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B7F12" w14:textId="77777777" w:rsidR="007417A8" w:rsidRPr="00ED320A" w:rsidRDefault="00D744F1" w:rsidP="004E6EF9">
      <w:pPr>
        <w:jc w:val="center"/>
        <w:rPr>
          <w:rFonts w:eastAsia="Calibri"/>
          <w:szCs w:val="28"/>
          <w:lang w:eastAsia="en-US"/>
        </w:rPr>
      </w:pPr>
      <w:r w:rsidRPr="00ED320A">
        <w:rPr>
          <w:rFonts w:eastAsia="Calibri"/>
          <w:szCs w:val="28"/>
          <w:lang w:eastAsia="en-US"/>
        </w:rPr>
        <w:t xml:space="preserve">Федеральное государственное образовательное </w:t>
      </w:r>
    </w:p>
    <w:p w14:paraId="7E36C434" w14:textId="77777777" w:rsidR="00D744F1" w:rsidRPr="00ED320A" w:rsidRDefault="00D744F1" w:rsidP="004E6EF9">
      <w:pPr>
        <w:jc w:val="center"/>
        <w:rPr>
          <w:rFonts w:eastAsia="Calibri"/>
          <w:szCs w:val="28"/>
          <w:lang w:eastAsia="en-US"/>
        </w:rPr>
      </w:pPr>
      <w:r w:rsidRPr="00ED320A">
        <w:rPr>
          <w:rFonts w:eastAsia="Calibri"/>
          <w:szCs w:val="28"/>
          <w:lang w:eastAsia="en-US"/>
        </w:rPr>
        <w:t>бюджетное учреждение высшего образования</w:t>
      </w:r>
    </w:p>
    <w:p w14:paraId="16120A09" w14:textId="77777777" w:rsidR="00713949" w:rsidRPr="00ED320A" w:rsidRDefault="006921A4" w:rsidP="004E6EF9">
      <w:pPr>
        <w:jc w:val="center"/>
        <w:rPr>
          <w:b/>
          <w:caps/>
          <w:szCs w:val="28"/>
        </w:rPr>
      </w:pPr>
      <w:r w:rsidRPr="00ED320A">
        <w:rPr>
          <w:rFonts w:eastAsia="Calibri"/>
          <w:szCs w:val="28"/>
          <w:lang w:eastAsia="en-US"/>
        </w:rPr>
        <w:t>«</w:t>
      </w:r>
      <w:r w:rsidRPr="00ED320A">
        <w:rPr>
          <w:b/>
          <w:caps/>
          <w:szCs w:val="28"/>
        </w:rPr>
        <w:t>ФИНАНСОВЫЙ УНИВЕРСИТЕТ</w:t>
      </w:r>
      <w:r w:rsidR="007417A8" w:rsidRPr="00ED320A">
        <w:rPr>
          <w:b/>
          <w:caps/>
          <w:szCs w:val="28"/>
        </w:rPr>
        <w:t xml:space="preserve"> </w:t>
      </w:r>
      <w:r w:rsidR="00713949" w:rsidRPr="00ED320A">
        <w:rPr>
          <w:b/>
          <w:caps/>
          <w:szCs w:val="28"/>
        </w:rPr>
        <w:t>ПРИ ПРАВИТЕЛЬСТВЕ РОССИЙСКОЙ ФЕДЕРАЦИИ»</w:t>
      </w:r>
    </w:p>
    <w:p w14:paraId="4D17BA95" w14:textId="77777777" w:rsidR="003B08DD" w:rsidRPr="00ED320A" w:rsidRDefault="007417A8" w:rsidP="004E6EF9">
      <w:pPr>
        <w:jc w:val="center"/>
        <w:rPr>
          <w:b/>
          <w:szCs w:val="28"/>
        </w:rPr>
      </w:pPr>
      <w:r w:rsidRPr="00ED320A">
        <w:rPr>
          <w:b/>
          <w:szCs w:val="28"/>
        </w:rPr>
        <w:t>(Финансовый университет)</w:t>
      </w:r>
    </w:p>
    <w:p w14:paraId="225DD2A1" w14:textId="77777777" w:rsidR="00645037" w:rsidRPr="00ED320A" w:rsidRDefault="00645037" w:rsidP="004E6EF9">
      <w:pPr>
        <w:jc w:val="center"/>
        <w:rPr>
          <w:b/>
          <w:color w:val="00B050"/>
          <w:szCs w:val="28"/>
        </w:rPr>
      </w:pPr>
    </w:p>
    <w:p w14:paraId="04661E91" w14:textId="77777777" w:rsidR="00713949" w:rsidRPr="00ED320A" w:rsidRDefault="00713949" w:rsidP="004E6EF9">
      <w:pPr>
        <w:pStyle w:val="2"/>
        <w:keepNext w:val="0"/>
        <w:rPr>
          <w:rFonts w:ascii="Times New Roman" w:hAnsi="Times New Roman"/>
          <w:szCs w:val="28"/>
        </w:rPr>
      </w:pPr>
    </w:p>
    <w:p w14:paraId="5CAF5D5E" w14:textId="77777777" w:rsidR="00E226FC" w:rsidRPr="00ED320A" w:rsidRDefault="00712938" w:rsidP="000939AC">
      <w:pPr>
        <w:widowControl w:val="0"/>
        <w:jc w:val="center"/>
        <w:rPr>
          <w:rFonts w:eastAsia="Calibri"/>
          <w:b/>
          <w:szCs w:val="28"/>
          <w:lang w:eastAsia="en-US"/>
        </w:rPr>
      </w:pPr>
      <w:r w:rsidRPr="00ED320A">
        <w:rPr>
          <w:rFonts w:eastAsia="Calibri"/>
          <w:b/>
          <w:szCs w:val="28"/>
          <w:lang w:eastAsia="en-US"/>
        </w:rPr>
        <w:t xml:space="preserve">Департамент отраслевых рынков </w:t>
      </w:r>
    </w:p>
    <w:p w14:paraId="4E9DBDEF" w14:textId="77777777" w:rsidR="00A8235A" w:rsidRPr="00ED320A" w:rsidRDefault="00A8235A" w:rsidP="00A8235A">
      <w:pPr>
        <w:jc w:val="center"/>
        <w:rPr>
          <w:b/>
          <w:caps/>
          <w:szCs w:val="28"/>
        </w:rPr>
      </w:pPr>
      <w:r w:rsidRPr="00ED320A">
        <w:rPr>
          <w:b/>
          <w:szCs w:val="28"/>
        </w:rPr>
        <w:t>Факультета экономики и бизнеса</w:t>
      </w:r>
    </w:p>
    <w:p w14:paraId="148C4B0D" w14:textId="77777777" w:rsidR="00A8235A" w:rsidRPr="00ED320A" w:rsidRDefault="00A8235A" w:rsidP="000939AC">
      <w:pPr>
        <w:widowControl w:val="0"/>
        <w:jc w:val="center"/>
        <w:rPr>
          <w:rFonts w:eastAsia="Calibri"/>
          <w:b/>
          <w:szCs w:val="28"/>
          <w:lang w:eastAsia="en-US"/>
        </w:rPr>
      </w:pPr>
    </w:p>
    <w:tbl>
      <w:tblPr>
        <w:tblStyle w:val="afb"/>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748"/>
      </w:tblGrid>
      <w:tr w:rsidR="00BE1450" w14:paraId="67E60C24" w14:textId="77777777" w:rsidTr="00BE1450">
        <w:tc>
          <w:tcPr>
            <w:tcW w:w="2540" w:type="pct"/>
          </w:tcPr>
          <w:p w14:paraId="34220A99" w14:textId="77777777" w:rsidR="00BE1450" w:rsidRDefault="00BE1450">
            <w:pPr>
              <w:rPr>
                <w:szCs w:val="28"/>
              </w:rPr>
            </w:pPr>
            <w:r>
              <w:rPr>
                <w:szCs w:val="28"/>
              </w:rPr>
              <w:t>СОГЛАСОВАНО</w:t>
            </w:r>
          </w:p>
          <w:p w14:paraId="18FD62C1" w14:textId="77777777" w:rsidR="00BE1450" w:rsidRDefault="00BE1450">
            <w:pPr>
              <w:rPr>
                <w:szCs w:val="28"/>
              </w:rPr>
            </w:pPr>
          </w:p>
          <w:p w14:paraId="4BC2516A" w14:textId="4532A2B8" w:rsidR="00BE1450" w:rsidRDefault="00BE1450">
            <w:pPr>
              <w:rPr>
                <w:szCs w:val="24"/>
              </w:rPr>
            </w:pPr>
            <w:r>
              <w:rPr>
                <w:szCs w:val="24"/>
              </w:rPr>
              <w:t xml:space="preserve">Союз </w:t>
            </w:r>
            <w:proofErr w:type="spellStart"/>
            <w:r>
              <w:rPr>
                <w:szCs w:val="24"/>
              </w:rPr>
              <w:t>нефтегазопромышленников</w:t>
            </w:r>
            <w:proofErr w:type="spellEnd"/>
            <w:r>
              <w:rPr>
                <w:szCs w:val="24"/>
              </w:rPr>
              <w:t xml:space="preserve"> России</w:t>
            </w:r>
          </w:p>
          <w:p w14:paraId="78BA3E66" w14:textId="77777777" w:rsidR="00BE1450" w:rsidRDefault="00BE1450">
            <w:pPr>
              <w:rPr>
                <w:szCs w:val="24"/>
              </w:rPr>
            </w:pPr>
            <w:r>
              <w:rPr>
                <w:szCs w:val="24"/>
              </w:rPr>
              <w:t>президент, к.э.н.</w:t>
            </w:r>
          </w:p>
          <w:p w14:paraId="1BF8C8AA" w14:textId="77777777" w:rsidR="00BE1450" w:rsidRDefault="00BE1450">
            <w:pPr>
              <w:jc w:val="center"/>
              <w:rPr>
                <w:sz w:val="24"/>
                <w:szCs w:val="24"/>
              </w:rPr>
            </w:pPr>
          </w:p>
          <w:p w14:paraId="3236F41B" w14:textId="77777777" w:rsidR="00BE1450" w:rsidRDefault="00BE1450">
            <w:pPr>
              <w:rPr>
                <w:szCs w:val="28"/>
              </w:rPr>
            </w:pPr>
            <w:r>
              <w:rPr>
                <w:szCs w:val="28"/>
              </w:rPr>
              <w:t xml:space="preserve">____________________Г.И. </w:t>
            </w:r>
            <w:proofErr w:type="spellStart"/>
            <w:r>
              <w:rPr>
                <w:szCs w:val="28"/>
              </w:rPr>
              <w:t>Шмаль</w:t>
            </w:r>
            <w:proofErr w:type="spellEnd"/>
            <w:r>
              <w:rPr>
                <w:szCs w:val="28"/>
              </w:rPr>
              <w:t xml:space="preserve">              </w:t>
            </w:r>
          </w:p>
          <w:p w14:paraId="013F7B31" w14:textId="77777777" w:rsidR="00BE1450" w:rsidRDefault="00BE1450">
            <w:pPr>
              <w:rPr>
                <w:szCs w:val="28"/>
              </w:rPr>
            </w:pPr>
            <w:r>
              <w:rPr>
                <w:szCs w:val="28"/>
              </w:rPr>
              <w:t xml:space="preserve">                   </w:t>
            </w:r>
          </w:p>
          <w:p w14:paraId="7B65AFEF" w14:textId="44FBB74D" w:rsidR="00BE1450" w:rsidRDefault="000B6239" w:rsidP="000B6239">
            <w:pPr>
              <w:jc w:val="center"/>
              <w:rPr>
                <w:szCs w:val="28"/>
              </w:rPr>
            </w:pPr>
            <w:r>
              <w:rPr>
                <w:szCs w:val="28"/>
              </w:rPr>
              <w:t xml:space="preserve">                               28.03.</w:t>
            </w:r>
            <w:r w:rsidR="00BE1450">
              <w:rPr>
                <w:szCs w:val="28"/>
              </w:rPr>
              <w:t>2023 г.</w:t>
            </w:r>
          </w:p>
          <w:p w14:paraId="071B5951" w14:textId="77777777" w:rsidR="00BE1450" w:rsidRDefault="00BE1450">
            <w:pPr>
              <w:jc w:val="center"/>
              <w:rPr>
                <w:szCs w:val="28"/>
              </w:rPr>
            </w:pPr>
          </w:p>
        </w:tc>
        <w:tc>
          <w:tcPr>
            <w:tcW w:w="2460" w:type="pct"/>
          </w:tcPr>
          <w:p w14:paraId="4FCDC717" w14:textId="77777777" w:rsidR="00BE1450" w:rsidRDefault="00BE1450">
            <w:pPr>
              <w:rPr>
                <w:szCs w:val="28"/>
              </w:rPr>
            </w:pPr>
            <w:r>
              <w:rPr>
                <w:szCs w:val="28"/>
              </w:rPr>
              <w:t>УТВЕРЖДАЮ</w:t>
            </w:r>
          </w:p>
          <w:p w14:paraId="245B8DE8" w14:textId="77777777" w:rsidR="00BE1450" w:rsidRDefault="00BE1450">
            <w:pPr>
              <w:rPr>
                <w:szCs w:val="28"/>
              </w:rPr>
            </w:pPr>
          </w:p>
          <w:p w14:paraId="675FBADF" w14:textId="77777777" w:rsidR="00BE1450" w:rsidRDefault="00BE1450">
            <w:pPr>
              <w:rPr>
                <w:szCs w:val="28"/>
              </w:rPr>
            </w:pPr>
            <w:r>
              <w:rPr>
                <w:szCs w:val="28"/>
              </w:rPr>
              <w:t xml:space="preserve">Проректор по учебной и методической работе </w:t>
            </w:r>
          </w:p>
          <w:p w14:paraId="7755666E" w14:textId="2F7D58D1" w:rsidR="00BE1450" w:rsidRDefault="00BE1450">
            <w:pPr>
              <w:jc w:val="center"/>
              <w:rPr>
                <w:szCs w:val="28"/>
              </w:rPr>
            </w:pPr>
          </w:p>
          <w:p w14:paraId="76C52616" w14:textId="77777777" w:rsidR="00BE1450" w:rsidRDefault="00BE1450">
            <w:pPr>
              <w:jc w:val="center"/>
              <w:rPr>
                <w:szCs w:val="28"/>
              </w:rPr>
            </w:pPr>
          </w:p>
          <w:p w14:paraId="22478AC4" w14:textId="045303DF" w:rsidR="00BE1450" w:rsidRDefault="00BE1450">
            <w:pPr>
              <w:jc w:val="center"/>
              <w:rPr>
                <w:szCs w:val="28"/>
              </w:rPr>
            </w:pPr>
            <w:r>
              <w:rPr>
                <w:szCs w:val="28"/>
              </w:rPr>
              <w:t xml:space="preserve">__________________Е.А. Каменева </w:t>
            </w:r>
          </w:p>
          <w:p w14:paraId="2DA33DF9" w14:textId="77777777" w:rsidR="00BE1450" w:rsidRDefault="00BE1450">
            <w:pPr>
              <w:jc w:val="center"/>
              <w:rPr>
                <w:szCs w:val="28"/>
              </w:rPr>
            </w:pPr>
          </w:p>
          <w:p w14:paraId="6A8D38D8" w14:textId="4B6D13C1" w:rsidR="00BE1450" w:rsidRDefault="000B6239">
            <w:pPr>
              <w:rPr>
                <w:szCs w:val="28"/>
              </w:rPr>
            </w:pPr>
            <w:r>
              <w:rPr>
                <w:szCs w:val="28"/>
              </w:rPr>
              <w:t xml:space="preserve">                                           28.03.</w:t>
            </w:r>
            <w:r w:rsidR="00BE1450">
              <w:rPr>
                <w:szCs w:val="28"/>
              </w:rPr>
              <w:t>2023 г.</w:t>
            </w:r>
          </w:p>
          <w:p w14:paraId="46CAA9EF" w14:textId="77777777" w:rsidR="00BE1450" w:rsidRDefault="00BE1450">
            <w:pPr>
              <w:rPr>
                <w:szCs w:val="28"/>
              </w:rPr>
            </w:pPr>
          </w:p>
        </w:tc>
      </w:tr>
    </w:tbl>
    <w:p w14:paraId="4B29D64B" w14:textId="0AA199F0" w:rsidR="0023412C" w:rsidRPr="00ED320A" w:rsidRDefault="006B6A9A" w:rsidP="0023412C">
      <w:pPr>
        <w:jc w:val="center"/>
        <w:rPr>
          <w:b/>
          <w:szCs w:val="28"/>
        </w:rPr>
      </w:pPr>
      <w:r w:rsidRPr="00ED320A">
        <w:rPr>
          <w:b/>
          <w:szCs w:val="28"/>
        </w:rPr>
        <w:t xml:space="preserve">Харитонова Т.В., </w:t>
      </w:r>
      <w:r w:rsidR="0023412C" w:rsidRPr="00ED320A">
        <w:rPr>
          <w:b/>
          <w:szCs w:val="28"/>
        </w:rPr>
        <w:t>Елисеева Е.Н.</w:t>
      </w:r>
    </w:p>
    <w:p w14:paraId="1F0EC80D" w14:textId="77777777" w:rsidR="0023412C" w:rsidRPr="00ED320A" w:rsidRDefault="0023412C" w:rsidP="0023412C">
      <w:pPr>
        <w:jc w:val="center"/>
        <w:rPr>
          <w:szCs w:val="28"/>
        </w:rPr>
      </w:pPr>
    </w:p>
    <w:p w14:paraId="151D552B" w14:textId="77777777" w:rsidR="006925ED" w:rsidRPr="00ED320A" w:rsidRDefault="006925ED" w:rsidP="006925ED">
      <w:pPr>
        <w:jc w:val="center"/>
        <w:rPr>
          <w:b/>
          <w:szCs w:val="28"/>
        </w:rPr>
      </w:pPr>
      <w:r w:rsidRPr="00ED320A">
        <w:rPr>
          <w:b/>
          <w:szCs w:val="28"/>
        </w:rPr>
        <w:t>ТЕХНОЛОГИИ ПРОДВИЖЕНИЯ ПРОДУКЦИИ ТОПЛИВНО-ЭНЕРГЕТИЧЕСКОГО КОМПЛЕКСА НА ГЛОБАЛЬНЫЕ РЫНКИ</w:t>
      </w:r>
    </w:p>
    <w:p w14:paraId="2159202D" w14:textId="77777777" w:rsidR="0023412C" w:rsidRPr="00ED320A" w:rsidRDefault="0023412C" w:rsidP="0023412C">
      <w:pPr>
        <w:jc w:val="center"/>
        <w:rPr>
          <w:szCs w:val="28"/>
        </w:rPr>
      </w:pPr>
    </w:p>
    <w:p w14:paraId="733411BF" w14:textId="77777777" w:rsidR="0023412C" w:rsidRPr="00ED320A" w:rsidRDefault="0023412C" w:rsidP="0023412C">
      <w:pPr>
        <w:jc w:val="center"/>
        <w:rPr>
          <w:b/>
          <w:szCs w:val="28"/>
        </w:rPr>
      </w:pPr>
      <w:r w:rsidRPr="00ED320A">
        <w:rPr>
          <w:b/>
          <w:szCs w:val="28"/>
        </w:rPr>
        <w:t>Рабочая программа дисциплины</w:t>
      </w:r>
    </w:p>
    <w:p w14:paraId="2F99BD74" w14:textId="77777777" w:rsidR="0023412C" w:rsidRPr="00ED320A" w:rsidRDefault="0023412C" w:rsidP="0023412C">
      <w:pPr>
        <w:jc w:val="center"/>
        <w:rPr>
          <w:szCs w:val="28"/>
        </w:rPr>
      </w:pPr>
    </w:p>
    <w:p w14:paraId="3805E8BA" w14:textId="77777777" w:rsidR="00523362" w:rsidRPr="00ED320A" w:rsidRDefault="0023412C" w:rsidP="00523362">
      <w:pPr>
        <w:ind w:left="-426" w:right="-428"/>
        <w:jc w:val="center"/>
        <w:rPr>
          <w:szCs w:val="28"/>
        </w:rPr>
      </w:pPr>
      <w:r w:rsidRPr="00ED320A">
        <w:rPr>
          <w:szCs w:val="28"/>
        </w:rPr>
        <w:t>для студентов, обучающихся по направлению подготовки</w:t>
      </w:r>
      <w:r w:rsidR="00523362" w:rsidRPr="00ED320A">
        <w:rPr>
          <w:szCs w:val="28"/>
        </w:rPr>
        <w:t xml:space="preserve"> </w:t>
      </w:r>
      <w:r w:rsidRPr="00ED320A">
        <w:rPr>
          <w:szCs w:val="28"/>
        </w:rPr>
        <w:t xml:space="preserve">38.03.01 </w:t>
      </w:r>
      <w:r w:rsidR="00523362" w:rsidRPr="00ED320A">
        <w:rPr>
          <w:szCs w:val="28"/>
        </w:rPr>
        <w:t>–</w:t>
      </w:r>
      <w:r w:rsidRPr="00ED320A">
        <w:rPr>
          <w:szCs w:val="28"/>
        </w:rPr>
        <w:t xml:space="preserve"> Экономика, </w:t>
      </w:r>
    </w:p>
    <w:p w14:paraId="09E2831F" w14:textId="77777777" w:rsidR="00ED320A" w:rsidRDefault="00523362" w:rsidP="00523362">
      <w:pPr>
        <w:jc w:val="center"/>
        <w:rPr>
          <w:bCs/>
          <w:iCs/>
          <w:szCs w:val="28"/>
        </w:rPr>
      </w:pPr>
      <w:r w:rsidRPr="00ED320A">
        <w:rPr>
          <w:bCs/>
          <w:iCs/>
          <w:szCs w:val="28"/>
        </w:rPr>
        <w:t xml:space="preserve">ОП «Экономика и бизнес», </w:t>
      </w:r>
    </w:p>
    <w:p w14:paraId="55BDFC63" w14:textId="58CB49FE" w:rsidR="00523362" w:rsidRPr="00ED320A" w:rsidRDefault="00523362" w:rsidP="00523362">
      <w:pPr>
        <w:jc w:val="center"/>
        <w:rPr>
          <w:bCs/>
          <w:iCs/>
          <w:szCs w:val="28"/>
        </w:rPr>
      </w:pPr>
      <w:r w:rsidRPr="00ED320A">
        <w:rPr>
          <w:bCs/>
          <w:iCs/>
          <w:szCs w:val="28"/>
        </w:rPr>
        <w:t>профиль «Экономика и финансы топливно-энергетического комплекса»</w:t>
      </w:r>
      <w:r w:rsidR="00180439" w:rsidRPr="00ED320A">
        <w:rPr>
          <w:bCs/>
          <w:iCs/>
          <w:szCs w:val="28"/>
        </w:rPr>
        <w:t>;</w:t>
      </w:r>
    </w:p>
    <w:p w14:paraId="1DB0DC35" w14:textId="77777777" w:rsidR="00ED320A" w:rsidRDefault="0023412C" w:rsidP="00523362">
      <w:pPr>
        <w:ind w:right="-139"/>
        <w:jc w:val="center"/>
        <w:rPr>
          <w:szCs w:val="28"/>
        </w:rPr>
      </w:pPr>
      <w:r w:rsidRPr="00ED320A">
        <w:rPr>
          <w:szCs w:val="28"/>
        </w:rPr>
        <w:t xml:space="preserve">ОП </w:t>
      </w:r>
      <w:r w:rsidR="00180439" w:rsidRPr="00ED320A">
        <w:rPr>
          <w:szCs w:val="28"/>
        </w:rPr>
        <w:t>«</w:t>
      </w:r>
      <w:r w:rsidRPr="00ED320A">
        <w:rPr>
          <w:szCs w:val="28"/>
        </w:rPr>
        <w:t>Экономика и финансы топливно-энергетического комплекса</w:t>
      </w:r>
      <w:r w:rsidR="00180439" w:rsidRPr="00ED320A">
        <w:rPr>
          <w:szCs w:val="28"/>
        </w:rPr>
        <w:t>»</w:t>
      </w:r>
      <w:r w:rsidRPr="00ED320A">
        <w:rPr>
          <w:szCs w:val="28"/>
        </w:rPr>
        <w:t xml:space="preserve">, </w:t>
      </w:r>
    </w:p>
    <w:p w14:paraId="7488537A" w14:textId="2FDF1EE4" w:rsidR="0023412C" w:rsidRPr="00ED320A" w:rsidRDefault="00180439" w:rsidP="00523362">
      <w:pPr>
        <w:ind w:right="-139"/>
        <w:jc w:val="center"/>
        <w:rPr>
          <w:szCs w:val="28"/>
        </w:rPr>
      </w:pPr>
      <w:r w:rsidRPr="00ED320A">
        <w:rPr>
          <w:szCs w:val="28"/>
        </w:rPr>
        <w:t>п</w:t>
      </w:r>
      <w:r w:rsidR="0023412C" w:rsidRPr="00ED320A">
        <w:rPr>
          <w:szCs w:val="28"/>
        </w:rPr>
        <w:t xml:space="preserve">рофиль </w:t>
      </w:r>
      <w:r w:rsidRPr="00ED320A">
        <w:rPr>
          <w:szCs w:val="28"/>
        </w:rPr>
        <w:t>«</w:t>
      </w:r>
      <w:r w:rsidR="0023412C" w:rsidRPr="00ED320A">
        <w:rPr>
          <w:szCs w:val="28"/>
        </w:rPr>
        <w:t>Экономика и финансы топливно-энергетического комплекса</w:t>
      </w:r>
      <w:r w:rsidRPr="00ED320A">
        <w:rPr>
          <w:szCs w:val="28"/>
        </w:rPr>
        <w:t>»</w:t>
      </w:r>
    </w:p>
    <w:p w14:paraId="2CF776A4" w14:textId="77777777" w:rsidR="0023412C" w:rsidRPr="00ED320A" w:rsidRDefault="0023412C" w:rsidP="00712938">
      <w:pPr>
        <w:pStyle w:val="af"/>
        <w:rPr>
          <w:sz w:val="28"/>
          <w:szCs w:val="28"/>
        </w:rPr>
      </w:pPr>
    </w:p>
    <w:p w14:paraId="2C8F4D38" w14:textId="77777777" w:rsidR="002560B5" w:rsidRPr="00ED320A" w:rsidRDefault="002560B5" w:rsidP="002560B5">
      <w:pPr>
        <w:widowControl w:val="0"/>
        <w:jc w:val="center"/>
        <w:rPr>
          <w:b/>
          <w:szCs w:val="28"/>
        </w:rPr>
      </w:pPr>
      <w:bookmarkStart w:id="0" w:name="_Hlk71821456"/>
    </w:p>
    <w:p w14:paraId="10921671" w14:textId="77777777" w:rsidR="007417A8" w:rsidRPr="00141963" w:rsidRDefault="007114A3" w:rsidP="004E6EF9">
      <w:pPr>
        <w:spacing w:line="276" w:lineRule="auto"/>
        <w:jc w:val="center"/>
        <w:rPr>
          <w:rFonts w:eastAsia="Calibri"/>
          <w:i/>
          <w:sz w:val="24"/>
          <w:szCs w:val="24"/>
          <w:lang w:eastAsia="en-US"/>
        </w:rPr>
      </w:pPr>
      <w:r w:rsidRPr="00141963">
        <w:rPr>
          <w:rFonts w:eastAsia="Calibri"/>
          <w:i/>
          <w:sz w:val="24"/>
          <w:szCs w:val="24"/>
          <w:lang w:eastAsia="en-US"/>
        </w:rPr>
        <w:t xml:space="preserve">Рекомендовано Ученым советом </w:t>
      </w:r>
      <w:r w:rsidR="00A32E02" w:rsidRPr="00141963">
        <w:rPr>
          <w:rFonts w:eastAsia="Calibri"/>
          <w:i/>
          <w:sz w:val="24"/>
          <w:szCs w:val="24"/>
          <w:lang w:eastAsia="en-US"/>
        </w:rPr>
        <w:t>Факультета экономики и бизнеса</w:t>
      </w:r>
    </w:p>
    <w:bookmarkEnd w:id="0"/>
    <w:p w14:paraId="4F73B043" w14:textId="6BB0863A" w:rsidR="00F862AF" w:rsidRPr="000E2ADF" w:rsidRDefault="00F862AF" w:rsidP="00F862AF">
      <w:pPr>
        <w:spacing w:line="276" w:lineRule="auto"/>
        <w:jc w:val="center"/>
        <w:rPr>
          <w:rFonts w:eastAsia="Calibri"/>
          <w:i/>
          <w:sz w:val="24"/>
          <w:szCs w:val="24"/>
          <w:lang w:eastAsia="en-US"/>
        </w:rPr>
      </w:pPr>
      <w:r w:rsidRPr="00141963">
        <w:rPr>
          <w:rFonts w:eastAsia="Calibri"/>
          <w:i/>
          <w:sz w:val="24"/>
          <w:szCs w:val="24"/>
          <w:lang w:eastAsia="en-US"/>
        </w:rPr>
        <w:t xml:space="preserve">протокол </w:t>
      </w:r>
      <w:bookmarkStart w:id="1" w:name="_Hlk118978596"/>
      <w:r w:rsidRPr="000E2ADF">
        <w:rPr>
          <w:rFonts w:eastAsia="Calibri"/>
          <w:i/>
          <w:sz w:val="24"/>
          <w:szCs w:val="24"/>
          <w:lang w:eastAsia="en-US"/>
        </w:rPr>
        <w:t>№</w:t>
      </w:r>
      <w:r w:rsidR="000B6239">
        <w:rPr>
          <w:rFonts w:eastAsia="Calibri"/>
          <w:i/>
          <w:sz w:val="24"/>
          <w:szCs w:val="24"/>
          <w:lang w:eastAsia="en-US"/>
        </w:rPr>
        <w:t xml:space="preserve"> 28</w:t>
      </w:r>
      <w:r w:rsidRPr="000E2ADF">
        <w:rPr>
          <w:rFonts w:eastAsia="Calibri"/>
          <w:i/>
          <w:sz w:val="24"/>
          <w:szCs w:val="24"/>
          <w:lang w:eastAsia="en-US"/>
        </w:rPr>
        <w:t xml:space="preserve"> от</w:t>
      </w:r>
      <w:r w:rsidR="0023412C" w:rsidRPr="000E2ADF">
        <w:rPr>
          <w:rFonts w:eastAsia="Calibri"/>
          <w:i/>
          <w:sz w:val="24"/>
          <w:szCs w:val="24"/>
          <w:lang w:eastAsia="en-US"/>
        </w:rPr>
        <w:t xml:space="preserve"> </w:t>
      </w:r>
      <w:r w:rsidR="000B6239">
        <w:rPr>
          <w:rFonts w:eastAsia="Calibri"/>
          <w:i/>
          <w:sz w:val="24"/>
          <w:szCs w:val="24"/>
          <w:lang w:eastAsia="en-US"/>
        </w:rPr>
        <w:t xml:space="preserve">21 марта </w:t>
      </w:r>
      <w:r w:rsidR="008331FC" w:rsidRPr="000E2ADF">
        <w:rPr>
          <w:rFonts w:eastAsia="Calibri"/>
          <w:i/>
          <w:sz w:val="24"/>
          <w:szCs w:val="24"/>
          <w:lang w:eastAsia="en-US"/>
        </w:rPr>
        <w:t>202</w:t>
      </w:r>
      <w:r w:rsidR="00645037" w:rsidRPr="000E2ADF">
        <w:rPr>
          <w:rFonts w:eastAsia="Calibri"/>
          <w:i/>
          <w:sz w:val="24"/>
          <w:szCs w:val="24"/>
          <w:lang w:eastAsia="en-US"/>
        </w:rPr>
        <w:t>3</w:t>
      </w:r>
      <w:r w:rsidRPr="000E2ADF">
        <w:rPr>
          <w:rFonts w:eastAsia="Calibri"/>
          <w:i/>
          <w:sz w:val="24"/>
          <w:szCs w:val="24"/>
          <w:lang w:eastAsia="en-US"/>
        </w:rPr>
        <w:t xml:space="preserve"> г.</w:t>
      </w:r>
    </w:p>
    <w:bookmarkEnd w:id="1"/>
    <w:p w14:paraId="243DD18F" w14:textId="77777777" w:rsidR="00F862AF" w:rsidRPr="000E2ADF" w:rsidRDefault="00F862AF" w:rsidP="00F862AF">
      <w:pPr>
        <w:spacing w:line="276" w:lineRule="auto"/>
        <w:jc w:val="center"/>
        <w:rPr>
          <w:rFonts w:eastAsia="Calibri"/>
          <w:i/>
          <w:sz w:val="24"/>
          <w:szCs w:val="24"/>
          <w:lang w:eastAsia="en-US"/>
        </w:rPr>
      </w:pPr>
      <w:r w:rsidRPr="000E2ADF">
        <w:rPr>
          <w:rFonts w:eastAsia="Calibri"/>
          <w:i/>
          <w:sz w:val="24"/>
          <w:szCs w:val="24"/>
          <w:lang w:eastAsia="en-US"/>
        </w:rPr>
        <w:t xml:space="preserve">Одобрено </w:t>
      </w:r>
      <w:r w:rsidR="00D07DBF" w:rsidRPr="000E2ADF">
        <w:rPr>
          <w:rFonts w:eastAsia="Calibri"/>
          <w:i/>
          <w:sz w:val="24"/>
          <w:szCs w:val="24"/>
          <w:lang w:eastAsia="en-US"/>
        </w:rPr>
        <w:t xml:space="preserve">на заседании </w:t>
      </w:r>
      <w:r w:rsidRPr="000E2ADF">
        <w:rPr>
          <w:rFonts w:eastAsia="Calibri"/>
          <w:i/>
          <w:sz w:val="24"/>
          <w:szCs w:val="24"/>
          <w:lang w:eastAsia="en-US"/>
        </w:rPr>
        <w:t>Департамент</w:t>
      </w:r>
      <w:r w:rsidR="00D07DBF" w:rsidRPr="000E2ADF">
        <w:rPr>
          <w:rFonts w:eastAsia="Calibri"/>
          <w:i/>
          <w:sz w:val="24"/>
          <w:szCs w:val="24"/>
          <w:lang w:eastAsia="en-US"/>
        </w:rPr>
        <w:t>а</w:t>
      </w:r>
      <w:r w:rsidRPr="000E2ADF">
        <w:rPr>
          <w:rFonts w:eastAsia="Calibri"/>
          <w:i/>
          <w:sz w:val="24"/>
          <w:szCs w:val="24"/>
          <w:lang w:eastAsia="en-US"/>
        </w:rPr>
        <w:t xml:space="preserve"> отраслевых рынков </w:t>
      </w:r>
    </w:p>
    <w:p w14:paraId="729D1EE8" w14:textId="4EEB821B" w:rsidR="0023412C" w:rsidRPr="00141963" w:rsidRDefault="00F862AF" w:rsidP="0023412C">
      <w:pPr>
        <w:spacing w:line="276" w:lineRule="auto"/>
        <w:jc w:val="center"/>
        <w:rPr>
          <w:rFonts w:eastAsia="Calibri"/>
          <w:i/>
          <w:sz w:val="24"/>
          <w:szCs w:val="24"/>
          <w:lang w:eastAsia="en-US"/>
        </w:rPr>
      </w:pPr>
      <w:r w:rsidRPr="000E2ADF">
        <w:rPr>
          <w:rFonts w:eastAsia="Calibri"/>
          <w:i/>
          <w:sz w:val="24"/>
          <w:szCs w:val="24"/>
          <w:lang w:eastAsia="en-US"/>
        </w:rPr>
        <w:t xml:space="preserve">протокол </w:t>
      </w:r>
      <w:r w:rsidR="0023412C" w:rsidRPr="000E2ADF">
        <w:rPr>
          <w:rFonts w:eastAsia="Calibri"/>
          <w:i/>
          <w:sz w:val="24"/>
          <w:szCs w:val="24"/>
          <w:lang w:eastAsia="en-US"/>
        </w:rPr>
        <w:t>№</w:t>
      </w:r>
      <w:r w:rsidR="000B6239">
        <w:rPr>
          <w:rFonts w:eastAsia="Calibri"/>
          <w:i/>
          <w:sz w:val="24"/>
          <w:szCs w:val="24"/>
          <w:lang w:eastAsia="en-US"/>
        </w:rPr>
        <w:t xml:space="preserve"> 8 </w:t>
      </w:r>
      <w:r w:rsidR="0023412C" w:rsidRPr="000E2ADF">
        <w:rPr>
          <w:rFonts w:eastAsia="Calibri"/>
          <w:i/>
          <w:sz w:val="24"/>
          <w:szCs w:val="24"/>
          <w:lang w:eastAsia="en-US"/>
        </w:rPr>
        <w:t xml:space="preserve">от </w:t>
      </w:r>
      <w:r w:rsidR="000B6239">
        <w:rPr>
          <w:rFonts w:eastAsia="Calibri"/>
          <w:i/>
          <w:sz w:val="24"/>
          <w:szCs w:val="24"/>
          <w:lang w:eastAsia="en-US"/>
        </w:rPr>
        <w:t xml:space="preserve">16 февраля </w:t>
      </w:r>
      <w:r w:rsidR="0023412C" w:rsidRPr="000E2ADF">
        <w:rPr>
          <w:rFonts w:eastAsia="Calibri"/>
          <w:i/>
          <w:sz w:val="24"/>
          <w:szCs w:val="24"/>
          <w:lang w:eastAsia="en-US"/>
        </w:rPr>
        <w:t>202</w:t>
      </w:r>
      <w:r w:rsidR="00645037" w:rsidRPr="000E2ADF">
        <w:rPr>
          <w:rFonts w:eastAsia="Calibri"/>
          <w:i/>
          <w:sz w:val="24"/>
          <w:szCs w:val="24"/>
          <w:lang w:eastAsia="en-US"/>
        </w:rPr>
        <w:t>3</w:t>
      </w:r>
      <w:r w:rsidR="0023412C" w:rsidRPr="000E2ADF">
        <w:rPr>
          <w:rFonts w:eastAsia="Calibri"/>
          <w:i/>
          <w:sz w:val="24"/>
          <w:szCs w:val="24"/>
          <w:lang w:eastAsia="en-US"/>
        </w:rPr>
        <w:t xml:space="preserve"> г.</w:t>
      </w:r>
    </w:p>
    <w:p w14:paraId="4F981B12" w14:textId="77777777" w:rsidR="00ED320A" w:rsidRDefault="00ED320A" w:rsidP="004E6EF9">
      <w:pPr>
        <w:spacing w:after="200" w:line="276" w:lineRule="auto"/>
        <w:jc w:val="center"/>
        <w:rPr>
          <w:rFonts w:eastAsia="Calibri"/>
          <w:b/>
          <w:bCs/>
          <w:szCs w:val="28"/>
          <w:lang w:eastAsia="en-US"/>
        </w:rPr>
      </w:pPr>
    </w:p>
    <w:p w14:paraId="6FA1598D" w14:textId="10D4D265" w:rsidR="00284192" w:rsidRPr="00141963" w:rsidRDefault="00284192" w:rsidP="004E6EF9">
      <w:pPr>
        <w:spacing w:after="200" w:line="276" w:lineRule="auto"/>
        <w:jc w:val="center"/>
        <w:rPr>
          <w:rFonts w:eastAsia="Calibri"/>
          <w:b/>
          <w:bCs/>
          <w:szCs w:val="28"/>
          <w:lang w:eastAsia="en-US"/>
        </w:rPr>
      </w:pPr>
      <w:r w:rsidRPr="00141963">
        <w:rPr>
          <w:rFonts w:eastAsia="Calibri"/>
          <w:b/>
          <w:bCs/>
          <w:szCs w:val="28"/>
          <w:lang w:eastAsia="en-US"/>
        </w:rPr>
        <w:t>Москва</w:t>
      </w:r>
      <w:r w:rsidR="00462299" w:rsidRPr="00141963">
        <w:rPr>
          <w:rFonts w:eastAsia="Calibri"/>
          <w:b/>
          <w:bCs/>
          <w:szCs w:val="28"/>
          <w:lang w:eastAsia="en-US"/>
        </w:rPr>
        <w:t xml:space="preserve"> </w:t>
      </w:r>
      <w:r w:rsidRPr="00141963">
        <w:rPr>
          <w:rFonts w:eastAsia="Calibri"/>
          <w:b/>
          <w:bCs/>
          <w:szCs w:val="28"/>
          <w:lang w:eastAsia="en-US"/>
        </w:rPr>
        <w:t>20</w:t>
      </w:r>
      <w:r w:rsidR="00712938" w:rsidRPr="00141963">
        <w:rPr>
          <w:rFonts w:eastAsia="Calibri"/>
          <w:b/>
          <w:bCs/>
          <w:szCs w:val="28"/>
          <w:lang w:eastAsia="en-US"/>
        </w:rPr>
        <w:t>2</w:t>
      </w:r>
      <w:r w:rsidR="00645037" w:rsidRPr="00141963">
        <w:rPr>
          <w:rFonts w:eastAsia="Calibri"/>
          <w:b/>
          <w:bCs/>
          <w:szCs w:val="28"/>
          <w:lang w:eastAsia="en-US"/>
        </w:rPr>
        <w:t>3</w:t>
      </w:r>
      <w:bookmarkStart w:id="2" w:name="_GoBack"/>
      <w:bookmarkEnd w:id="2"/>
    </w:p>
    <w:p w14:paraId="67B2FF6B" w14:textId="77777777" w:rsidR="00BE1450" w:rsidRDefault="00BE1450" w:rsidP="004E6EF9">
      <w:pPr>
        <w:spacing w:line="288" w:lineRule="auto"/>
        <w:jc w:val="center"/>
        <w:rPr>
          <w:iCs/>
          <w:szCs w:val="28"/>
        </w:rPr>
      </w:pPr>
      <w:bookmarkStart w:id="3" w:name="_Toc41449090"/>
      <w:bookmarkStart w:id="4" w:name="_Toc41886874"/>
      <w:bookmarkStart w:id="5" w:name="_Toc44910773"/>
    </w:p>
    <w:p w14:paraId="1BF55815" w14:textId="4AFD04EE" w:rsidR="00B577F0" w:rsidRDefault="00BE7F3C" w:rsidP="004E6EF9">
      <w:pPr>
        <w:spacing w:line="288" w:lineRule="auto"/>
        <w:jc w:val="center"/>
        <w:rPr>
          <w:iCs/>
          <w:szCs w:val="28"/>
        </w:rPr>
      </w:pPr>
      <w:r w:rsidRPr="004E6EF9">
        <w:rPr>
          <w:iCs/>
          <w:szCs w:val="28"/>
        </w:rPr>
        <w:lastRenderedPageBreak/>
        <w:t>СОДЕРЖАНИЕ</w:t>
      </w:r>
    </w:p>
    <w:p w14:paraId="2E40D9CC" w14:textId="77777777" w:rsidR="00963182" w:rsidRPr="004E6EF9" w:rsidRDefault="00963182" w:rsidP="004E6EF9">
      <w:pPr>
        <w:spacing w:line="288" w:lineRule="auto"/>
        <w:jc w:val="center"/>
        <w:rPr>
          <w:iCs/>
          <w:szCs w:val="28"/>
        </w:rPr>
      </w:pPr>
    </w:p>
    <w:p w14:paraId="08F03B7B" w14:textId="6F49218D" w:rsidR="00141963" w:rsidRPr="00141963" w:rsidRDefault="008344F0" w:rsidP="00141963">
      <w:pPr>
        <w:pStyle w:val="11"/>
        <w:tabs>
          <w:tab w:val="left" w:pos="880"/>
        </w:tabs>
        <w:spacing w:line="264" w:lineRule="auto"/>
        <w:rPr>
          <w:rFonts w:asciiTheme="minorHAnsi" w:eastAsiaTheme="minorEastAsia" w:hAnsiTheme="minorHAnsi" w:cstheme="minorBidi"/>
          <w:b w:val="0"/>
          <w:caps w:val="0"/>
          <w:sz w:val="22"/>
          <w:szCs w:val="22"/>
        </w:rPr>
      </w:pPr>
      <w:r w:rsidRPr="00141963">
        <w:rPr>
          <w:b w:val="0"/>
          <w:iCs/>
          <w:caps w:val="0"/>
          <w:szCs w:val="28"/>
        </w:rPr>
        <w:fldChar w:fldCharType="begin"/>
      </w:r>
      <w:r w:rsidR="00B577F0" w:rsidRPr="00141963">
        <w:rPr>
          <w:b w:val="0"/>
          <w:iCs/>
          <w:caps w:val="0"/>
          <w:szCs w:val="28"/>
        </w:rPr>
        <w:instrText xml:space="preserve"> TOC \o "1-3" \h \z \u </w:instrText>
      </w:r>
      <w:r w:rsidRPr="00141963">
        <w:rPr>
          <w:b w:val="0"/>
          <w:iCs/>
          <w:caps w:val="0"/>
          <w:szCs w:val="28"/>
        </w:rPr>
        <w:fldChar w:fldCharType="separate"/>
      </w:r>
      <w:hyperlink w:anchor="_Toc125522567" w:history="1">
        <w:r w:rsidR="00141963" w:rsidRPr="00141963">
          <w:rPr>
            <w:rStyle w:val="af4"/>
            <w:b w:val="0"/>
            <w:bCs/>
            <w:caps w:val="0"/>
            <w:kern w:val="32"/>
          </w:rPr>
          <w:t>1.</w:t>
        </w:r>
        <w:r w:rsidR="00A8235A">
          <w:rPr>
            <w:rFonts w:asciiTheme="minorHAnsi" w:eastAsiaTheme="minorEastAsia" w:hAnsiTheme="minorHAnsi" w:cstheme="minorBidi"/>
            <w:b w:val="0"/>
            <w:caps w:val="0"/>
            <w:sz w:val="22"/>
            <w:szCs w:val="22"/>
          </w:rPr>
          <w:t xml:space="preserve"> </w:t>
        </w:r>
        <w:r w:rsidR="00141963" w:rsidRPr="00141963">
          <w:rPr>
            <w:rStyle w:val="af4"/>
            <w:b w:val="0"/>
            <w:bCs/>
            <w:caps w:val="0"/>
            <w:kern w:val="32"/>
          </w:rPr>
          <w:t>Наименование дисциплины</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_Toc125522567 \h </w:instrText>
        </w:r>
        <w:r w:rsidR="00141963" w:rsidRPr="00141963">
          <w:rPr>
            <w:b w:val="0"/>
            <w:caps w:val="0"/>
            <w:webHidden/>
          </w:rPr>
        </w:r>
        <w:r w:rsidR="00141963" w:rsidRPr="00141963">
          <w:rPr>
            <w:b w:val="0"/>
            <w:caps w:val="0"/>
            <w:webHidden/>
          </w:rPr>
          <w:fldChar w:fldCharType="separate"/>
        </w:r>
        <w:r w:rsidR="000143AC">
          <w:rPr>
            <w:b w:val="0"/>
            <w:caps w:val="0"/>
            <w:webHidden/>
          </w:rPr>
          <w:t>3</w:t>
        </w:r>
        <w:r w:rsidR="00141963" w:rsidRPr="00141963">
          <w:rPr>
            <w:b w:val="0"/>
            <w:caps w:val="0"/>
            <w:webHidden/>
          </w:rPr>
          <w:fldChar w:fldCharType="end"/>
        </w:r>
      </w:hyperlink>
    </w:p>
    <w:p w14:paraId="0326A565" w14:textId="3464D5C5"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68" w:history="1">
        <w:r w:rsidR="00A8235A">
          <w:rPr>
            <w:rStyle w:val="af4"/>
            <w:b w:val="0"/>
            <w:bCs/>
            <w:caps w:val="0"/>
            <w:kern w:val="32"/>
          </w:rPr>
          <w:t xml:space="preserve">2. </w:t>
        </w:r>
        <w:r w:rsidR="00141963" w:rsidRPr="00141963">
          <w:rPr>
            <w:rStyle w:val="af4"/>
            <w:b w:val="0"/>
            <w:bCs/>
            <w:caps w:val="0"/>
            <w:kern w:val="32"/>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_Toc125522568 \h </w:instrText>
        </w:r>
        <w:r w:rsidR="00141963" w:rsidRPr="00141963">
          <w:rPr>
            <w:b w:val="0"/>
            <w:caps w:val="0"/>
            <w:webHidden/>
          </w:rPr>
        </w:r>
        <w:r w:rsidR="00141963" w:rsidRPr="00141963">
          <w:rPr>
            <w:b w:val="0"/>
            <w:caps w:val="0"/>
            <w:webHidden/>
          </w:rPr>
          <w:fldChar w:fldCharType="separate"/>
        </w:r>
        <w:r w:rsidR="000143AC">
          <w:rPr>
            <w:b w:val="0"/>
            <w:caps w:val="0"/>
            <w:webHidden/>
          </w:rPr>
          <w:t>3</w:t>
        </w:r>
        <w:r w:rsidR="00141963" w:rsidRPr="00141963">
          <w:rPr>
            <w:b w:val="0"/>
            <w:caps w:val="0"/>
            <w:webHidden/>
          </w:rPr>
          <w:fldChar w:fldCharType="end"/>
        </w:r>
      </w:hyperlink>
    </w:p>
    <w:p w14:paraId="7CA3C0A5" w14:textId="4980DAE7"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69" w:history="1">
        <w:r w:rsidR="00A8235A">
          <w:rPr>
            <w:rStyle w:val="af4"/>
            <w:b w:val="0"/>
            <w:bCs/>
            <w:caps w:val="0"/>
            <w:kern w:val="32"/>
          </w:rPr>
          <w:t xml:space="preserve">3. </w:t>
        </w:r>
        <w:r w:rsidR="00141963" w:rsidRPr="00141963">
          <w:rPr>
            <w:rStyle w:val="af4"/>
            <w:b w:val="0"/>
            <w:bCs/>
            <w:caps w:val="0"/>
            <w:kern w:val="32"/>
          </w:rPr>
          <w:t>Место дисциплины в структуре образовательной программы</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_Toc125522569 \h </w:instrText>
        </w:r>
        <w:r w:rsidR="00141963" w:rsidRPr="00141963">
          <w:rPr>
            <w:b w:val="0"/>
            <w:caps w:val="0"/>
            <w:webHidden/>
          </w:rPr>
        </w:r>
        <w:r w:rsidR="00141963" w:rsidRPr="00141963">
          <w:rPr>
            <w:b w:val="0"/>
            <w:caps w:val="0"/>
            <w:webHidden/>
          </w:rPr>
          <w:fldChar w:fldCharType="separate"/>
        </w:r>
        <w:r w:rsidR="000143AC">
          <w:rPr>
            <w:b w:val="0"/>
            <w:caps w:val="0"/>
            <w:webHidden/>
          </w:rPr>
          <w:t>5</w:t>
        </w:r>
        <w:r w:rsidR="00141963" w:rsidRPr="00141963">
          <w:rPr>
            <w:b w:val="0"/>
            <w:caps w:val="0"/>
            <w:webHidden/>
          </w:rPr>
          <w:fldChar w:fldCharType="end"/>
        </w:r>
      </w:hyperlink>
    </w:p>
    <w:p w14:paraId="3122798C" w14:textId="4645011A"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70" w:history="1">
        <w:r w:rsidR="00141963" w:rsidRPr="00141963">
          <w:rPr>
            <w:rStyle w:val="af4"/>
            <w:b w:val="0"/>
            <w:bCs/>
            <w:caps w:val="0"/>
            <w:kern w:val="32"/>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_Toc125522570 \h </w:instrText>
        </w:r>
        <w:r w:rsidR="00141963" w:rsidRPr="00141963">
          <w:rPr>
            <w:b w:val="0"/>
            <w:caps w:val="0"/>
            <w:webHidden/>
          </w:rPr>
        </w:r>
        <w:r w:rsidR="00141963" w:rsidRPr="00141963">
          <w:rPr>
            <w:b w:val="0"/>
            <w:caps w:val="0"/>
            <w:webHidden/>
          </w:rPr>
          <w:fldChar w:fldCharType="separate"/>
        </w:r>
        <w:r w:rsidR="000143AC">
          <w:rPr>
            <w:b w:val="0"/>
            <w:caps w:val="0"/>
            <w:webHidden/>
          </w:rPr>
          <w:t>5</w:t>
        </w:r>
        <w:r w:rsidR="00141963" w:rsidRPr="00141963">
          <w:rPr>
            <w:b w:val="0"/>
            <w:caps w:val="0"/>
            <w:webHidden/>
          </w:rPr>
          <w:fldChar w:fldCharType="end"/>
        </w:r>
      </w:hyperlink>
    </w:p>
    <w:p w14:paraId="129DC727" w14:textId="16D4EE1F"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71" w:history="1">
        <w:r w:rsidR="00141963" w:rsidRPr="00141963">
          <w:rPr>
            <w:rStyle w:val="af4"/>
            <w:b w:val="0"/>
            <w:bCs/>
            <w:caps w:val="0"/>
            <w:kern w:val="3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_Toc125522571 \h </w:instrText>
        </w:r>
        <w:r w:rsidR="00141963" w:rsidRPr="00141963">
          <w:rPr>
            <w:b w:val="0"/>
            <w:caps w:val="0"/>
            <w:webHidden/>
          </w:rPr>
        </w:r>
        <w:r w:rsidR="00141963" w:rsidRPr="00141963">
          <w:rPr>
            <w:b w:val="0"/>
            <w:caps w:val="0"/>
            <w:webHidden/>
          </w:rPr>
          <w:fldChar w:fldCharType="separate"/>
        </w:r>
        <w:r w:rsidR="000143AC">
          <w:rPr>
            <w:b w:val="0"/>
            <w:caps w:val="0"/>
            <w:webHidden/>
          </w:rPr>
          <w:t>6</w:t>
        </w:r>
        <w:r w:rsidR="00141963" w:rsidRPr="00141963">
          <w:rPr>
            <w:b w:val="0"/>
            <w:caps w:val="0"/>
            <w:webHidden/>
          </w:rPr>
          <w:fldChar w:fldCharType="end"/>
        </w:r>
      </w:hyperlink>
    </w:p>
    <w:p w14:paraId="49EDEE19" w14:textId="63CAE5D9"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72" w:history="1">
        <w:r w:rsidR="00141963" w:rsidRPr="00141963">
          <w:rPr>
            <w:rStyle w:val="af4"/>
            <w:b w:val="0"/>
            <w:bCs/>
            <w:caps w:val="0"/>
            <w:kern w:val="32"/>
          </w:rPr>
          <w:t>5.1. Содержание дисциплины</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_Toc125522572 \h </w:instrText>
        </w:r>
        <w:r w:rsidR="00141963" w:rsidRPr="00141963">
          <w:rPr>
            <w:b w:val="0"/>
            <w:caps w:val="0"/>
            <w:webHidden/>
          </w:rPr>
        </w:r>
        <w:r w:rsidR="00141963" w:rsidRPr="00141963">
          <w:rPr>
            <w:b w:val="0"/>
            <w:caps w:val="0"/>
            <w:webHidden/>
          </w:rPr>
          <w:fldChar w:fldCharType="separate"/>
        </w:r>
        <w:r w:rsidR="000143AC">
          <w:rPr>
            <w:b w:val="0"/>
            <w:caps w:val="0"/>
            <w:webHidden/>
          </w:rPr>
          <w:t>6</w:t>
        </w:r>
        <w:r w:rsidR="00141963" w:rsidRPr="00141963">
          <w:rPr>
            <w:b w:val="0"/>
            <w:caps w:val="0"/>
            <w:webHidden/>
          </w:rPr>
          <w:fldChar w:fldCharType="end"/>
        </w:r>
      </w:hyperlink>
    </w:p>
    <w:p w14:paraId="47D40122" w14:textId="52A58A42"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73" w:history="1">
        <w:r w:rsidR="00141963" w:rsidRPr="00141963">
          <w:rPr>
            <w:rStyle w:val="af4"/>
            <w:b w:val="0"/>
            <w:bCs/>
            <w:caps w:val="0"/>
            <w:kern w:val="32"/>
          </w:rPr>
          <w:t>5.2. Учебно-тематический план</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_Toc125522573 \h </w:instrText>
        </w:r>
        <w:r w:rsidR="00141963" w:rsidRPr="00141963">
          <w:rPr>
            <w:b w:val="0"/>
            <w:caps w:val="0"/>
            <w:webHidden/>
          </w:rPr>
        </w:r>
        <w:r w:rsidR="00141963" w:rsidRPr="00141963">
          <w:rPr>
            <w:b w:val="0"/>
            <w:caps w:val="0"/>
            <w:webHidden/>
          </w:rPr>
          <w:fldChar w:fldCharType="separate"/>
        </w:r>
        <w:r w:rsidR="000143AC">
          <w:rPr>
            <w:b w:val="0"/>
            <w:caps w:val="0"/>
            <w:webHidden/>
          </w:rPr>
          <w:t>8</w:t>
        </w:r>
        <w:r w:rsidR="00141963" w:rsidRPr="00141963">
          <w:rPr>
            <w:b w:val="0"/>
            <w:caps w:val="0"/>
            <w:webHidden/>
          </w:rPr>
          <w:fldChar w:fldCharType="end"/>
        </w:r>
      </w:hyperlink>
    </w:p>
    <w:p w14:paraId="2B3C5D34" w14:textId="66D76787"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74" w:history="1">
        <w:r w:rsidR="00141963" w:rsidRPr="00141963">
          <w:rPr>
            <w:rStyle w:val="af4"/>
            <w:b w:val="0"/>
            <w:bCs/>
            <w:caps w:val="0"/>
            <w:kern w:val="32"/>
          </w:rPr>
          <w:t>6. Перечень учебно-методического обеспечения для самостоятельной работы обучающихся по дисциплине</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_Toc125522574 \h </w:instrText>
        </w:r>
        <w:r w:rsidR="00141963" w:rsidRPr="00141963">
          <w:rPr>
            <w:b w:val="0"/>
            <w:caps w:val="0"/>
            <w:webHidden/>
          </w:rPr>
        </w:r>
        <w:r w:rsidR="00141963" w:rsidRPr="00141963">
          <w:rPr>
            <w:b w:val="0"/>
            <w:caps w:val="0"/>
            <w:webHidden/>
          </w:rPr>
          <w:fldChar w:fldCharType="separate"/>
        </w:r>
        <w:r w:rsidR="000143AC">
          <w:rPr>
            <w:b w:val="0"/>
            <w:caps w:val="0"/>
            <w:webHidden/>
          </w:rPr>
          <w:t>11</w:t>
        </w:r>
        <w:r w:rsidR="00141963" w:rsidRPr="00141963">
          <w:rPr>
            <w:b w:val="0"/>
            <w:caps w:val="0"/>
            <w:webHidden/>
          </w:rPr>
          <w:fldChar w:fldCharType="end"/>
        </w:r>
      </w:hyperlink>
    </w:p>
    <w:p w14:paraId="45D0644A" w14:textId="7A6B3F28"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75" w:history="1">
        <w:r w:rsidR="00141963" w:rsidRPr="00141963">
          <w:rPr>
            <w:rStyle w:val="af4"/>
            <w:b w:val="0"/>
            <w:bCs/>
            <w:caps w:val="0"/>
            <w:kern w:val="32"/>
          </w:rPr>
          <w:t>6.1. Перечень вопросов, отводимых на самостоятельное освоение дисциплины, формы внеаудиторной самостоятельной работы</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_Toc125522575 \h </w:instrText>
        </w:r>
        <w:r w:rsidR="00141963" w:rsidRPr="00141963">
          <w:rPr>
            <w:b w:val="0"/>
            <w:caps w:val="0"/>
            <w:webHidden/>
          </w:rPr>
        </w:r>
        <w:r w:rsidR="00141963" w:rsidRPr="00141963">
          <w:rPr>
            <w:b w:val="0"/>
            <w:caps w:val="0"/>
            <w:webHidden/>
          </w:rPr>
          <w:fldChar w:fldCharType="separate"/>
        </w:r>
        <w:r w:rsidR="000143AC">
          <w:rPr>
            <w:b w:val="0"/>
            <w:caps w:val="0"/>
            <w:webHidden/>
          </w:rPr>
          <w:t>11</w:t>
        </w:r>
        <w:r w:rsidR="00141963" w:rsidRPr="00141963">
          <w:rPr>
            <w:b w:val="0"/>
            <w:caps w:val="0"/>
            <w:webHidden/>
          </w:rPr>
          <w:fldChar w:fldCharType="end"/>
        </w:r>
      </w:hyperlink>
    </w:p>
    <w:p w14:paraId="66A440E6" w14:textId="5EE5185C"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76" w:history="1">
        <w:r w:rsidR="00141963" w:rsidRPr="00141963">
          <w:rPr>
            <w:rStyle w:val="af4"/>
            <w:rFonts w:eastAsia="Calibri"/>
            <w:b w:val="0"/>
            <w:caps w:val="0"/>
            <w:lang w:eastAsia="en-US"/>
          </w:rPr>
          <w:t>6.2. Перечень вопросов, заданий, тем для подготовки к текущему контролю</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_Toc125522576 \h </w:instrText>
        </w:r>
        <w:r w:rsidR="00141963" w:rsidRPr="00141963">
          <w:rPr>
            <w:b w:val="0"/>
            <w:caps w:val="0"/>
            <w:webHidden/>
          </w:rPr>
        </w:r>
        <w:r w:rsidR="00141963" w:rsidRPr="00141963">
          <w:rPr>
            <w:b w:val="0"/>
            <w:caps w:val="0"/>
            <w:webHidden/>
          </w:rPr>
          <w:fldChar w:fldCharType="separate"/>
        </w:r>
        <w:r w:rsidR="000143AC">
          <w:rPr>
            <w:b w:val="0"/>
            <w:caps w:val="0"/>
            <w:webHidden/>
          </w:rPr>
          <w:t>13</w:t>
        </w:r>
        <w:r w:rsidR="00141963" w:rsidRPr="00141963">
          <w:rPr>
            <w:b w:val="0"/>
            <w:caps w:val="0"/>
            <w:webHidden/>
          </w:rPr>
          <w:fldChar w:fldCharType="end"/>
        </w:r>
      </w:hyperlink>
    </w:p>
    <w:p w14:paraId="465AA579" w14:textId="557004FA"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77" w:history="1">
        <w:r w:rsidR="00141963" w:rsidRPr="00141963">
          <w:rPr>
            <w:rStyle w:val="af4"/>
            <w:b w:val="0"/>
            <w:bCs/>
            <w:caps w:val="0"/>
            <w:kern w:val="32"/>
          </w:rPr>
          <w:t>7. Фонд оценочных средств для проведения промежуточной аттестации обучающихся по дисциплине</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_Toc125522577 \h </w:instrText>
        </w:r>
        <w:r w:rsidR="00141963" w:rsidRPr="00141963">
          <w:rPr>
            <w:b w:val="0"/>
            <w:caps w:val="0"/>
            <w:webHidden/>
          </w:rPr>
        </w:r>
        <w:r w:rsidR="00141963" w:rsidRPr="00141963">
          <w:rPr>
            <w:b w:val="0"/>
            <w:caps w:val="0"/>
            <w:webHidden/>
          </w:rPr>
          <w:fldChar w:fldCharType="separate"/>
        </w:r>
        <w:r w:rsidR="000143AC">
          <w:rPr>
            <w:b w:val="0"/>
            <w:caps w:val="0"/>
            <w:webHidden/>
          </w:rPr>
          <w:t>15</w:t>
        </w:r>
        <w:r w:rsidR="00141963" w:rsidRPr="00141963">
          <w:rPr>
            <w:b w:val="0"/>
            <w:caps w:val="0"/>
            <w:webHidden/>
          </w:rPr>
          <w:fldChar w:fldCharType="end"/>
        </w:r>
      </w:hyperlink>
    </w:p>
    <w:p w14:paraId="1E8AFEB5" w14:textId="79E804F3"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78" w:history="1">
        <w:r w:rsidR="00141963" w:rsidRPr="00141963">
          <w:rPr>
            <w:rStyle w:val="af4"/>
            <w:b w:val="0"/>
            <w:bCs/>
            <w:caps w:val="0"/>
            <w:kern w:val="32"/>
          </w:rPr>
          <w:t>8. Перечень основной и дополнительной учебной литературы, необходимой для освоения дисциплины</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_Toc125522578 \h </w:instrText>
        </w:r>
        <w:r w:rsidR="00141963" w:rsidRPr="00141963">
          <w:rPr>
            <w:b w:val="0"/>
            <w:caps w:val="0"/>
            <w:webHidden/>
          </w:rPr>
        </w:r>
        <w:r w:rsidR="00141963" w:rsidRPr="00141963">
          <w:rPr>
            <w:b w:val="0"/>
            <w:caps w:val="0"/>
            <w:webHidden/>
          </w:rPr>
          <w:fldChar w:fldCharType="separate"/>
        </w:r>
        <w:r w:rsidR="000143AC">
          <w:rPr>
            <w:b w:val="0"/>
            <w:caps w:val="0"/>
            <w:webHidden/>
          </w:rPr>
          <w:t>23</w:t>
        </w:r>
        <w:r w:rsidR="00141963" w:rsidRPr="00141963">
          <w:rPr>
            <w:b w:val="0"/>
            <w:caps w:val="0"/>
            <w:webHidden/>
          </w:rPr>
          <w:fldChar w:fldCharType="end"/>
        </w:r>
      </w:hyperlink>
    </w:p>
    <w:p w14:paraId="555A20DF" w14:textId="72A50946"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79" w:history="1">
        <w:r w:rsidR="00141963" w:rsidRPr="00141963">
          <w:rPr>
            <w:rStyle w:val="af4"/>
            <w:b w:val="0"/>
            <w:caps w:val="0"/>
          </w:rPr>
          <w:t>9. Электронные ресурсы</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_Toc125522579 \h </w:instrText>
        </w:r>
        <w:r w:rsidR="00141963" w:rsidRPr="00141963">
          <w:rPr>
            <w:b w:val="0"/>
            <w:caps w:val="0"/>
            <w:webHidden/>
          </w:rPr>
        </w:r>
        <w:r w:rsidR="00141963" w:rsidRPr="00141963">
          <w:rPr>
            <w:b w:val="0"/>
            <w:caps w:val="0"/>
            <w:webHidden/>
          </w:rPr>
          <w:fldChar w:fldCharType="separate"/>
        </w:r>
        <w:r w:rsidR="000143AC">
          <w:rPr>
            <w:b w:val="0"/>
            <w:caps w:val="0"/>
            <w:webHidden/>
          </w:rPr>
          <w:t>24</w:t>
        </w:r>
        <w:r w:rsidR="00141963" w:rsidRPr="00141963">
          <w:rPr>
            <w:b w:val="0"/>
            <w:caps w:val="0"/>
            <w:webHidden/>
          </w:rPr>
          <w:fldChar w:fldCharType="end"/>
        </w:r>
      </w:hyperlink>
    </w:p>
    <w:p w14:paraId="7DABF0E9" w14:textId="2168B509"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80" w:history="1">
        <w:r w:rsidR="00141963" w:rsidRPr="00141963">
          <w:rPr>
            <w:rStyle w:val="af4"/>
            <w:b w:val="0"/>
            <w:caps w:val="0"/>
          </w:rPr>
          <w:t>10. Методические указания для обучающихся по освоению дисциплины</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_Toc125522580 \h </w:instrText>
        </w:r>
        <w:r w:rsidR="00141963" w:rsidRPr="00141963">
          <w:rPr>
            <w:b w:val="0"/>
            <w:caps w:val="0"/>
            <w:webHidden/>
          </w:rPr>
        </w:r>
        <w:r w:rsidR="00141963" w:rsidRPr="00141963">
          <w:rPr>
            <w:b w:val="0"/>
            <w:caps w:val="0"/>
            <w:webHidden/>
          </w:rPr>
          <w:fldChar w:fldCharType="separate"/>
        </w:r>
        <w:r w:rsidR="000143AC">
          <w:rPr>
            <w:b w:val="0"/>
            <w:caps w:val="0"/>
            <w:webHidden/>
          </w:rPr>
          <w:t>25</w:t>
        </w:r>
        <w:r w:rsidR="00141963" w:rsidRPr="00141963">
          <w:rPr>
            <w:b w:val="0"/>
            <w:caps w:val="0"/>
            <w:webHidden/>
          </w:rPr>
          <w:fldChar w:fldCharType="end"/>
        </w:r>
      </w:hyperlink>
    </w:p>
    <w:p w14:paraId="48461C0C" w14:textId="63439365"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81" w:history="1">
        <w:r w:rsidR="00141963" w:rsidRPr="00141963">
          <w:rPr>
            <w:rStyle w:val="af4"/>
            <w:b w:val="0"/>
            <w:bCs/>
            <w:caps w:val="0"/>
            <w:kern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_Toc125522581 \h </w:instrText>
        </w:r>
        <w:r w:rsidR="00141963" w:rsidRPr="00141963">
          <w:rPr>
            <w:b w:val="0"/>
            <w:caps w:val="0"/>
            <w:webHidden/>
          </w:rPr>
        </w:r>
        <w:r w:rsidR="00141963" w:rsidRPr="00141963">
          <w:rPr>
            <w:b w:val="0"/>
            <w:caps w:val="0"/>
            <w:webHidden/>
          </w:rPr>
          <w:fldChar w:fldCharType="separate"/>
        </w:r>
        <w:r w:rsidR="000143AC">
          <w:rPr>
            <w:b w:val="0"/>
            <w:caps w:val="0"/>
            <w:webHidden/>
          </w:rPr>
          <w:t>28</w:t>
        </w:r>
        <w:r w:rsidR="00141963" w:rsidRPr="00141963">
          <w:rPr>
            <w:b w:val="0"/>
            <w:caps w:val="0"/>
            <w:webHidden/>
          </w:rPr>
          <w:fldChar w:fldCharType="end"/>
        </w:r>
      </w:hyperlink>
    </w:p>
    <w:p w14:paraId="44AEC682" w14:textId="3F4A8A4B"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82" w:history="1">
        <w:r w:rsidR="00141963" w:rsidRPr="00141963">
          <w:rPr>
            <w:rStyle w:val="af4"/>
            <w:rFonts w:eastAsia="Calibri"/>
            <w:b w:val="0"/>
            <w:bCs/>
            <w:caps w:val="0"/>
            <w:kern w:val="32"/>
          </w:rPr>
          <w:t>11.1. Комплект лицензионного программного обеспечения:</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_Toc125522582 \h </w:instrText>
        </w:r>
        <w:r w:rsidR="00141963" w:rsidRPr="00141963">
          <w:rPr>
            <w:b w:val="0"/>
            <w:caps w:val="0"/>
            <w:webHidden/>
          </w:rPr>
        </w:r>
        <w:r w:rsidR="00141963" w:rsidRPr="00141963">
          <w:rPr>
            <w:b w:val="0"/>
            <w:caps w:val="0"/>
            <w:webHidden/>
          </w:rPr>
          <w:fldChar w:fldCharType="separate"/>
        </w:r>
        <w:r w:rsidR="000143AC">
          <w:rPr>
            <w:b w:val="0"/>
            <w:caps w:val="0"/>
            <w:webHidden/>
          </w:rPr>
          <w:t>28</w:t>
        </w:r>
        <w:r w:rsidR="00141963" w:rsidRPr="00141963">
          <w:rPr>
            <w:b w:val="0"/>
            <w:caps w:val="0"/>
            <w:webHidden/>
          </w:rPr>
          <w:fldChar w:fldCharType="end"/>
        </w:r>
      </w:hyperlink>
    </w:p>
    <w:p w14:paraId="00025461" w14:textId="5E6F5637"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83" w:history="1">
        <w:r w:rsidR="00141963" w:rsidRPr="00141963">
          <w:rPr>
            <w:rStyle w:val="af4"/>
            <w:rFonts w:eastAsia="Calibri"/>
            <w:b w:val="0"/>
            <w:bCs/>
            <w:caps w:val="0"/>
            <w:kern w:val="32"/>
          </w:rPr>
          <w:t>11.2. Современные профессиональные базы данных и информационные справочные системы</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_Toc125522583 \h </w:instrText>
        </w:r>
        <w:r w:rsidR="00141963" w:rsidRPr="00141963">
          <w:rPr>
            <w:b w:val="0"/>
            <w:caps w:val="0"/>
            <w:webHidden/>
          </w:rPr>
        </w:r>
        <w:r w:rsidR="00141963" w:rsidRPr="00141963">
          <w:rPr>
            <w:b w:val="0"/>
            <w:caps w:val="0"/>
            <w:webHidden/>
          </w:rPr>
          <w:fldChar w:fldCharType="separate"/>
        </w:r>
        <w:r w:rsidR="000143AC">
          <w:rPr>
            <w:b w:val="0"/>
            <w:caps w:val="0"/>
            <w:webHidden/>
          </w:rPr>
          <w:t>28</w:t>
        </w:r>
        <w:r w:rsidR="00141963" w:rsidRPr="00141963">
          <w:rPr>
            <w:b w:val="0"/>
            <w:caps w:val="0"/>
            <w:webHidden/>
          </w:rPr>
          <w:fldChar w:fldCharType="end"/>
        </w:r>
      </w:hyperlink>
    </w:p>
    <w:p w14:paraId="746BB6F8" w14:textId="2EAFD11D"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84" w:history="1">
        <w:r w:rsidR="00141963" w:rsidRPr="00141963">
          <w:rPr>
            <w:rStyle w:val="af4"/>
            <w:rFonts w:eastAsia="Calibri"/>
            <w:b w:val="0"/>
            <w:bCs/>
            <w:caps w:val="0"/>
          </w:rPr>
          <w:t xml:space="preserve">11.3. Сертифицированные программные и аппаратные средства защиты информации – </w:t>
        </w:r>
        <w:r w:rsidR="00141963" w:rsidRPr="00141963">
          <w:rPr>
            <w:rStyle w:val="af4"/>
            <w:b w:val="0"/>
            <w:bCs/>
            <w:caps w:val="0"/>
          </w:rPr>
          <w:t>не используются</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_Toc125522584 \h </w:instrText>
        </w:r>
        <w:r w:rsidR="00141963" w:rsidRPr="00141963">
          <w:rPr>
            <w:b w:val="0"/>
            <w:caps w:val="0"/>
            <w:webHidden/>
          </w:rPr>
        </w:r>
        <w:r w:rsidR="00141963" w:rsidRPr="00141963">
          <w:rPr>
            <w:b w:val="0"/>
            <w:caps w:val="0"/>
            <w:webHidden/>
          </w:rPr>
          <w:fldChar w:fldCharType="separate"/>
        </w:r>
        <w:r w:rsidR="000143AC">
          <w:rPr>
            <w:b w:val="0"/>
            <w:caps w:val="0"/>
            <w:webHidden/>
          </w:rPr>
          <w:t>29</w:t>
        </w:r>
        <w:r w:rsidR="00141963" w:rsidRPr="00141963">
          <w:rPr>
            <w:b w:val="0"/>
            <w:caps w:val="0"/>
            <w:webHidden/>
          </w:rPr>
          <w:fldChar w:fldCharType="end"/>
        </w:r>
      </w:hyperlink>
    </w:p>
    <w:p w14:paraId="63574EF7" w14:textId="7F15D3EA" w:rsidR="00141963" w:rsidRPr="00141963" w:rsidRDefault="00F77FD4" w:rsidP="00141963">
      <w:pPr>
        <w:pStyle w:val="11"/>
        <w:spacing w:line="264" w:lineRule="auto"/>
        <w:rPr>
          <w:rFonts w:asciiTheme="minorHAnsi" w:eastAsiaTheme="minorEastAsia" w:hAnsiTheme="minorHAnsi" w:cstheme="minorBidi"/>
          <w:b w:val="0"/>
          <w:caps w:val="0"/>
          <w:sz w:val="22"/>
          <w:szCs w:val="22"/>
        </w:rPr>
      </w:pPr>
      <w:hyperlink w:anchor="_Toc125522585" w:history="1">
        <w:r w:rsidR="00141963" w:rsidRPr="00141963">
          <w:rPr>
            <w:rStyle w:val="af4"/>
            <w:b w:val="0"/>
            <w:bCs/>
            <w:caps w:val="0"/>
            <w:kern w:val="32"/>
          </w:rPr>
          <w:t>12. Описание материально-технической базы, необходимой для осуществления образовательного процесса по дисциплине</w:t>
        </w:r>
        <w:r w:rsidR="00141963" w:rsidRPr="00141963">
          <w:rPr>
            <w:b w:val="0"/>
            <w:caps w:val="0"/>
            <w:webHidden/>
          </w:rPr>
          <w:tab/>
        </w:r>
        <w:r w:rsidR="00141963" w:rsidRPr="00141963">
          <w:rPr>
            <w:b w:val="0"/>
            <w:caps w:val="0"/>
            <w:webHidden/>
          </w:rPr>
          <w:fldChar w:fldCharType="begin"/>
        </w:r>
        <w:r w:rsidR="00141963" w:rsidRPr="00141963">
          <w:rPr>
            <w:b w:val="0"/>
            <w:caps w:val="0"/>
            <w:webHidden/>
          </w:rPr>
          <w:instrText xml:space="preserve"> PAGEREF _Toc125522585 \h </w:instrText>
        </w:r>
        <w:r w:rsidR="00141963" w:rsidRPr="00141963">
          <w:rPr>
            <w:b w:val="0"/>
            <w:caps w:val="0"/>
            <w:webHidden/>
          </w:rPr>
        </w:r>
        <w:r w:rsidR="00141963" w:rsidRPr="00141963">
          <w:rPr>
            <w:b w:val="0"/>
            <w:caps w:val="0"/>
            <w:webHidden/>
          </w:rPr>
          <w:fldChar w:fldCharType="separate"/>
        </w:r>
        <w:r w:rsidR="000143AC">
          <w:rPr>
            <w:b w:val="0"/>
            <w:caps w:val="0"/>
            <w:webHidden/>
          </w:rPr>
          <w:t>29</w:t>
        </w:r>
        <w:r w:rsidR="00141963" w:rsidRPr="00141963">
          <w:rPr>
            <w:b w:val="0"/>
            <w:caps w:val="0"/>
            <w:webHidden/>
          </w:rPr>
          <w:fldChar w:fldCharType="end"/>
        </w:r>
      </w:hyperlink>
    </w:p>
    <w:p w14:paraId="277D3FB6" w14:textId="5EEADC0B" w:rsidR="00B577F0" w:rsidRDefault="008344F0" w:rsidP="00141963">
      <w:pPr>
        <w:spacing w:line="264" w:lineRule="auto"/>
        <w:ind w:right="-1"/>
        <w:jc w:val="center"/>
        <w:rPr>
          <w:iCs/>
          <w:szCs w:val="28"/>
        </w:rPr>
      </w:pPr>
      <w:r w:rsidRPr="00141963">
        <w:rPr>
          <w:iCs/>
          <w:szCs w:val="28"/>
        </w:rPr>
        <w:fldChar w:fldCharType="end"/>
      </w:r>
    </w:p>
    <w:p w14:paraId="0B01E4C3" w14:textId="77777777" w:rsidR="002C53EB" w:rsidRPr="00B04FA0" w:rsidRDefault="002C53EB" w:rsidP="00C93641">
      <w:pPr>
        <w:pStyle w:val="1"/>
        <w:numPr>
          <w:ilvl w:val="0"/>
          <w:numId w:val="22"/>
        </w:numPr>
        <w:spacing w:before="0" w:after="0"/>
        <w:rPr>
          <w:rFonts w:ascii="Times New Roman" w:hAnsi="Times New Roman"/>
          <w:bCs/>
          <w:caps w:val="0"/>
          <w:kern w:val="32"/>
          <w:szCs w:val="28"/>
          <w:lang w:val="ru-RU"/>
        </w:rPr>
      </w:pPr>
      <w:bookmarkStart w:id="6" w:name="_Toc125522567"/>
      <w:bookmarkStart w:id="7" w:name="_Toc41449091"/>
      <w:bookmarkStart w:id="8" w:name="_Toc41886875"/>
      <w:bookmarkEnd w:id="3"/>
      <w:bookmarkEnd w:id="4"/>
      <w:bookmarkEnd w:id="5"/>
      <w:r w:rsidRPr="00B04FA0">
        <w:rPr>
          <w:rFonts w:ascii="Times New Roman" w:hAnsi="Times New Roman"/>
          <w:bCs/>
          <w:caps w:val="0"/>
          <w:kern w:val="32"/>
          <w:szCs w:val="28"/>
          <w:lang w:val="ru-RU"/>
        </w:rPr>
        <w:lastRenderedPageBreak/>
        <w:t>Наименование дисциплины</w:t>
      </w:r>
      <w:bookmarkEnd w:id="6"/>
    </w:p>
    <w:p w14:paraId="62B1D6CB" w14:textId="77777777" w:rsidR="006925ED" w:rsidRPr="00963182" w:rsidRDefault="006925ED" w:rsidP="00C93641">
      <w:pPr>
        <w:rPr>
          <w:sz w:val="16"/>
          <w:szCs w:val="16"/>
        </w:rPr>
      </w:pPr>
    </w:p>
    <w:p w14:paraId="5B8A0E4C" w14:textId="77777777" w:rsidR="006925ED" w:rsidRPr="00B04FA0" w:rsidRDefault="006925ED" w:rsidP="00C93641">
      <w:pPr>
        <w:jc w:val="center"/>
        <w:rPr>
          <w:szCs w:val="28"/>
        </w:rPr>
      </w:pPr>
      <w:r w:rsidRPr="00B04FA0">
        <w:rPr>
          <w:szCs w:val="28"/>
        </w:rPr>
        <w:t>Технологии продвижения продукции топливно-энергетического комплекса на глобальные рынки</w:t>
      </w:r>
    </w:p>
    <w:p w14:paraId="5A5370AB" w14:textId="77777777" w:rsidR="00B505B9" w:rsidRPr="00B04FA0" w:rsidRDefault="00B505B9" w:rsidP="00C93641">
      <w:pPr>
        <w:pStyle w:val="1"/>
        <w:spacing w:before="0" w:after="0"/>
        <w:rPr>
          <w:rFonts w:ascii="Times New Roman" w:hAnsi="Times New Roman"/>
          <w:bCs/>
          <w:caps w:val="0"/>
          <w:kern w:val="32"/>
          <w:szCs w:val="28"/>
          <w:lang w:val="ru-RU"/>
        </w:rPr>
      </w:pPr>
    </w:p>
    <w:p w14:paraId="4E164203" w14:textId="77777777" w:rsidR="007F5037" w:rsidRPr="00B04FA0" w:rsidRDefault="00965777" w:rsidP="00C93641">
      <w:pPr>
        <w:pStyle w:val="1"/>
        <w:spacing w:before="0" w:after="0"/>
        <w:rPr>
          <w:rFonts w:ascii="Times New Roman" w:hAnsi="Times New Roman"/>
          <w:bCs/>
          <w:caps w:val="0"/>
          <w:kern w:val="32"/>
          <w:szCs w:val="28"/>
          <w:lang w:val="ru-RU"/>
        </w:rPr>
      </w:pPr>
      <w:bookmarkStart w:id="9" w:name="_Toc125522568"/>
      <w:r w:rsidRPr="00B04FA0">
        <w:rPr>
          <w:rFonts w:ascii="Times New Roman" w:hAnsi="Times New Roman"/>
          <w:bCs/>
          <w:caps w:val="0"/>
          <w:kern w:val="32"/>
          <w:szCs w:val="28"/>
          <w:lang w:val="ru-RU"/>
        </w:rPr>
        <w:t xml:space="preserve">2. </w:t>
      </w:r>
      <w:r w:rsidR="007F5037" w:rsidRPr="00B04FA0">
        <w:rPr>
          <w:rFonts w:ascii="Times New Roman" w:hAnsi="Times New Roman"/>
          <w:bCs/>
          <w:caps w:val="0"/>
          <w:kern w:val="32"/>
          <w:szCs w:val="28"/>
          <w:lang w:val="ru-RU"/>
        </w:rPr>
        <w:t xml:space="preserve">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9"/>
    </w:p>
    <w:p w14:paraId="46EF4A86" w14:textId="77777777" w:rsidR="004F3290" w:rsidRPr="00B04FA0" w:rsidRDefault="006801BF" w:rsidP="00C93641">
      <w:pPr>
        <w:rPr>
          <w:szCs w:val="28"/>
        </w:rPr>
      </w:pPr>
      <w:r w:rsidRPr="00B04FA0">
        <w:rPr>
          <w:szCs w:val="28"/>
        </w:rPr>
        <w:t xml:space="preserve">                                                                                                             </w:t>
      </w:r>
    </w:p>
    <w:p w14:paraId="650AE3EC" w14:textId="77777777" w:rsidR="00127C69" w:rsidRPr="00B04FA0" w:rsidRDefault="006801BF" w:rsidP="00C93641">
      <w:pPr>
        <w:jc w:val="right"/>
        <w:rPr>
          <w:i/>
          <w:szCs w:val="28"/>
        </w:rPr>
      </w:pPr>
      <w:r w:rsidRPr="00B04FA0">
        <w:rPr>
          <w:szCs w:val="28"/>
        </w:rPr>
        <w:t xml:space="preserve"> </w:t>
      </w:r>
      <w:r w:rsidR="00513578" w:rsidRPr="00B04FA0">
        <w:rPr>
          <w:szCs w:val="28"/>
        </w:rPr>
        <w:t>Таблица 1</w:t>
      </w:r>
      <w:r w:rsidR="00513578" w:rsidRPr="00B04FA0">
        <w:rPr>
          <w:i/>
          <w:szCs w:val="28"/>
        </w:rPr>
        <w:t xml:space="preserve"> </w:t>
      </w:r>
    </w:p>
    <w:tbl>
      <w:tblPr>
        <w:tblW w:w="101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2297"/>
        <w:gridCol w:w="2835"/>
        <w:gridCol w:w="3798"/>
      </w:tblGrid>
      <w:tr w:rsidR="00127C69" w:rsidRPr="00B04FA0" w14:paraId="185C5CE8" w14:textId="77777777" w:rsidTr="00BB7BFC">
        <w:tc>
          <w:tcPr>
            <w:tcW w:w="1248" w:type="dxa"/>
            <w:shd w:val="clear" w:color="auto" w:fill="auto"/>
            <w:vAlign w:val="center"/>
          </w:tcPr>
          <w:p w14:paraId="6DD6CE7E" w14:textId="77777777" w:rsidR="00127C69" w:rsidRPr="00B04FA0" w:rsidRDefault="00127C69" w:rsidP="004B0004">
            <w:pPr>
              <w:tabs>
                <w:tab w:val="left" w:pos="540"/>
              </w:tabs>
              <w:ind w:hanging="20"/>
              <w:contextualSpacing/>
              <w:jc w:val="center"/>
              <w:rPr>
                <w:b/>
                <w:bCs/>
                <w:sz w:val="24"/>
                <w:szCs w:val="24"/>
              </w:rPr>
            </w:pPr>
            <w:bookmarkStart w:id="10" w:name="_Hlk125121277"/>
            <w:r w:rsidRPr="00B04FA0">
              <w:rPr>
                <w:b/>
                <w:bCs/>
                <w:sz w:val="24"/>
                <w:szCs w:val="24"/>
              </w:rPr>
              <w:t>Код компетенции</w:t>
            </w:r>
          </w:p>
        </w:tc>
        <w:tc>
          <w:tcPr>
            <w:tcW w:w="2297" w:type="dxa"/>
            <w:shd w:val="clear" w:color="auto" w:fill="auto"/>
            <w:vAlign w:val="center"/>
          </w:tcPr>
          <w:p w14:paraId="64BC97FB" w14:textId="77777777" w:rsidR="00127C69" w:rsidRPr="00B04FA0" w:rsidRDefault="00127C69" w:rsidP="004B0004">
            <w:pPr>
              <w:tabs>
                <w:tab w:val="left" w:pos="540"/>
              </w:tabs>
              <w:ind w:hanging="20"/>
              <w:contextualSpacing/>
              <w:jc w:val="center"/>
              <w:rPr>
                <w:b/>
                <w:bCs/>
                <w:sz w:val="24"/>
                <w:szCs w:val="24"/>
              </w:rPr>
            </w:pPr>
            <w:r w:rsidRPr="00B04FA0">
              <w:rPr>
                <w:b/>
                <w:bCs/>
                <w:sz w:val="24"/>
                <w:szCs w:val="24"/>
              </w:rPr>
              <w:t>Наименование компетенции</w:t>
            </w:r>
          </w:p>
        </w:tc>
        <w:tc>
          <w:tcPr>
            <w:tcW w:w="2835" w:type="dxa"/>
            <w:shd w:val="clear" w:color="auto" w:fill="auto"/>
            <w:vAlign w:val="center"/>
          </w:tcPr>
          <w:p w14:paraId="321F5AB7" w14:textId="77777777" w:rsidR="00127C69" w:rsidRPr="00B04FA0" w:rsidRDefault="00127C69" w:rsidP="004B0004">
            <w:pPr>
              <w:tabs>
                <w:tab w:val="left" w:pos="540"/>
              </w:tabs>
              <w:ind w:hanging="20"/>
              <w:contextualSpacing/>
              <w:jc w:val="center"/>
              <w:rPr>
                <w:b/>
                <w:bCs/>
                <w:sz w:val="24"/>
                <w:szCs w:val="24"/>
              </w:rPr>
            </w:pPr>
            <w:r w:rsidRPr="00B04FA0">
              <w:rPr>
                <w:b/>
                <w:bCs/>
                <w:sz w:val="24"/>
                <w:szCs w:val="24"/>
              </w:rPr>
              <w:t>Индикаторы достижения компетенции</w:t>
            </w:r>
          </w:p>
        </w:tc>
        <w:tc>
          <w:tcPr>
            <w:tcW w:w="3798" w:type="dxa"/>
            <w:shd w:val="clear" w:color="auto" w:fill="auto"/>
            <w:vAlign w:val="center"/>
          </w:tcPr>
          <w:p w14:paraId="77E7F2D9" w14:textId="77777777" w:rsidR="00127C69" w:rsidRPr="00B04FA0" w:rsidRDefault="00127C69" w:rsidP="004B0004">
            <w:pPr>
              <w:tabs>
                <w:tab w:val="left" w:pos="540"/>
              </w:tabs>
              <w:ind w:hanging="20"/>
              <w:contextualSpacing/>
              <w:jc w:val="center"/>
              <w:rPr>
                <w:b/>
                <w:bCs/>
                <w:sz w:val="24"/>
                <w:szCs w:val="24"/>
              </w:rPr>
            </w:pPr>
            <w:r w:rsidRPr="00B04FA0">
              <w:rPr>
                <w:b/>
                <w:bCs/>
                <w:sz w:val="24"/>
                <w:szCs w:val="24"/>
              </w:rPr>
              <w:t>Результаты обучения (владения, умения и знания), соотнесенные с компетенциями/индикаторами достижения компетенции</w:t>
            </w:r>
          </w:p>
        </w:tc>
      </w:tr>
      <w:tr w:rsidR="00752B69" w:rsidRPr="00B04FA0" w14:paraId="5ED8A91C" w14:textId="77777777" w:rsidTr="00BB7BFC">
        <w:trPr>
          <w:trHeight w:val="1103"/>
        </w:trPr>
        <w:tc>
          <w:tcPr>
            <w:tcW w:w="1248" w:type="dxa"/>
            <w:vMerge w:val="restart"/>
            <w:tcBorders>
              <w:top w:val="single" w:sz="4" w:space="0" w:color="auto"/>
              <w:left w:val="single" w:sz="4" w:space="0" w:color="auto"/>
              <w:right w:val="single" w:sz="4" w:space="0" w:color="auto"/>
            </w:tcBorders>
            <w:shd w:val="clear" w:color="auto" w:fill="auto"/>
          </w:tcPr>
          <w:p w14:paraId="2A64DD51" w14:textId="77777777" w:rsidR="00752B69" w:rsidRPr="00B04FA0" w:rsidRDefault="00752B69" w:rsidP="004F3290">
            <w:pPr>
              <w:tabs>
                <w:tab w:val="left" w:pos="540"/>
              </w:tabs>
              <w:ind w:hanging="20"/>
              <w:contextualSpacing/>
              <w:rPr>
                <w:b/>
                <w:sz w:val="24"/>
                <w:szCs w:val="24"/>
              </w:rPr>
            </w:pPr>
            <w:r w:rsidRPr="00B04FA0">
              <w:rPr>
                <w:b/>
                <w:sz w:val="24"/>
                <w:szCs w:val="24"/>
              </w:rPr>
              <w:t>ПКН-6</w:t>
            </w:r>
          </w:p>
          <w:p w14:paraId="7A8B2644" w14:textId="77777777" w:rsidR="00752B69" w:rsidRPr="00B04FA0" w:rsidRDefault="00752B69" w:rsidP="004F3290">
            <w:pPr>
              <w:tabs>
                <w:tab w:val="left" w:pos="540"/>
              </w:tabs>
              <w:ind w:hanging="20"/>
              <w:contextualSpacing/>
              <w:rPr>
                <w:sz w:val="24"/>
                <w:szCs w:val="24"/>
              </w:rPr>
            </w:pPr>
          </w:p>
        </w:tc>
        <w:tc>
          <w:tcPr>
            <w:tcW w:w="2297" w:type="dxa"/>
            <w:vMerge w:val="restart"/>
            <w:tcBorders>
              <w:top w:val="single" w:sz="4" w:space="0" w:color="auto"/>
              <w:left w:val="single" w:sz="4" w:space="0" w:color="auto"/>
              <w:right w:val="single" w:sz="4" w:space="0" w:color="auto"/>
            </w:tcBorders>
            <w:shd w:val="clear" w:color="auto" w:fill="auto"/>
          </w:tcPr>
          <w:p w14:paraId="47480799" w14:textId="77777777" w:rsidR="00752B69" w:rsidRPr="00B04FA0" w:rsidRDefault="00752B69" w:rsidP="004F3290">
            <w:pPr>
              <w:tabs>
                <w:tab w:val="left" w:pos="540"/>
              </w:tabs>
              <w:ind w:hanging="20"/>
              <w:contextualSpacing/>
              <w:rPr>
                <w:sz w:val="24"/>
                <w:szCs w:val="24"/>
              </w:rPr>
            </w:pPr>
            <w:r w:rsidRPr="00B04FA0">
              <w:rPr>
                <w:sz w:val="24"/>
                <w:szCs w:val="24"/>
              </w:rPr>
              <w:t>Способность предлагать решения профессиональных задач в меняющихся финансово-экономических условиях</w:t>
            </w:r>
          </w:p>
        </w:tc>
        <w:tc>
          <w:tcPr>
            <w:tcW w:w="2835" w:type="dxa"/>
            <w:vMerge w:val="restart"/>
            <w:tcBorders>
              <w:top w:val="single" w:sz="4" w:space="0" w:color="auto"/>
              <w:left w:val="single" w:sz="4" w:space="0" w:color="auto"/>
              <w:right w:val="single" w:sz="4" w:space="0" w:color="auto"/>
            </w:tcBorders>
            <w:shd w:val="clear" w:color="auto" w:fill="auto"/>
          </w:tcPr>
          <w:p w14:paraId="31584D07" w14:textId="77777777" w:rsidR="00752B69" w:rsidRPr="00B04FA0" w:rsidRDefault="00752B69" w:rsidP="004F3290">
            <w:pPr>
              <w:ind w:left="28"/>
              <w:contextualSpacing/>
              <w:rPr>
                <w:b/>
                <w:i/>
                <w:sz w:val="24"/>
                <w:szCs w:val="24"/>
              </w:rPr>
            </w:pPr>
            <w:r w:rsidRPr="00B04FA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798" w:type="dxa"/>
            <w:tcBorders>
              <w:top w:val="single" w:sz="4" w:space="0" w:color="auto"/>
              <w:left w:val="single" w:sz="4" w:space="0" w:color="auto"/>
              <w:right w:val="single" w:sz="4" w:space="0" w:color="auto"/>
            </w:tcBorders>
            <w:shd w:val="clear" w:color="auto" w:fill="auto"/>
          </w:tcPr>
          <w:p w14:paraId="238FD438" w14:textId="77777777" w:rsidR="00752B69" w:rsidRPr="00B04FA0" w:rsidRDefault="00752B69" w:rsidP="00F12DBD">
            <w:pPr>
              <w:ind w:left="28"/>
              <w:contextualSpacing/>
              <w:rPr>
                <w:b/>
                <w:i/>
                <w:sz w:val="24"/>
                <w:szCs w:val="24"/>
              </w:rPr>
            </w:pPr>
            <w:r w:rsidRPr="00B04FA0">
              <w:rPr>
                <w:b/>
                <w:i/>
                <w:sz w:val="24"/>
                <w:szCs w:val="24"/>
              </w:rPr>
              <w:t>Знать:</w:t>
            </w:r>
          </w:p>
          <w:p w14:paraId="5FCD378B" w14:textId="77777777" w:rsidR="00752B69" w:rsidRPr="00B04FA0" w:rsidRDefault="00752B69" w:rsidP="00F12DBD">
            <w:pPr>
              <w:ind w:left="28"/>
              <w:rPr>
                <w:sz w:val="24"/>
                <w:szCs w:val="24"/>
              </w:rPr>
            </w:pPr>
            <w:r w:rsidRPr="00B04FA0">
              <w:rPr>
                <w:sz w:val="24"/>
                <w:szCs w:val="24"/>
              </w:rPr>
              <w:t>- логику проведения анализа деятельности экономического субъекта, приемы обоснования оперативных, тактических и стратегических управленческих решений в ТЭК</w:t>
            </w:r>
          </w:p>
        </w:tc>
      </w:tr>
      <w:tr w:rsidR="00752B69" w:rsidRPr="00B04FA0" w14:paraId="77479B11" w14:textId="77777777" w:rsidTr="00BB7BFC">
        <w:trPr>
          <w:trHeight w:val="1102"/>
        </w:trPr>
        <w:tc>
          <w:tcPr>
            <w:tcW w:w="1248" w:type="dxa"/>
            <w:vMerge/>
            <w:tcBorders>
              <w:left w:val="single" w:sz="4" w:space="0" w:color="auto"/>
              <w:right w:val="single" w:sz="4" w:space="0" w:color="auto"/>
            </w:tcBorders>
            <w:shd w:val="clear" w:color="auto" w:fill="auto"/>
          </w:tcPr>
          <w:p w14:paraId="38DC7A4E" w14:textId="77777777" w:rsidR="00752B69" w:rsidRPr="00B04FA0" w:rsidRDefault="00752B69" w:rsidP="004F3290">
            <w:pPr>
              <w:tabs>
                <w:tab w:val="left" w:pos="540"/>
              </w:tabs>
              <w:ind w:hanging="20"/>
              <w:contextualSpacing/>
              <w:rPr>
                <w:b/>
                <w:sz w:val="24"/>
                <w:szCs w:val="24"/>
              </w:rPr>
            </w:pPr>
          </w:p>
        </w:tc>
        <w:tc>
          <w:tcPr>
            <w:tcW w:w="2297" w:type="dxa"/>
            <w:vMerge/>
            <w:tcBorders>
              <w:left w:val="single" w:sz="4" w:space="0" w:color="auto"/>
              <w:right w:val="single" w:sz="4" w:space="0" w:color="auto"/>
            </w:tcBorders>
            <w:shd w:val="clear" w:color="auto" w:fill="auto"/>
          </w:tcPr>
          <w:p w14:paraId="7D4CC1B9" w14:textId="77777777" w:rsidR="00752B69" w:rsidRPr="00B04FA0" w:rsidRDefault="00752B69" w:rsidP="004F3290">
            <w:pPr>
              <w:tabs>
                <w:tab w:val="left" w:pos="540"/>
              </w:tabs>
              <w:ind w:hanging="20"/>
              <w:contextualSpacing/>
              <w:rPr>
                <w:sz w:val="24"/>
                <w:szCs w:val="24"/>
              </w:rPr>
            </w:pPr>
          </w:p>
        </w:tc>
        <w:tc>
          <w:tcPr>
            <w:tcW w:w="2835" w:type="dxa"/>
            <w:vMerge/>
            <w:tcBorders>
              <w:left w:val="single" w:sz="4" w:space="0" w:color="auto"/>
              <w:right w:val="single" w:sz="4" w:space="0" w:color="auto"/>
            </w:tcBorders>
            <w:shd w:val="clear" w:color="auto" w:fill="auto"/>
          </w:tcPr>
          <w:p w14:paraId="04B0C9AD" w14:textId="77777777" w:rsidR="00752B69" w:rsidRPr="00B04FA0" w:rsidRDefault="00752B69" w:rsidP="004F3290">
            <w:pPr>
              <w:ind w:left="28"/>
              <w:contextualSpacing/>
              <w:rPr>
                <w:sz w:val="24"/>
                <w:szCs w:val="24"/>
              </w:rPr>
            </w:pPr>
          </w:p>
        </w:tc>
        <w:tc>
          <w:tcPr>
            <w:tcW w:w="3798" w:type="dxa"/>
            <w:tcBorders>
              <w:top w:val="single" w:sz="4" w:space="0" w:color="auto"/>
              <w:left w:val="single" w:sz="4" w:space="0" w:color="auto"/>
              <w:right w:val="single" w:sz="4" w:space="0" w:color="auto"/>
            </w:tcBorders>
            <w:shd w:val="clear" w:color="auto" w:fill="auto"/>
          </w:tcPr>
          <w:p w14:paraId="0D35A1E1" w14:textId="77777777" w:rsidR="00752B69" w:rsidRPr="00B04FA0" w:rsidRDefault="00752B69" w:rsidP="00F12DBD">
            <w:pPr>
              <w:ind w:left="28"/>
              <w:rPr>
                <w:b/>
                <w:i/>
                <w:sz w:val="24"/>
                <w:szCs w:val="24"/>
              </w:rPr>
            </w:pPr>
            <w:r w:rsidRPr="00B04FA0">
              <w:rPr>
                <w:b/>
                <w:i/>
                <w:sz w:val="24"/>
                <w:szCs w:val="24"/>
              </w:rPr>
              <w:t>Уметь:</w:t>
            </w:r>
          </w:p>
          <w:p w14:paraId="5D8FF8C6" w14:textId="77777777" w:rsidR="00752B69" w:rsidRPr="00B04FA0" w:rsidRDefault="00752B69" w:rsidP="00F12DBD">
            <w:pPr>
              <w:ind w:left="28"/>
              <w:contextualSpacing/>
              <w:rPr>
                <w:b/>
                <w:i/>
                <w:sz w:val="24"/>
                <w:szCs w:val="24"/>
              </w:rPr>
            </w:pPr>
            <w:r w:rsidRPr="00B04FA0">
              <w:rPr>
                <w:sz w:val="24"/>
                <w:szCs w:val="24"/>
              </w:rPr>
              <w:t>- 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w:t>
            </w:r>
          </w:p>
        </w:tc>
      </w:tr>
      <w:tr w:rsidR="00752B69" w:rsidRPr="00B04FA0" w14:paraId="33B40988" w14:textId="77777777" w:rsidTr="00BB7BFC">
        <w:trPr>
          <w:trHeight w:val="623"/>
        </w:trPr>
        <w:tc>
          <w:tcPr>
            <w:tcW w:w="1248" w:type="dxa"/>
            <w:vMerge/>
            <w:tcBorders>
              <w:left w:val="single" w:sz="4" w:space="0" w:color="auto"/>
              <w:right w:val="single" w:sz="4" w:space="0" w:color="auto"/>
            </w:tcBorders>
            <w:shd w:val="clear" w:color="auto" w:fill="auto"/>
          </w:tcPr>
          <w:p w14:paraId="1114E4E6" w14:textId="77777777" w:rsidR="00752B69" w:rsidRPr="00B04FA0" w:rsidRDefault="00752B69" w:rsidP="004F3290">
            <w:pPr>
              <w:tabs>
                <w:tab w:val="left" w:pos="540"/>
              </w:tabs>
              <w:ind w:hanging="20"/>
              <w:contextualSpacing/>
              <w:rPr>
                <w:b/>
                <w:sz w:val="24"/>
                <w:szCs w:val="24"/>
              </w:rPr>
            </w:pPr>
          </w:p>
        </w:tc>
        <w:tc>
          <w:tcPr>
            <w:tcW w:w="2297" w:type="dxa"/>
            <w:vMerge/>
            <w:tcBorders>
              <w:left w:val="single" w:sz="4" w:space="0" w:color="auto"/>
              <w:right w:val="single" w:sz="4" w:space="0" w:color="auto"/>
            </w:tcBorders>
            <w:shd w:val="clear" w:color="auto" w:fill="auto"/>
          </w:tcPr>
          <w:p w14:paraId="699DF9A2" w14:textId="77777777" w:rsidR="00752B69" w:rsidRPr="00B04FA0" w:rsidRDefault="00752B69" w:rsidP="004F3290">
            <w:pPr>
              <w:tabs>
                <w:tab w:val="left" w:pos="540"/>
              </w:tabs>
              <w:ind w:hanging="20"/>
              <w:contextualSpacing/>
              <w:rPr>
                <w:sz w:val="24"/>
                <w:szCs w:val="24"/>
              </w:rPr>
            </w:pPr>
          </w:p>
        </w:tc>
        <w:tc>
          <w:tcPr>
            <w:tcW w:w="2835" w:type="dxa"/>
            <w:vMerge w:val="restart"/>
            <w:tcBorders>
              <w:top w:val="single" w:sz="4" w:space="0" w:color="auto"/>
              <w:left w:val="single" w:sz="4" w:space="0" w:color="auto"/>
              <w:right w:val="single" w:sz="4" w:space="0" w:color="auto"/>
            </w:tcBorders>
            <w:shd w:val="clear" w:color="auto" w:fill="auto"/>
          </w:tcPr>
          <w:p w14:paraId="6C7EB0E3" w14:textId="77777777" w:rsidR="00752B69" w:rsidRPr="00B04FA0" w:rsidRDefault="00752B69" w:rsidP="004F3290">
            <w:pPr>
              <w:ind w:left="28"/>
              <w:contextualSpacing/>
              <w:rPr>
                <w:b/>
                <w:i/>
                <w:sz w:val="24"/>
                <w:szCs w:val="24"/>
              </w:rPr>
            </w:pPr>
            <w:r w:rsidRPr="00B04FA0">
              <w:rPr>
                <w:sz w:val="24"/>
                <w:szCs w:val="24"/>
              </w:rPr>
              <w:t>2. Предлагает варианты решения профессиональных задач в условиях неопределенности.</w:t>
            </w:r>
          </w:p>
        </w:tc>
        <w:tc>
          <w:tcPr>
            <w:tcW w:w="3798" w:type="dxa"/>
            <w:tcBorders>
              <w:left w:val="single" w:sz="4" w:space="0" w:color="auto"/>
              <w:right w:val="single" w:sz="4" w:space="0" w:color="auto"/>
            </w:tcBorders>
            <w:shd w:val="clear" w:color="auto" w:fill="auto"/>
          </w:tcPr>
          <w:p w14:paraId="5354EA07" w14:textId="77777777" w:rsidR="00752B69" w:rsidRPr="00B04FA0" w:rsidRDefault="00752B69" w:rsidP="00F12DBD">
            <w:pPr>
              <w:ind w:left="28"/>
              <w:contextualSpacing/>
              <w:rPr>
                <w:b/>
                <w:i/>
                <w:sz w:val="24"/>
                <w:szCs w:val="24"/>
              </w:rPr>
            </w:pPr>
            <w:r w:rsidRPr="00B04FA0">
              <w:rPr>
                <w:b/>
                <w:i/>
                <w:sz w:val="24"/>
                <w:szCs w:val="24"/>
              </w:rPr>
              <w:t>Знать:</w:t>
            </w:r>
          </w:p>
          <w:p w14:paraId="7BA2E83B" w14:textId="77777777" w:rsidR="00752B69" w:rsidRPr="00B04FA0" w:rsidRDefault="00752B69" w:rsidP="00F12DBD">
            <w:pPr>
              <w:ind w:left="28"/>
              <w:rPr>
                <w:sz w:val="24"/>
                <w:szCs w:val="24"/>
              </w:rPr>
            </w:pPr>
            <w:r w:rsidRPr="00B04FA0">
              <w:rPr>
                <w:sz w:val="24"/>
                <w:szCs w:val="24"/>
              </w:rPr>
              <w:t>- методы формирования вариантов решения профессиональных задач в условиях неопределенности предприятий ТЭК.</w:t>
            </w:r>
          </w:p>
        </w:tc>
      </w:tr>
      <w:tr w:rsidR="00752B69" w:rsidRPr="00B04FA0" w14:paraId="10E4219A" w14:textId="77777777" w:rsidTr="00BB7BFC">
        <w:trPr>
          <w:trHeight w:val="622"/>
        </w:trPr>
        <w:tc>
          <w:tcPr>
            <w:tcW w:w="1248" w:type="dxa"/>
            <w:vMerge/>
            <w:tcBorders>
              <w:left w:val="single" w:sz="4" w:space="0" w:color="auto"/>
              <w:right w:val="single" w:sz="4" w:space="0" w:color="auto"/>
            </w:tcBorders>
            <w:shd w:val="clear" w:color="auto" w:fill="auto"/>
          </w:tcPr>
          <w:p w14:paraId="1CDE880A" w14:textId="77777777" w:rsidR="00752B69" w:rsidRPr="00B04FA0" w:rsidRDefault="00752B69" w:rsidP="004F3290">
            <w:pPr>
              <w:tabs>
                <w:tab w:val="left" w:pos="540"/>
              </w:tabs>
              <w:ind w:hanging="20"/>
              <w:contextualSpacing/>
              <w:rPr>
                <w:b/>
                <w:sz w:val="24"/>
                <w:szCs w:val="24"/>
              </w:rPr>
            </w:pPr>
          </w:p>
        </w:tc>
        <w:tc>
          <w:tcPr>
            <w:tcW w:w="2297" w:type="dxa"/>
            <w:vMerge/>
            <w:tcBorders>
              <w:left w:val="single" w:sz="4" w:space="0" w:color="auto"/>
              <w:right w:val="single" w:sz="4" w:space="0" w:color="auto"/>
            </w:tcBorders>
            <w:shd w:val="clear" w:color="auto" w:fill="auto"/>
          </w:tcPr>
          <w:p w14:paraId="2015B51C" w14:textId="77777777" w:rsidR="00752B69" w:rsidRPr="00B04FA0" w:rsidRDefault="00752B69" w:rsidP="004F3290">
            <w:pPr>
              <w:tabs>
                <w:tab w:val="left" w:pos="540"/>
              </w:tabs>
              <w:ind w:hanging="20"/>
              <w:contextualSpacing/>
              <w:rPr>
                <w:sz w:val="24"/>
                <w:szCs w:val="24"/>
              </w:rPr>
            </w:pPr>
          </w:p>
        </w:tc>
        <w:tc>
          <w:tcPr>
            <w:tcW w:w="2835" w:type="dxa"/>
            <w:vMerge/>
            <w:tcBorders>
              <w:left w:val="single" w:sz="4" w:space="0" w:color="auto"/>
              <w:right w:val="single" w:sz="4" w:space="0" w:color="auto"/>
            </w:tcBorders>
            <w:shd w:val="clear" w:color="auto" w:fill="auto"/>
          </w:tcPr>
          <w:p w14:paraId="7BD1C5F7" w14:textId="77777777" w:rsidR="00752B69" w:rsidRPr="00B04FA0" w:rsidRDefault="00752B69" w:rsidP="004F3290">
            <w:pPr>
              <w:ind w:left="28"/>
              <w:contextualSpacing/>
              <w:rPr>
                <w:sz w:val="24"/>
                <w:szCs w:val="24"/>
              </w:rPr>
            </w:pPr>
          </w:p>
        </w:tc>
        <w:tc>
          <w:tcPr>
            <w:tcW w:w="3798" w:type="dxa"/>
            <w:tcBorders>
              <w:left w:val="single" w:sz="4" w:space="0" w:color="auto"/>
              <w:right w:val="single" w:sz="4" w:space="0" w:color="auto"/>
            </w:tcBorders>
            <w:shd w:val="clear" w:color="auto" w:fill="auto"/>
          </w:tcPr>
          <w:p w14:paraId="39A489EB" w14:textId="77777777" w:rsidR="00752B69" w:rsidRPr="00B04FA0" w:rsidRDefault="00752B69" w:rsidP="00F12DBD">
            <w:pPr>
              <w:ind w:left="28"/>
              <w:rPr>
                <w:b/>
                <w:i/>
                <w:sz w:val="24"/>
                <w:szCs w:val="24"/>
              </w:rPr>
            </w:pPr>
            <w:r w:rsidRPr="00B04FA0">
              <w:rPr>
                <w:b/>
                <w:i/>
                <w:sz w:val="24"/>
                <w:szCs w:val="24"/>
              </w:rPr>
              <w:t>Уметь:</w:t>
            </w:r>
          </w:p>
          <w:p w14:paraId="784BD981" w14:textId="77777777" w:rsidR="00752B69" w:rsidRPr="00B04FA0" w:rsidRDefault="00752B69" w:rsidP="00F12DBD">
            <w:pPr>
              <w:ind w:left="28"/>
              <w:contextualSpacing/>
              <w:rPr>
                <w:rFonts w:eastAsia="Calibri"/>
                <w:sz w:val="24"/>
                <w:szCs w:val="24"/>
                <w:lang w:eastAsia="en-US"/>
              </w:rPr>
            </w:pPr>
            <w:r w:rsidRPr="00B04FA0">
              <w:rPr>
                <w:sz w:val="24"/>
                <w:szCs w:val="24"/>
              </w:rPr>
              <w:t>- ранжировать вариантов решения профессиональных задач в условиях неопределенности предприятий ТЭК.</w:t>
            </w:r>
          </w:p>
        </w:tc>
      </w:tr>
      <w:tr w:rsidR="00752B69" w:rsidRPr="00B04FA0" w14:paraId="57C1A844" w14:textId="77777777" w:rsidTr="00BB7BFC">
        <w:tc>
          <w:tcPr>
            <w:tcW w:w="1248" w:type="dxa"/>
            <w:vMerge w:val="restart"/>
            <w:tcBorders>
              <w:top w:val="single" w:sz="4" w:space="0" w:color="auto"/>
              <w:left w:val="single" w:sz="4" w:space="0" w:color="auto"/>
              <w:right w:val="single" w:sz="4" w:space="0" w:color="auto"/>
            </w:tcBorders>
            <w:shd w:val="clear" w:color="auto" w:fill="auto"/>
          </w:tcPr>
          <w:p w14:paraId="1AE9CE9D" w14:textId="77777777" w:rsidR="00752B69" w:rsidRPr="00B04FA0" w:rsidRDefault="00752B69" w:rsidP="004F3290">
            <w:pPr>
              <w:tabs>
                <w:tab w:val="left" w:pos="540"/>
              </w:tabs>
              <w:ind w:hanging="20"/>
              <w:contextualSpacing/>
              <w:rPr>
                <w:b/>
                <w:bCs/>
                <w:sz w:val="24"/>
                <w:szCs w:val="24"/>
              </w:rPr>
            </w:pPr>
            <w:r w:rsidRPr="00B04FA0">
              <w:rPr>
                <w:rFonts w:eastAsia="Calibri"/>
                <w:b/>
                <w:sz w:val="24"/>
                <w:szCs w:val="24"/>
              </w:rPr>
              <w:t xml:space="preserve">ПКП-3 </w:t>
            </w:r>
          </w:p>
        </w:tc>
        <w:tc>
          <w:tcPr>
            <w:tcW w:w="2297" w:type="dxa"/>
            <w:vMerge w:val="restart"/>
            <w:tcBorders>
              <w:top w:val="single" w:sz="4" w:space="0" w:color="auto"/>
              <w:left w:val="single" w:sz="4" w:space="0" w:color="auto"/>
              <w:right w:val="single" w:sz="4" w:space="0" w:color="auto"/>
            </w:tcBorders>
            <w:shd w:val="clear" w:color="auto" w:fill="auto"/>
          </w:tcPr>
          <w:p w14:paraId="16A82352" w14:textId="77777777" w:rsidR="00752B69" w:rsidRPr="00B04FA0" w:rsidRDefault="00752B69" w:rsidP="004F3290">
            <w:pPr>
              <w:tabs>
                <w:tab w:val="left" w:pos="540"/>
              </w:tabs>
              <w:ind w:hanging="20"/>
              <w:contextualSpacing/>
              <w:rPr>
                <w:rFonts w:eastAsia="Calibri"/>
                <w:sz w:val="24"/>
                <w:szCs w:val="24"/>
              </w:rPr>
            </w:pPr>
            <w:r w:rsidRPr="00B04FA0">
              <w:rPr>
                <w:rFonts w:eastAsia="Calibri"/>
                <w:sz w:val="24"/>
                <w:szCs w:val="24"/>
              </w:rPr>
              <w:t xml:space="preserve">Способность выявлять тенденции развития финансовых и энергетических рынков в России и за рубежом, формулировать предложения по </w:t>
            </w:r>
            <w:r w:rsidRPr="00B04FA0">
              <w:rPr>
                <w:rFonts w:eastAsia="Calibri"/>
                <w:sz w:val="24"/>
                <w:szCs w:val="24"/>
              </w:rPr>
              <w:lastRenderedPageBreak/>
              <w:t>повышению устойчивости компаний ТЭК на российском и мировом рынке энергетики</w:t>
            </w:r>
          </w:p>
        </w:tc>
        <w:tc>
          <w:tcPr>
            <w:tcW w:w="2835" w:type="dxa"/>
            <w:vMerge w:val="restart"/>
            <w:tcBorders>
              <w:top w:val="single" w:sz="4" w:space="0" w:color="auto"/>
              <w:left w:val="single" w:sz="4" w:space="0" w:color="auto"/>
              <w:right w:val="single" w:sz="4" w:space="0" w:color="auto"/>
            </w:tcBorders>
            <w:shd w:val="clear" w:color="auto" w:fill="auto"/>
          </w:tcPr>
          <w:p w14:paraId="4B5FC2CD" w14:textId="77777777" w:rsidR="00752B69" w:rsidRPr="00B04FA0" w:rsidRDefault="00752B69" w:rsidP="004F3290">
            <w:pPr>
              <w:tabs>
                <w:tab w:val="left" w:pos="540"/>
              </w:tabs>
              <w:ind w:hanging="20"/>
              <w:contextualSpacing/>
              <w:rPr>
                <w:rStyle w:val="FontStyle12"/>
                <w:rFonts w:eastAsia="Calibri"/>
                <w:sz w:val="24"/>
                <w:szCs w:val="24"/>
              </w:rPr>
            </w:pPr>
            <w:r w:rsidRPr="00B04FA0">
              <w:rPr>
                <w:rStyle w:val="FontStyle12"/>
                <w:rFonts w:eastAsia="Calibri"/>
                <w:sz w:val="24"/>
                <w:szCs w:val="24"/>
              </w:rPr>
              <w:lastRenderedPageBreak/>
              <w:t>1.</w:t>
            </w:r>
            <w:r w:rsidR="00AC4307">
              <w:rPr>
                <w:rStyle w:val="FontStyle12"/>
                <w:rFonts w:eastAsia="Calibri"/>
                <w:sz w:val="24"/>
                <w:szCs w:val="24"/>
              </w:rPr>
              <w:t xml:space="preserve"> </w:t>
            </w:r>
            <w:r w:rsidRPr="00B04FA0">
              <w:rPr>
                <w:rStyle w:val="FontStyle12"/>
                <w:rFonts w:eastAsia="Calibri"/>
                <w:sz w:val="24"/>
                <w:szCs w:val="24"/>
              </w:rPr>
              <w:t xml:space="preserve">Проводит сбор, обработку и статистический анализ тенденции развития </w:t>
            </w:r>
            <w:r w:rsidRPr="00B04FA0">
              <w:rPr>
                <w:rFonts w:eastAsia="Calibri"/>
                <w:sz w:val="24"/>
                <w:szCs w:val="24"/>
              </w:rPr>
              <w:t xml:space="preserve">финансовых и энергетических рынков в России и за рубежом. </w:t>
            </w:r>
          </w:p>
        </w:tc>
        <w:tc>
          <w:tcPr>
            <w:tcW w:w="3798" w:type="dxa"/>
            <w:tcBorders>
              <w:top w:val="single" w:sz="4" w:space="0" w:color="auto"/>
              <w:left w:val="single" w:sz="4" w:space="0" w:color="auto"/>
              <w:bottom w:val="single" w:sz="4" w:space="0" w:color="auto"/>
              <w:right w:val="single" w:sz="4" w:space="0" w:color="auto"/>
            </w:tcBorders>
            <w:shd w:val="clear" w:color="auto" w:fill="auto"/>
          </w:tcPr>
          <w:p w14:paraId="33C10D49" w14:textId="77777777" w:rsidR="00752B69" w:rsidRPr="00B04FA0" w:rsidRDefault="00752B69" w:rsidP="004F3290">
            <w:pPr>
              <w:ind w:left="28"/>
              <w:contextualSpacing/>
              <w:rPr>
                <w:b/>
                <w:i/>
                <w:sz w:val="24"/>
                <w:szCs w:val="24"/>
              </w:rPr>
            </w:pPr>
            <w:r w:rsidRPr="00B04FA0">
              <w:rPr>
                <w:b/>
                <w:i/>
                <w:sz w:val="24"/>
                <w:szCs w:val="24"/>
              </w:rPr>
              <w:t>Знать:</w:t>
            </w:r>
          </w:p>
          <w:p w14:paraId="1027890E" w14:textId="77777777" w:rsidR="00752B69" w:rsidRPr="00B04FA0" w:rsidRDefault="00752B69" w:rsidP="004F3290">
            <w:pPr>
              <w:ind w:left="28"/>
              <w:contextualSpacing/>
              <w:rPr>
                <w:b/>
                <w:i/>
                <w:sz w:val="24"/>
                <w:szCs w:val="24"/>
              </w:rPr>
            </w:pPr>
            <w:r w:rsidRPr="00B04FA0">
              <w:rPr>
                <w:rFonts w:eastAsia="Calibri"/>
                <w:sz w:val="24"/>
                <w:szCs w:val="24"/>
                <w:lang w:eastAsia="en-US"/>
              </w:rPr>
              <w:t>- принципы, методы и инструменты продвижения продукции ТЭК на глобальный рынок.</w:t>
            </w:r>
          </w:p>
        </w:tc>
      </w:tr>
      <w:tr w:rsidR="00752B69" w:rsidRPr="00B04FA0" w14:paraId="115EAE30" w14:textId="77777777" w:rsidTr="00BB7BFC">
        <w:tc>
          <w:tcPr>
            <w:tcW w:w="1248" w:type="dxa"/>
            <w:vMerge/>
            <w:tcBorders>
              <w:left w:val="single" w:sz="4" w:space="0" w:color="auto"/>
              <w:right w:val="single" w:sz="4" w:space="0" w:color="auto"/>
            </w:tcBorders>
            <w:shd w:val="clear" w:color="auto" w:fill="auto"/>
          </w:tcPr>
          <w:p w14:paraId="3B610BCD" w14:textId="77777777" w:rsidR="00752B69" w:rsidRPr="00B04FA0" w:rsidRDefault="00752B69" w:rsidP="004F3290">
            <w:pPr>
              <w:tabs>
                <w:tab w:val="left" w:pos="540"/>
              </w:tabs>
              <w:ind w:hanging="20"/>
              <w:contextualSpacing/>
              <w:rPr>
                <w:b/>
                <w:bCs/>
                <w:sz w:val="24"/>
                <w:szCs w:val="24"/>
              </w:rPr>
            </w:pPr>
          </w:p>
        </w:tc>
        <w:tc>
          <w:tcPr>
            <w:tcW w:w="2297" w:type="dxa"/>
            <w:vMerge/>
            <w:tcBorders>
              <w:left w:val="single" w:sz="4" w:space="0" w:color="auto"/>
              <w:right w:val="single" w:sz="4" w:space="0" w:color="auto"/>
            </w:tcBorders>
            <w:shd w:val="clear" w:color="auto" w:fill="auto"/>
          </w:tcPr>
          <w:p w14:paraId="150E7BCF" w14:textId="77777777" w:rsidR="00752B69" w:rsidRPr="00B04FA0" w:rsidRDefault="00752B69" w:rsidP="004F3290">
            <w:pPr>
              <w:tabs>
                <w:tab w:val="left" w:pos="540"/>
              </w:tabs>
              <w:ind w:hanging="20"/>
              <w:contextualSpacing/>
              <w:rPr>
                <w:rFonts w:eastAsia="Calibri"/>
                <w:sz w:val="24"/>
                <w:szCs w:val="24"/>
              </w:rPr>
            </w:pPr>
          </w:p>
        </w:tc>
        <w:tc>
          <w:tcPr>
            <w:tcW w:w="2835" w:type="dxa"/>
            <w:vMerge/>
            <w:tcBorders>
              <w:left w:val="single" w:sz="4" w:space="0" w:color="auto"/>
              <w:right w:val="single" w:sz="4" w:space="0" w:color="auto"/>
            </w:tcBorders>
            <w:shd w:val="clear" w:color="auto" w:fill="auto"/>
          </w:tcPr>
          <w:p w14:paraId="67B080D9" w14:textId="77777777" w:rsidR="00752B69" w:rsidRPr="00B04FA0" w:rsidRDefault="00752B69" w:rsidP="004F3290">
            <w:pPr>
              <w:tabs>
                <w:tab w:val="left" w:pos="540"/>
              </w:tabs>
              <w:ind w:hanging="20"/>
              <w:contextualSpacing/>
              <w:rPr>
                <w:rStyle w:val="FontStyle12"/>
                <w:rFonts w:eastAsia="Calibri"/>
                <w:sz w:val="24"/>
                <w:szCs w:val="24"/>
              </w:rPr>
            </w:pPr>
          </w:p>
        </w:tc>
        <w:tc>
          <w:tcPr>
            <w:tcW w:w="3798" w:type="dxa"/>
            <w:tcBorders>
              <w:top w:val="single" w:sz="4" w:space="0" w:color="auto"/>
              <w:left w:val="single" w:sz="4" w:space="0" w:color="auto"/>
            </w:tcBorders>
            <w:shd w:val="clear" w:color="auto" w:fill="auto"/>
          </w:tcPr>
          <w:p w14:paraId="794BFE10" w14:textId="77777777" w:rsidR="00752B69" w:rsidRPr="00B04FA0" w:rsidRDefault="00752B69" w:rsidP="004F3290">
            <w:pPr>
              <w:ind w:left="28"/>
              <w:rPr>
                <w:sz w:val="24"/>
                <w:szCs w:val="24"/>
              </w:rPr>
            </w:pPr>
            <w:r w:rsidRPr="00B04FA0">
              <w:rPr>
                <w:b/>
                <w:sz w:val="24"/>
                <w:szCs w:val="24"/>
              </w:rPr>
              <w:t>Уметь:</w:t>
            </w:r>
          </w:p>
          <w:p w14:paraId="735EA7F7" w14:textId="77777777" w:rsidR="00752B69" w:rsidRPr="00B04FA0" w:rsidRDefault="00752B69" w:rsidP="004F3290">
            <w:pPr>
              <w:ind w:left="28"/>
              <w:contextualSpacing/>
              <w:rPr>
                <w:b/>
                <w:i/>
                <w:sz w:val="24"/>
                <w:szCs w:val="24"/>
              </w:rPr>
            </w:pPr>
            <w:r w:rsidRPr="00B04FA0">
              <w:rPr>
                <w:rFonts w:eastAsia="Calibri"/>
                <w:sz w:val="24"/>
                <w:szCs w:val="24"/>
                <w:lang w:eastAsia="en-US"/>
              </w:rPr>
              <w:t xml:space="preserve">обоснованно выбирать наиболее эффективные инструменты и методы продвижения продукции </w:t>
            </w:r>
            <w:r w:rsidRPr="00B04FA0">
              <w:rPr>
                <w:rFonts w:eastAsia="Calibri"/>
                <w:sz w:val="24"/>
                <w:szCs w:val="24"/>
                <w:lang w:eastAsia="en-US"/>
              </w:rPr>
              <w:lastRenderedPageBreak/>
              <w:t>ТЭК на глобальный рынок и интерпретировать результаты.</w:t>
            </w:r>
          </w:p>
        </w:tc>
      </w:tr>
      <w:tr w:rsidR="00752B69" w:rsidRPr="00B04FA0" w14:paraId="1BF60EF3" w14:textId="77777777" w:rsidTr="00BB7BFC">
        <w:tc>
          <w:tcPr>
            <w:tcW w:w="1248" w:type="dxa"/>
            <w:vMerge/>
            <w:tcBorders>
              <w:left w:val="single" w:sz="4" w:space="0" w:color="auto"/>
              <w:right w:val="single" w:sz="4" w:space="0" w:color="auto"/>
            </w:tcBorders>
            <w:shd w:val="clear" w:color="auto" w:fill="auto"/>
            <w:vAlign w:val="center"/>
          </w:tcPr>
          <w:p w14:paraId="784D19DC" w14:textId="77777777" w:rsidR="00752B69" w:rsidRPr="00B04FA0" w:rsidRDefault="00752B69" w:rsidP="004F3290">
            <w:pPr>
              <w:tabs>
                <w:tab w:val="left" w:pos="540"/>
              </w:tabs>
              <w:ind w:hanging="20"/>
              <w:contextualSpacing/>
              <w:rPr>
                <w:b/>
                <w:bCs/>
                <w:sz w:val="24"/>
                <w:szCs w:val="24"/>
              </w:rPr>
            </w:pPr>
          </w:p>
        </w:tc>
        <w:tc>
          <w:tcPr>
            <w:tcW w:w="2297" w:type="dxa"/>
            <w:vMerge/>
            <w:tcBorders>
              <w:left w:val="single" w:sz="4" w:space="0" w:color="auto"/>
              <w:right w:val="single" w:sz="4" w:space="0" w:color="auto"/>
            </w:tcBorders>
            <w:shd w:val="clear" w:color="auto" w:fill="auto"/>
          </w:tcPr>
          <w:p w14:paraId="40E6167E" w14:textId="77777777" w:rsidR="00752B69" w:rsidRPr="00B04FA0" w:rsidRDefault="00752B69" w:rsidP="004F3290">
            <w:pPr>
              <w:tabs>
                <w:tab w:val="left" w:pos="540"/>
              </w:tabs>
              <w:ind w:hanging="20"/>
              <w:contextualSpacing/>
              <w:rPr>
                <w:rFonts w:eastAsia="Calibri"/>
                <w:sz w:val="24"/>
                <w:szCs w:val="24"/>
              </w:rPr>
            </w:pPr>
          </w:p>
        </w:tc>
        <w:tc>
          <w:tcPr>
            <w:tcW w:w="2835" w:type="dxa"/>
            <w:vMerge w:val="restart"/>
            <w:tcBorders>
              <w:left w:val="single" w:sz="4" w:space="0" w:color="auto"/>
            </w:tcBorders>
            <w:shd w:val="clear" w:color="auto" w:fill="auto"/>
          </w:tcPr>
          <w:p w14:paraId="55F9A621" w14:textId="77777777" w:rsidR="00752B69" w:rsidRPr="00B04FA0" w:rsidRDefault="00752B69" w:rsidP="004F3290">
            <w:pPr>
              <w:tabs>
                <w:tab w:val="left" w:pos="540"/>
              </w:tabs>
              <w:ind w:hanging="20"/>
              <w:contextualSpacing/>
              <w:rPr>
                <w:rStyle w:val="FontStyle12"/>
                <w:rFonts w:eastAsia="Calibri"/>
                <w:sz w:val="24"/>
                <w:szCs w:val="24"/>
              </w:rPr>
            </w:pPr>
            <w:r w:rsidRPr="00B04FA0">
              <w:rPr>
                <w:rStyle w:val="FontStyle12"/>
                <w:rFonts w:eastAsia="Calibri"/>
                <w:sz w:val="24"/>
                <w:szCs w:val="24"/>
              </w:rPr>
              <w:t>2.</w:t>
            </w:r>
            <w:r w:rsidR="00AC4307">
              <w:rPr>
                <w:rStyle w:val="FontStyle12"/>
                <w:rFonts w:eastAsia="Calibri"/>
                <w:sz w:val="24"/>
                <w:szCs w:val="24"/>
              </w:rPr>
              <w:t xml:space="preserve"> </w:t>
            </w:r>
            <w:r w:rsidRPr="00B04FA0">
              <w:rPr>
                <w:rStyle w:val="FontStyle12"/>
                <w:rFonts w:eastAsia="Calibri"/>
                <w:sz w:val="24"/>
                <w:szCs w:val="24"/>
              </w:rPr>
              <w:t xml:space="preserve">Анализирует полученные результаты развития и делает на их основании количественные и качественные выводы и рекомендации по </w:t>
            </w:r>
            <w:r w:rsidRPr="00B04FA0">
              <w:rPr>
                <w:rFonts w:eastAsia="Calibri"/>
                <w:sz w:val="24"/>
                <w:szCs w:val="24"/>
              </w:rPr>
              <w:t>повышению устойчивости компаний ТЭК, включающий построение долгосрочных трендов.</w:t>
            </w:r>
          </w:p>
        </w:tc>
        <w:tc>
          <w:tcPr>
            <w:tcW w:w="3798" w:type="dxa"/>
            <w:shd w:val="clear" w:color="auto" w:fill="auto"/>
          </w:tcPr>
          <w:p w14:paraId="65672F54" w14:textId="77777777" w:rsidR="00752B69" w:rsidRPr="00B04FA0" w:rsidRDefault="00752B69" w:rsidP="004F3290">
            <w:pPr>
              <w:ind w:left="28"/>
              <w:contextualSpacing/>
              <w:rPr>
                <w:b/>
                <w:i/>
                <w:sz w:val="24"/>
                <w:szCs w:val="24"/>
              </w:rPr>
            </w:pPr>
            <w:r w:rsidRPr="00B04FA0">
              <w:rPr>
                <w:b/>
                <w:i/>
                <w:sz w:val="24"/>
                <w:szCs w:val="24"/>
              </w:rPr>
              <w:t>Знать:</w:t>
            </w:r>
          </w:p>
          <w:p w14:paraId="428FA692" w14:textId="77777777" w:rsidR="00752B69" w:rsidRPr="00B04FA0" w:rsidRDefault="00752B69" w:rsidP="004F3290">
            <w:pPr>
              <w:ind w:left="28"/>
              <w:contextualSpacing/>
              <w:rPr>
                <w:b/>
                <w:i/>
                <w:sz w:val="24"/>
                <w:szCs w:val="24"/>
              </w:rPr>
            </w:pPr>
            <w:r w:rsidRPr="00B04FA0">
              <w:rPr>
                <w:sz w:val="24"/>
                <w:szCs w:val="24"/>
              </w:rPr>
              <w:t xml:space="preserve">- методы и инструменты анализа и оценки устойчивости в осуществлении </w:t>
            </w:r>
            <w:r w:rsidRPr="00B04FA0">
              <w:rPr>
                <w:rFonts w:eastAsia="Calibri"/>
                <w:sz w:val="24"/>
                <w:szCs w:val="24"/>
                <w:lang w:eastAsia="en-US"/>
              </w:rPr>
              <w:t>продвижения продукции ТЭК на глобальный рынок.</w:t>
            </w:r>
            <w:r w:rsidRPr="00B04FA0">
              <w:rPr>
                <w:sz w:val="24"/>
                <w:szCs w:val="24"/>
              </w:rPr>
              <w:t>.</w:t>
            </w:r>
          </w:p>
        </w:tc>
      </w:tr>
      <w:tr w:rsidR="00752B69" w:rsidRPr="00B04FA0" w14:paraId="28868E3C" w14:textId="77777777" w:rsidTr="00BB7BFC">
        <w:tc>
          <w:tcPr>
            <w:tcW w:w="1248" w:type="dxa"/>
            <w:vMerge/>
            <w:tcBorders>
              <w:left w:val="single" w:sz="4" w:space="0" w:color="auto"/>
              <w:right w:val="single" w:sz="4" w:space="0" w:color="auto"/>
            </w:tcBorders>
            <w:shd w:val="clear" w:color="auto" w:fill="auto"/>
            <w:vAlign w:val="center"/>
          </w:tcPr>
          <w:p w14:paraId="49A846EF" w14:textId="77777777" w:rsidR="00752B69" w:rsidRPr="00B04FA0" w:rsidRDefault="00752B69" w:rsidP="004F3290">
            <w:pPr>
              <w:tabs>
                <w:tab w:val="left" w:pos="540"/>
              </w:tabs>
              <w:ind w:hanging="20"/>
              <w:contextualSpacing/>
              <w:rPr>
                <w:b/>
                <w:bCs/>
                <w:sz w:val="24"/>
                <w:szCs w:val="24"/>
              </w:rPr>
            </w:pPr>
          </w:p>
        </w:tc>
        <w:tc>
          <w:tcPr>
            <w:tcW w:w="2297" w:type="dxa"/>
            <w:vMerge/>
            <w:tcBorders>
              <w:left w:val="single" w:sz="4" w:space="0" w:color="auto"/>
              <w:right w:val="single" w:sz="4" w:space="0" w:color="auto"/>
            </w:tcBorders>
            <w:shd w:val="clear" w:color="auto" w:fill="auto"/>
          </w:tcPr>
          <w:p w14:paraId="57B623AD" w14:textId="77777777" w:rsidR="00752B69" w:rsidRPr="00B04FA0" w:rsidRDefault="00752B69" w:rsidP="004F3290">
            <w:pPr>
              <w:tabs>
                <w:tab w:val="left" w:pos="540"/>
              </w:tabs>
              <w:ind w:hanging="20"/>
              <w:contextualSpacing/>
              <w:rPr>
                <w:rFonts w:eastAsia="Calibri"/>
                <w:sz w:val="24"/>
                <w:szCs w:val="24"/>
              </w:rPr>
            </w:pPr>
          </w:p>
        </w:tc>
        <w:tc>
          <w:tcPr>
            <w:tcW w:w="2835" w:type="dxa"/>
            <w:vMerge/>
            <w:tcBorders>
              <w:left w:val="single" w:sz="4" w:space="0" w:color="auto"/>
            </w:tcBorders>
            <w:shd w:val="clear" w:color="auto" w:fill="auto"/>
          </w:tcPr>
          <w:p w14:paraId="0183906C" w14:textId="77777777" w:rsidR="00752B69" w:rsidRPr="00B04FA0" w:rsidRDefault="00752B69" w:rsidP="004F3290">
            <w:pPr>
              <w:tabs>
                <w:tab w:val="left" w:pos="540"/>
              </w:tabs>
              <w:ind w:hanging="20"/>
              <w:contextualSpacing/>
              <w:rPr>
                <w:rStyle w:val="FontStyle12"/>
                <w:rFonts w:eastAsia="Calibri"/>
                <w:sz w:val="24"/>
                <w:szCs w:val="24"/>
              </w:rPr>
            </w:pPr>
          </w:p>
        </w:tc>
        <w:tc>
          <w:tcPr>
            <w:tcW w:w="3798" w:type="dxa"/>
            <w:shd w:val="clear" w:color="auto" w:fill="auto"/>
          </w:tcPr>
          <w:p w14:paraId="2F483A47" w14:textId="77777777" w:rsidR="00752B69" w:rsidRPr="00B04FA0" w:rsidRDefault="00752B69" w:rsidP="004F3290">
            <w:pPr>
              <w:ind w:left="28"/>
              <w:rPr>
                <w:b/>
                <w:i/>
                <w:sz w:val="24"/>
                <w:szCs w:val="24"/>
              </w:rPr>
            </w:pPr>
            <w:r w:rsidRPr="00B04FA0">
              <w:rPr>
                <w:b/>
                <w:i/>
                <w:sz w:val="24"/>
                <w:szCs w:val="24"/>
              </w:rPr>
              <w:t>Уметь:</w:t>
            </w:r>
          </w:p>
          <w:p w14:paraId="00F094BC" w14:textId="77777777" w:rsidR="00752B69" w:rsidRPr="00B04FA0" w:rsidRDefault="00752B69" w:rsidP="004F3290">
            <w:pPr>
              <w:ind w:left="28"/>
              <w:contextualSpacing/>
              <w:rPr>
                <w:b/>
                <w:i/>
                <w:sz w:val="24"/>
                <w:szCs w:val="24"/>
              </w:rPr>
            </w:pPr>
            <w:r w:rsidRPr="00B04FA0">
              <w:rPr>
                <w:sz w:val="24"/>
                <w:szCs w:val="24"/>
              </w:rPr>
              <w:t xml:space="preserve">- оценивать и прогнозировать производственный потенциал в осуществлении </w:t>
            </w:r>
            <w:r w:rsidRPr="00B04FA0">
              <w:rPr>
                <w:rFonts w:eastAsia="Calibri"/>
                <w:sz w:val="24"/>
                <w:szCs w:val="24"/>
                <w:lang w:eastAsia="en-US"/>
              </w:rPr>
              <w:t>продвижения продукции ТЭК на глобальный рынок на основе полученных финансово-экономических показателях.</w:t>
            </w:r>
          </w:p>
        </w:tc>
      </w:tr>
      <w:tr w:rsidR="00752B69" w:rsidRPr="00B04FA0" w14:paraId="238B3D51" w14:textId="77777777" w:rsidTr="00BB7BFC">
        <w:tc>
          <w:tcPr>
            <w:tcW w:w="1248" w:type="dxa"/>
            <w:vMerge w:val="restart"/>
            <w:shd w:val="clear" w:color="auto" w:fill="auto"/>
          </w:tcPr>
          <w:p w14:paraId="4D0B49C9" w14:textId="77777777" w:rsidR="00752B69" w:rsidRPr="00B04FA0" w:rsidRDefault="00752B69" w:rsidP="004F3290">
            <w:pPr>
              <w:tabs>
                <w:tab w:val="left" w:pos="540"/>
              </w:tabs>
              <w:ind w:hanging="20"/>
              <w:contextualSpacing/>
              <w:rPr>
                <w:b/>
                <w:bCs/>
                <w:sz w:val="24"/>
                <w:szCs w:val="24"/>
                <w:highlight w:val="yellow"/>
              </w:rPr>
            </w:pPr>
            <w:r w:rsidRPr="00B04FA0">
              <w:rPr>
                <w:b/>
                <w:bCs/>
                <w:sz w:val="24"/>
                <w:szCs w:val="24"/>
              </w:rPr>
              <w:t>ПКП-4</w:t>
            </w:r>
          </w:p>
        </w:tc>
        <w:tc>
          <w:tcPr>
            <w:tcW w:w="2297" w:type="dxa"/>
            <w:vMerge w:val="restart"/>
            <w:shd w:val="clear" w:color="auto" w:fill="auto"/>
          </w:tcPr>
          <w:p w14:paraId="451A7145" w14:textId="77777777" w:rsidR="00752B69" w:rsidRPr="00B04FA0" w:rsidRDefault="00752B69" w:rsidP="004F3290">
            <w:pPr>
              <w:tabs>
                <w:tab w:val="left" w:pos="540"/>
              </w:tabs>
              <w:ind w:hanging="20"/>
              <w:contextualSpacing/>
              <w:rPr>
                <w:b/>
                <w:bCs/>
                <w:sz w:val="24"/>
                <w:szCs w:val="24"/>
              </w:rPr>
            </w:pPr>
            <w:r w:rsidRPr="00B04FA0">
              <w:rPr>
                <w:rFonts w:eastAsia="Calibri"/>
                <w:sz w:val="24"/>
                <w:szCs w:val="24"/>
              </w:rPr>
              <w:t>Способность выявлять и решать наиболее значимые задачи государственного регулирования топливно-энергетического комплекса</w:t>
            </w:r>
          </w:p>
        </w:tc>
        <w:tc>
          <w:tcPr>
            <w:tcW w:w="2835" w:type="dxa"/>
            <w:vMerge w:val="restart"/>
            <w:shd w:val="clear" w:color="auto" w:fill="auto"/>
          </w:tcPr>
          <w:p w14:paraId="22784853" w14:textId="77777777" w:rsidR="00752B69" w:rsidRPr="00B04FA0" w:rsidRDefault="00752B69" w:rsidP="004F3290">
            <w:pPr>
              <w:tabs>
                <w:tab w:val="left" w:pos="540"/>
              </w:tabs>
              <w:ind w:hanging="20"/>
              <w:contextualSpacing/>
              <w:rPr>
                <w:bCs/>
                <w:sz w:val="24"/>
                <w:szCs w:val="24"/>
              </w:rPr>
            </w:pPr>
            <w:r w:rsidRPr="00B04FA0">
              <w:rPr>
                <w:rStyle w:val="FontStyle12"/>
                <w:rFonts w:eastAsia="Calibri"/>
                <w:sz w:val="24"/>
                <w:szCs w:val="24"/>
              </w:rPr>
              <w:t>1.</w:t>
            </w:r>
            <w:r w:rsidR="00AC4307">
              <w:rPr>
                <w:rStyle w:val="FontStyle12"/>
                <w:rFonts w:eastAsia="Calibri"/>
                <w:sz w:val="24"/>
                <w:szCs w:val="24"/>
              </w:rPr>
              <w:t xml:space="preserve"> </w:t>
            </w:r>
            <w:r w:rsidRPr="00B04FA0">
              <w:rPr>
                <w:rStyle w:val="FontStyle12"/>
                <w:rFonts w:eastAsia="Calibri"/>
                <w:sz w:val="24"/>
                <w:szCs w:val="24"/>
              </w:rPr>
              <w:t>Понимает направления экономической политики отдельного государства в ТЭК</w:t>
            </w:r>
          </w:p>
        </w:tc>
        <w:tc>
          <w:tcPr>
            <w:tcW w:w="3798" w:type="dxa"/>
            <w:shd w:val="clear" w:color="auto" w:fill="auto"/>
          </w:tcPr>
          <w:p w14:paraId="7B7B4CF9" w14:textId="77777777" w:rsidR="00752B69" w:rsidRPr="00B04FA0" w:rsidRDefault="00752B69" w:rsidP="004F3290">
            <w:pPr>
              <w:ind w:left="28"/>
              <w:contextualSpacing/>
              <w:rPr>
                <w:b/>
                <w:i/>
                <w:sz w:val="24"/>
                <w:szCs w:val="24"/>
              </w:rPr>
            </w:pPr>
            <w:r w:rsidRPr="00B04FA0">
              <w:rPr>
                <w:b/>
                <w:i/>
                <w:sz w:val="24"/>
                <w:szCs w:val="24"/>
              </w:rPr>
              <w:t>Знать:</w:t>
            </w:r>
          </w:p>
          <w:p w14:paraId="4444EED5" w14:textId="77777777" w:rsidR="00752B69" w:rsidRPr="00B04FA0" w:rsidRDefault="00752B69" w:rsidP="004F3290">
            <w:pPr>
              <w:tabs>
                <w:tab w:val="left" w:pos="540"/>
              </w:tabs>
              <w:ind w:hanging="20"/>
              <w:contextualSpacing/>
              <w:rPr>
                <w:bCs/>
                <w:sz w:val="24"/>
                <w:szCs w:val="24"/>
              </w:rPr>
            </w:pPr>
            <w:r w:rsidRPr="00B04FA0">
              <w:rPr>
                <w:bCs/>
                <w:sz w:val="24"/>
                <w:szCs w:val="24"/>
              </w:rPr>
              <w:t>- направления экономической политики и основные направления государственной поддержки в области ТЭК</w:t>
            </w:r>
          </w:p>
        </w:tc>
      </w:tr>
      <w:tr w:rsidR="00752B69" w:rsidRPr="00B04FA0" w14:paraId="1EE6550B" w14:textId="77777777" w:rsidTr="00BB7BFC">
        <w:tc>
          <w:tcPr>
            <w:tcW w:w="1248" w:type="dxa"/>
            <w:vMerge/>
            <w:shd w:val="clear" w:color="auto" w:fill="auto"/>
            <w:vAlign w:val="center"/>
          </w:tcPr>
          <w:p w14:paraId="2FBC2165" w14:textId="77777777" w:rsidR="00752B69" w:rsidRPr="00B04FA0" w:rsidRDefault="00752B69" w:rsidP="004F3290">
            <w:pPr>
              <w:tabs>
                <w:tab w:val="left" w:pos="540"/>
              </w:tabs>
              <w:ind w:hanging="20"/>
              <w:contextualSpacing/>
              <w:rPr>
                <w:b/>
                <w:bCs/>
                <w:sz w:val="24"/>
                <w:szCs w:val="24"/>
              </w:rPr>
            </w:pPr>
          </w:p>
        </w:tc>
        <w:tc>
          <w:tcPr>
            <w:tcW w:w="2297" w:type="dxa"/>
            <w:vMerge/>
            <w:shd w:val="clear" w:color="auto" w:fill="auto"/>
            <w:vAlign w:val="center"/>
          </w:tcPr>
          <w:p w14:paraId="5F59F8C8" w14:textId="77777777" w:rsidR="00752B69" w:rsidRPr="00B04FA0" w:rsidRDefault="00752B69" w:rsidP="004F3290">
            <w:pPr>
              <w:tabs>
                <w:tab w:val="left" w:pos="540"/>
              </w:tabs>
              <w:ind w:hanging="20"/>
              <w:contextualSpacing/>
              <w:rPr>
                <w:rFonts w:eastAsia="Calibri"/>
                <w:sz w:val="24"/>
                <w:szCs w:val="24"/>
              </w:rPr>
            </w:pPr>
          </w:p>
        </w:tc>
        <w:tc>
          <w:tcPr>
            <w:tcW w:w="2835" w:type="dxa"/>
            <w:vMerge/>
            <w:shd w:val="clear" w:color="auto" w:fill="auto"/>
          </w:tcPr>
          <w:p w14:paraId="19A9E960" w14:textId="77777777" w:rsidR="00752B69" w:rsidRPr="00B04FA0" w:rsidRDefault="00752B69" w:rsidP="004F3290">
            <w:pPr>
              <w:tabs>
                <w:tab w:val="left" w:pos="540"/>
              </w:tabs>
              <w:ind w:hanging="20"/>
              <w:contextualSpacing/>
              <w:rPr>
                <w:rStyle w:val="FontStyle12"/>
                <w:rFonts w:eastAsia="Calibri"/>
                <w:sz w:val="24"/>
                <w:szCs w:val="24"/>
              </w:rPr>
            </w:pPr>
          </w:p>
        </w:tc>
        <w:tc>
          <w:tcPr>
            <w:tcW w:w="3798" w:type="dxa"/>
            <w:shd w:val="clear" w:color="auto" w:fill="auto"/>
          </w:tcPr>
          <w:p w14:paraId="266ABDC0" w14:textId="77777777" w:rsidR="00752B69" w:rsidRPr="00B04FA0" w:rsidRDefault="00752B69" w:rsidP="004F3290">
            <w:pPr>
              <w:pStyle w:val="aff6"/>
              <w:spacing w:after="0" w:line="240" w:lineRule="auto"/>
              <w:ind w:left="0"/>
              <w:rPr>
                <w:rFonts w:ascii="Times New Roman" w:hAnsi="Times New Roman" w:cs="Times New Roman"/>
                <w:b/>
                <w:i/>
                <w:sz w:val="24"/>
                <w:szCs w:val="24"/>
              </w:rPr>
            </w:pPr>
            <w:r w:rsidRPr="00B04FA0">
              <w:rPr>
                <w:rFonts w:ascii="Times New Roman" w:hAnsi="Times New Roman" w:cs="Times New Roman"/>
                <w:b/>
                <w:i/>
                <w:sz w:val="24"/>
                <w:szCs w:val="24"/>
              </w:rPr>
              <w:t>Уметь:</w:t>
            </w:r>
          </w:p>
          <w:p w14:paraId="67FE393A" w14:textId="77777777" w:rsidR="00752B69" w:rsidRPr="00B04FA0" w:rsidRDefault="00752B69" w:rsidP="00B04FA0">
            <w:pPr>
              <w:ind w:left="28"/>
              <w:contextualSpacing/>
              <w:rPr>
                <w:rFonts w:eastAsia="Calibri"/>
                <w:sz w:val="24"/>
                <w:szCs w:val="24"/>
              </w:rPr>
            </w:pPr>
            <w:r w:rsidRPr="00B04FA0">
              <w:rPr>
                <w:sz w:val="24"/>
                <w:szCs w:val="24"/>
              </w:rPr>
              <w:t>- применять знания экономической политики в области ТЭК для решения профессиональных задач.</w:t>
            </w:r>
          </w:p>
        </w:tc>
      </w:tr>
      <w:tr w:rsidR="00752B69" w:rsidRPr="00B04FA0" w14:paraId="3925418F" w14:textId="77777777" w:rsidTr="00BB7BFC">
        <w:tc>
          <w:tcPr>
            <w:tcW w:w="1248" w:type="dxa"/>
            <w:vMerge/>
            <w:shd w:val="clear" w:color="auto" w:fill="auto"/>
            <w:vAlign w:val="center"/>
          </w:tcPr>
          <w:p w14:paraId="05593ADA" w14:textId="77777777" w:rsidR="00752B69" w:rsidRPr="00B04FA0" w:rsidRDefault="00752B69" w:rsidP="004F3290">
            <w:pPr>
              <w:tabs>
                <w:tab w:val="left" w:pos="540"/>
              </w:tabs>
              <w:ind w:hanging="20"/>
              <w:contextualSpacing/>
              <w:rPr>
                <w:b/>
                <w:bCs/>
                <w:sz w:val="24"/>
                <w:szCs w:val="24"/>
              </w:rPr>
            </w:pPr>
          </w:p>
        </w:tc>
        <w:tc>
          <w:tcPr>
            <w:tcW w:w="2297" w:type="dxa"/>
            <w:vMerge/>
            <w:shd w:val="clear" w:color="auto" w:fill="auto"/>
            <w:vAlign w:val="center"/>
          </w:tcPr>
          <w:p w14:paraId="4B3364FB" w14:textId="77777777" w:rsidR="00752B69" w:rsidRPr="00B04FA0" w:rsidRDefault="00752B69" w:rsidP="004F3290">
            <w:pPr>
              <w:tabs>
                <w:tab w:val="left" w:pos="540"/>
              </w:tabs>
              <w:ind w:hanging="20"/>
              <w:contextualSpacing/>
              <w:rPr>
                <w:rFonts w:eastAsia="Calibri"/>
                <w:sz w:val="24"/>
                <w:szCs w:val="24"/>
              </w:rPr>
            </w:pPr>
          </w:p>
        </w:tc>
        <w:tc>
          <w:tcPr>
            <w:tcW w:w="2835" w:type="dxa"/>
            <w:vMerge w:val="restart"/>
            <w:shd w:val="clear" w:color="auto" w:fill="auto"/>
          </w:tcPr>
          <w:p w14:paraId="0DB5DC56" w14:textId="77777777" w:rsidR="00752B69" w:rsidRPr="00B04FA0" w:rsidRDefault="00752B69" w:rsidP="004F3290">
            <w:pPr>
              <w:tabs>
                <w:tab w:val="left" w:pos="540"/>
              </w:tabs>
              <w:ind w:hanging="20"/>
              <w:contextualSpacing/>
              <w:rPr>
                <w:rStyle w:val="FontStyle12"/>
                <w:rFonts w:eastAsia="Calibri"/>
                <w:sz w:val="24"/>
                <w:szCs w:val="24"/>
              </w:rPr>
            </w:pPr>
            <w:r w:rsidRPr="00B04FA0">
              <w:rPr>
                <w:rStyle w:val="FontStyle12"/>
                <w:rFonts w:eastAsia="Calibri"/>
                <w:sz w:val="24"/>
                <w:szCs w:val="24"/>
              </w:rPr>
              <w:t>2.</w:t>
            </w:r>
            <w:r w:rsidR="00AC4307">
              <w:rPr>
                <w:rStyle w:val="FontStyle12"/>
                <w:rFonts w:eastAsia="Calibri"/>
                <w:sz w:val="24"/>
                <w:szCs w:val="24"/>
              </w:rPr>
              <w:t xml:space="preserve"> </w:t>
            </w:r>
            <w:r w:rsidRPr="00B04FA0">
              <w:rPr>
                <w:rStyle w:val="FontStyle12"/>
                <w:rFonts w:eastAsia="Calibri"/>
                <w:sz w:val="24"/>
                <w:szCs w:val="24"/>
              </w:rPr>
              <w:t>Применяет нормативно-правовую базу, регулирующую деятельность компаний ТЭК</w:t>
            </w:r>
          </w:p>
        </w:tc>
        <w:tc>
          <w:tcPr>
            <w:tcW w:w="3798" w:type="dxa"/>
            <w:shd w:val="clear" w:color="auto" w:fill="auto"/>
          </w:tcPr>
          <w:p w14:paraId="14D278FB" w14:textId="77777777" w:rsidR="00752B69" w:rsidRPr="00B04FA0" w:rsidRDefault="00752B69" w:rsidP="004F3290">
            <w:pPr>
              <w:ind w:left="28"/>
              <w:contextualSpacing/>
              <w:rPr>
                <w:b/>
                <w:i/>
                <w:sz w:val="24"/>
                <w:szCs w:val="24"/>
              </w:rPr>
            </w:pPr>
            <w:r w:rsidRPr="00B04FA0">
              <w:rPr>
                <w:b/>
                <w:i/>
                <w:sz w:val="24"/>
                <w:szCs w:val="24"/>
              </w:rPr>
              <w:t>Знать:</w:t>
            </w:r>
          </w:p>
          <w:p w14:paraId="6977EF53" w14:textId="77777777" w:rsidR="00752B69" w:rsidRPr="00B04FA0" w:rsidRDefault="00752B69" w:rsidP="004F3290">
            <w:pPr>
              <w:tabs>
                <w:tab w:val="left" w:pos="540"/>
              </w:tabs>
              <w:ind w:hanging="20"/>
              <w:contextualSpacing/>
              <w:rPr>
                <w:rFonts w:eastAsia="Calibri"/>
                <w:sz w:val="24"/>
                <w:szCs w:val="24"/>
                <w:lang w:eastAsia="en-US"/>
              </w:rPr>
            </w:pPr>
            <w:r w:rsidRPr="00B04FA0">
              <w:rPr>
                <w:b/>
                <w:bCs/>
                <w:sz w:val="24"/>
                <w:szCs w:val="24"/>
              </w:rPr>
              <w:t xml:space="preserve">- </w:t>
            </w:r>
            <w:r w:rsidRPr="00B04FA0">
              <w:rPr>
                <w:rFonts w:eastAsia="Calibri"/>
                <w:sz w:val="24"/>
                <w:szCs w:val="24"/>
                <w:lang w:eastAsia="en-US"/>
              </w:rPr>
              <w:t xml:space="preserve"> нормативно-правовую базу, регулирующую технологию продвижения продукции ТЭК</w:t>
            </w:r>
          </w:p>
        </w:tc>
      </w:tr>
      <w:tr w:rsidR="00752B69" w:rsidRPr="00B04FA0" w14:paraId="7F85886C" w14:textId="77777777" w:rsidTr="00BB7BFC">
        <w:trPr>
          <w:trHeight w:val="522"/>
        </w:trPr>
        <w:tc>
          <w:tcPr>
            <w:tcW w:w="1248" w:type="dxa"/>
            <w:vMerge/>
            <w:shd w:val="clear" w:color="auto" w:fill="auto"/>
            <w:vAlign w:val="center"/>
          </w:tcPr>
          <w:p w14:paraId="6550CED5" w14:textId="77777777" w:rsidR="00752B69" w:rsidRPr="00B04FA0" w:rsidRDefault="00752B69" w:rsidP="004F3290">
            <w:pPr>
              <w:tabs>
                <w:tab w:val="left" w:pos="540"/>
              </w:tabs>
              <w:ind w:hanging="20"/>
              <w:contextualSpacing/>
              <w:rPr>
                <w:b/>
                <w:bCs/>
                <w:sz w:val="24"/>
                <w:szCs w:val="24"/>
              </w:rPr>
            </w:pPr>
          </w:p>
        </w:tc>
        <w:tc>
          <w:tcPr>
            <w:tcW w:w="2297" w:type="dxa"/>
            <w:vMerge/>
            <w:shd w:val="clear" w:color="auto" w:fill="auto"/>
            <w:vAlign w:val="center"/>
          </w:tcPr>
          <w:p w14:paraId="681BB0F2" w14:textId="77777777" w:rsidR="00752B69" w:rsidRPr="00B04FA0" w:rsidRDefault="00752B69" w:rsidP="004F3290">
            <w:pPr>
              <w:tabs>
                <w:tab w:val="left" w:pos="540"/>
              </w:tabs>
              <w:ind w:hanging="20"/>
              <w:contextualSpacing/>
              <w:rPr>
                <w:rFonts w:eastAsia="Calibri"/>
                <w:sz w:val="24"/>
                <w:szCs w:val="24"/>
              </w:rPr>
            </w:pPr>
          </w:p>
        </w:tc>
        <w:tc>
          <w:tcPr>
            <w:tcW w:w="2835" w:type="dxa"/>
            <w:vMerge/>
            <w:shd w:val="clear" w:color="auto" w:fill="auto"/>
          </w:tcPr>
          <w:p w14:paraId="09601F84" w14:textId="77777777" w:rsidR="00752B69" w:rsidRPr="00B04FA0" w:rsidRDefault="00752B69" w:rsidP="004F3290">
            <w:pPr>
              <w:tabs>
                <w:tab w:val="left" w:pos="540"/>
              </w:tabs>
              <w:ind w:hanging="20"/>
              <w:contextualSpacing/>
              <w:rPr>
                <w:rStyle w:val="FontStyle12"/>
                <w:rFonts w:eastAsia="Calibri"/>
                <w:sz w:val="24"/>
                <w:szCs w:val="24"/>
              </w:rPr>
            </w:pPr>
          </w:p>
        </w:tc>
        <w:tc>
          <w:tcPr>
            <w:tcW w:w="3798" w:type="dxa"/>
            <w:shd w:val="clear" w:color="auto" w:fill="auto"/>
          </w:tcPr>
          <w:p w14:paraId="47A5B822" w14:textId="77777777" w:rsidR="00752B69" w:rsidRPr="00B04FA0" w:rsidRDefault="00752B69" w:rsidP="004F3290">
            <w:pPr>
              <w:ind w:left="28"/>
              <w:rPr>
                <w:b/>
                <w:i/>
                <w:sz w:val="24"/>
                <w:szCs w:val="24"/>
              </w:rPr>
            </w:pPr>
            <w:r w:rsidRPr="00B04FA0">
              <w:rPr>
                <w:b/>
                <w:i/>
                <w:sz w:val="24"/>
                <w:szCs w:val="24"/>
              </w:rPr>
              <w:t>Уметь:</w:t>
            </w:r>
          </w:p>
          <w:p w14:paraId="3B95DE7F" w14:textId="77777777" w:rsidR="00752B69" w:rsidRPr="00B04FA0" w:rsidRDefault="00752B69" w:rsidP="004F3290">
            <w:pPr>
              <w:ind w:left="28"/>
              <w:rPr>
                <w:sz w:val="24"/>
                <w:szCs w:val="24"/>
              </w:rPr>
            </w:pPr>
            <w:r w:rsidRPr="00B04FA0">
              <w:rPr>
                <w:sz w:val="24"/>
                <w:szCs w:val="24"/>
              </w:rPr>
              <w:t xml:space="preserve">- применять на практике нормативно-правовую базу, регулирующую </w:t>
            </w:r>
            <w:r w:rsidRPr="00B04FA0">
              <w:rPr>
                <w:rFonts w:eastAsia="Calibri"/>
                <w:sz w:val="24"/>
                <w:szCs w:val="24"/>
                <w:lang w:eastAsia="en-US"/>
              </w:rPr>
              <w:t>технологию продвижения продукции ТЭК</w:t>
            </w:r>
            <w:r w:rsidRPr="00B04FA0">
              <w:rPr>
                <w:sz w:val="24"/>
                <w:szCs w:val="24"/>
              </w:rPr>
              <w:t xml:space="preserve"> </w:t>
            </w:r>
          </w:p>
        </w:tc>
      </w:tr>
      <w:tr w:rsidR="00752B69" w:rsidRPr="00B04FA0" w14:paraId="77194A2C" w14:textId="77777777" w:rsidTr="00BB7BFC">
        <w:trPr>
          <w:trHeight w:val="3245"/>
        </w:trPr>
        <w:tc>
          <w:tcPr>
            <w:tcW w:w="1248" w:type="dxa"/>
            <w:vMerge/>
            <w:shd w:val="clear" w:color="auto" w:fill="auto"/>
            <w:vAlign w:val="center"/>
          </w:tcPr>
          <w:p w14:paraId="40CF92B7" w14:textId="77777777" w:rsidR="00752B69" w:rsidRPr="00B04FA0" w:rsidRDefault="00752B69" w:rsidP="004F3290">
            <w:pPr>
              <w:tabs>
                <w:tab w:val="left" w:pos="540"/>
              </w:tabs>
              <w:ind w:hanging="20"/>
              <w:contextualSpacing/>
              <w:rPr>
                <w:b/>
                <w:bCs/>
                <w:sz w:val="24"/>
                <w:szCs w:val="24"/>
              </w:rPr>
            </w:pPr>
          </w:p>
        </w:tc>
        <w:tc>
          <w:tcPr>
            <w:tcW w:w="2297" w:type="dxa"/>
            <w:vMerge/>
            <w:shd w:val="clear" w:color="auto" w:fill="auto"/>
            <w:vAlign w:val="center"/>
          </w:tcPr>
          <w:p w14:paraId="763C5D81" w14:textId="77777777" w:rsidR="00752B69" w:rsidRPr="00B04FA0" w:rsidRDefault="00752B69" w:rsidP="004F3290">
            <w:pPr>
              <w:tabs>
                <w:tab w:val="left" w:pos="540"/>
              </w:tabs>
              <w:ind w:hanging="20"/>
              <w:contextualSpacing/>
              <w:rPr>
                <w:rFonts w:eastAsia="Calibri"/>
                <w:sz w:val="24"/>
                <w:szCs w:val="24"/>
              </w:rPr>
            </w:pPr>
          </w:p>
        </w:tc>
        <w:tc>
          <w:tcPr>
            <w:tcW w:w="2835" w:type="dxa"/>
            <w:shd w:val="clear" w:color="auto" w:fill="auto"/>
          </w:tcPr>
          <w:p w14:paraId="04DC14B4" w14:textId="77777777" w:rsidR="00752B69" w:rsidRPr="00B04FA0" w:rsidRDefault="00752B69" w:rsidP="004F3290">
            <w:pPr>
              <w:tabs>
                <w:tab w:val="left" w:pos="540"/>
              </w:tabs>
              <w:ind w:hanging="20"/>
              <w:contextualSpacing/>
              <w:rPr>
                <w:rStyle w:val="FontStyle12"/>
                <w:rFonts w:eastAsia="Calibri"/>
                <w:sz w:val="24"/>
                <w:szCs w:val="24"/>
              </w:rPr>
            </w:pPr>
            <w:r w:rsidRPr="00B04FA0">
              <w:rPr>
                <w:rStyle w:val="FontStyle12"/>
                <w:rFonts w:eastAsia="Calibri"/>
                <w:sz w:val="24"/>
                <w:szCs w:val="24"/>
              </w:rPr>
              <w:t>3.</w:t>
            </w:r>
            <w:r w:rsidR="00DE198D">
              <w:rPr>
                <w:rStyle w:val="FontStyle12"/>
                <w:rFonts w:eastAsia="Calibri"/>
                <w:sz w:val="24"/>
                <w:szCs w:val="24"/>
              </w:rPr>
              <w:t xml:space="preserve"> </w:t>
            </w:r>
            <w:r w:rsidRPr="00B04FA0">
              <w:rPr>
                <w:rStyle w:val="FontStyle12"/>
                <w:rFonts w:eastAsia="Calibri"/>
                <w:sz w:val="24"/>
                <w:szCs w:val="24"/>
              </w:rPr>
              <w:t>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3798" w:type="dxa"/>
            <w:shd w:val="clear" w:color="auto" w:fill="auto"/>
          </w:tcPr>
          <w:p w14:paraId="0A12F42B" w14:textId="77777777" w:rsidR="00752B69" w:rsidRPr="00B04FA0" w:rsidRDefault="00752B69" w:rsidP="004F3290">
            <w:pPr>
              <w:ind w:left="28"/>
              <w:contextualSpacing/>
              <w:rPr>
                <w:b/>
                <w:i/>
                <w:sz w:val="24"/>
                <w:szCs w:val="24"/>
              </w:rPr>
            </w:pPr>
            <w:r w:rsidRPr="00B04FA0">
              <w:rPr>
                <w:b/>
                <w:i/>
                <w:sz w:val="24"/>
                <w:szCs w:val="24"/>
              </w:rPr>
              <w:t>Знать:</w:t>
            </w:r>
          </w:p>
          <w:p w14:paraId="142DC0A2" w14:textId="327ABAF5" w:rsidR="00752B69" w:rsidRPr="00B04FA0" w:rsidRDefault="00752B69" w:rsidP="004F3290">
            <w:pPr>
              <w:tabs>
                <w:tab w:val="left" w:pos="540"/>
              </w:tabs>
              <w:ind w:hanging="20"/>
              <w:contextualSpacing/>
              <w:rPr>
                <w:sz w:val="24"/>
                <w:szCs w:val="24"/>
              </w:rPr>
            </w:pPr>
            <w:r w:rsidRPr="00B04FA0">
              <w:rPr>
                <w:bCs/>
                <w:sz w:val="24"/>
                <w:szCs w:val="24"/>
              </w:rPr>
              <w:t>- направления</w:t>
            </w:r>
            <w:r w:rsidRPr="00B04FA0">
              <w:rPr>
                <w:sz w:val="24"/>
                <w:szCs w:val="24"/>
              </w:rPr>
              <w:t xml:space="preserve"> совершенствования </w:t>
            </w:r>
            <w:r w:rsidR="00BB7BFC" w:rsidRPr="00B04FA0">
              <w:rPr>
                <w:sz w:val="24"/>
                <w:szCs w:val="24"/>
              </w:rPr>
              <w:t>государственного регулирования</w:t>
            </w:r>
            <w:r w:rsidRPr="00B04FA0">
              <w:rPr>
                <w:sz w:val="24"/>
                <w:szCs w:val="24"/>
              </w:rPr>
              <w:t xml:space="preserve"> деятельности подразделений ТЭК</w:t>
            </w:r>
          </w:p>
          <w:p w14:paraId="3A43C45E" w14:textId="77777777" w:rsidR="00752B69" w:rsidRPr="00B04FA0" w:rsidRDefault="00752B69" w:rsidP="004F3290">
            <w:pPr>
              <w:pStyle w:val="aff6"/>
              <w:spacing w:after="0" w:line="240" w:lineRule="auto"/>
              <w:ind w:left="0"/>
              <w:rPr>
                <w:rFonts w:ascii="Times New Roman" w:hAnsi="Times New Roman" w:cs="Times New Roman"/>
                <w:b/>
                <w:i/>
                <w:sz w:val="24"/>
                <w:szCs w:val="24"/>
              </w:rPr>
            </w:pPr>
            <w:r w:rsidRPr="00B04FA0">
              <w:rPr>
                <w:rFonts w:ascii="Times New Roman" w:hAnsi="Times New Roman" w:cs="Times New Roman"/>
                <w:b/>
                <w:i/>
                <w:sz w:val="24"/>
                <w:szCs w:val="24"/>
              </w:rPr>
              <w:t>Уметь:</w:t>
            </w:r>
          </w:p>
          <w:p w14:paraId="54D128DB" w14:textId="77777777" w:rsidR="00752B69" w:rsidRPr="00B04FA0" w:rsidRDefault="00752B69" w:rsidP="004F3290">
            <w:pPr>
              <w:tabs>
                <w:tab w:val="left" w:pos="540"/>
              </w:tabs>
              <w:ind w:hanging="20"/>
              <w:contextualSpacing/>
              <w:rPr>
                <w:bCs/>
                <w:sz w:val="24"/>
                <w:szCs w:val="24"/>
              </w:rPr>
            </w:pPr>
            <w:r w:rsidRPr="00B04FA0">
              <w:rPr>
                <w:sz w:val="24"/>
                <w:szCs w:val="24"/>
              </w:rPr>
              <w:t>- обоснованно выбирать применять на практике специальные методы решения экономических задач развития ТЭК.</w:t>
            </w:r>
          </w:p>
        </w:tc>
      </w:tr>
      <w:bookmarkEnd w:id="10"/>
    </w:tbl>
    <w:p w14:paraId="203F7A6A" w14:textId="62057032" w:rsidR="004F3290" w:rsidRDefault="004F3290" w:rsidP="004B0004">
      <w:pPr>
        <w:pStyle w:val="1"/>
        <w:spacing w:before="0" w:after="0"/>
        <w:rPr>
          <w:rFonts w:ascii="Times New Roman" w:hAnsi="Times New Roman"/>
          <w:bCs/>
          <w:caps w:val="0"/>
          <w:kern w:val="32"/>
          <w:szCs w:val="28"/>
          <w:lang w:val="ru-RU"/>
        </w:rPr>
      </w:pPr>
    </w:p>
    <w:p w14:paraId="05AE0F93" w14:textId="77777777" w:rsidR="00BB7BFC" w:rsidRPr="00BB7BFC" w:rsidRDefault="00BB7BFC" w:rsidP="00BB7BFC"/>
    <w:p w14:paraId="3E47F4DF" w14:textId="77777777" w:rsidR="00E342B8" w:rsidRPr="00B04FA0" w:rsidRDefault="00965777" w:rsidP="00C93641">
      <w:pPr>
        <w:pStyle w:val="1"/>
        <w:spacing w:before="0" w:after="0"/>
        <w:rPr>
          <w:rFonts w:ascii="Times New Roman" w:hAnsi="Times New Roman"/>
          <w:bCs/>
          <w:caps w:val="0"/>
          <w:kern w:val="32"/>
          <w:szCs w:val="28"/>
          <w:lang w:val="ru-RU"/>
        </w:rPr>
      </w:pPr>
      <w:bookmarkStart w:id="11" w:name="_Toc125522569"/>
      <w:r w:rsidRPr="00B04FA0">
        <w:rPr>
          <w:rFonts w:ascii="Times New Roman" w:hAnsi="Times New Roman"/>
          <w:bCs/>
          <w:caps w:val="0"/>
          <w:kern w:val="32"/>
          <w:szCs w:val="28"/>
          <w:lang w:val="ru-RU"/>
        </w:rPr>
        <w:lastRenderedPageBreak/>
        <w:t xml:space="preserve">3. </w:t>
      </w:r>
      <w:r w:rsidR="00E342B8" w:rsidRPr="00B04FA0">
        <w:rPr>
          <w:rFonts w:ascii="Times New Roman" w:hAnsi="Times New Roman"/>
          <w:bCs/>
          <w:caps w:val="0"/>
          <w:kern w:val="32"/>
          <w:szCs w:val="28"/>
          <w:lang w:val="ru-RU"/>
        </w:rPr>
        <w:t>Место дисциплины в структуре образовательной программы</w:t>
      </w:r>
      <w:bookmarkEnd w:id="11"/>
    </w:p>
    <w:p w14:paraId="6989E9F9" w14:textId="77777777" w:rsidR="00E342B8" w:rsidRPr="00AC4307" w:rsidRDefault="00E342B8" w:rsidP="00C93641">
      <w:pPr>
        <w:pStyle w:val="-31"/>
        <w:ind w:left="928"/>
        <w:rPr>
          <w:i/>
          <w:sz w:val="16"/>
          <w:szCs w:val="16"/>
        </w:rPr>
      </w:pPr>
    </w:p>
    <w:p w14:paraId="6AE1E2ED" w14:textId="77777777" w:rsidR="000724C5" w:rsidRPr="002B0F8F" w:rsidRDefault="000724C5" w:rsidP="00C93641">
      <w:pPr>
        <w:ind w:firstLine="709"/>
        <w:jc w:val="both"/>
        <w:rPr>
          <w:szCs w:val="28"/>
        </w:rPr>
      </w:pPr>
      <w:r w:rsidRPr="00B04FA0">
        <w:rPr>
          <w:szCs w:val="28"/>
        </w:rPr>
        <w:t>Дисциплина «</w:t>
      </w:r>
      <w:r w:rsidR="00313CE2" w:rsidRPr="00B04FA0">
        <w:rPr>
          <w:szCs w:val="28"/>
        </w:rPr>
        <w:t>Технологии продвижения продукции топливно-энергетического комплекса на глобальные рынки</w:t>
      </w:r>
      <w:r w:rsidRPr="00B04FA0">
        <w:rPr>
          <w:szCs w:val="28"/>
        </w:rPr>
        <w:t xml:space="preserve">» </w:t>
      </w:r>
      <w:r w:rsidR="00497EF1" w:rsidRPr="002B0F8F">
        <w:rPr>
          <w:szCs w:val="28"/>
        </w:rPr>
        <w:t>относится к</w:t>
      </w:r>
      <w:r w:rsidRPr="002B0F8F">
        <w:rPr>
          <w:szCs w:val="28"/>
        </w:rPr>
        <w:t xml:space="preserve"> части, формируемой участниками образовательных отношений, и </w:t>
      </w:r>
      <w:r w:rsidR="00497EF1" w:rsidRPr="002B0F8F">
        <w:rPr>
          <w:szCs w:val="28"/>
        </w:rPr>
        <w:t>является дисциплиной профиля</w:t>
      </w:r>
      <w:r w:rsidRPr="002B0F8F">
        <w:rPr>
          <w:szCs w:val="28"/>
        </w:rPr>
        <w:t xml:space="preserve">. </w:t>
      </w:r>
    </w:p>
    <w:p w14:paraId="76CB8665" w14:textId="77777777" w:rsidR="000724C5" w:rsidRPr="00B04FA0" w:rsidRDefault="000724C5" w:rsidP="00C93641">
      <w:pPr>
        <w:ind w:firstLine="709"/>
        <w:jc w:val="both"/>
        <w:rPr>
          <w:szCs w:val="28"/>
        </w:rPr>
      </w:pPr>
      <w:r w:rsidRPr="00B04FA0">
        <w:rPr>
          <w:szCs w:val="28"/>
        </w:rPr>
        <w:t>Дисциплина «</w:t>
      </w:r>
      <w:r w:rsidR="00313CE2" w:rsidRPr="00B04FA0">
        <w:rPr>
          <w:szCs w:val="28"/>
        </w:rPr>
        <w:t>Технологии продвижения продукции топливно-энергетического комплекса на глобальные рынки</w:t>
      </w:r>
      <w:r w:rsidRPr="00B04FA0">
        <w:rPr>
          <w:szCs w:val="28"/>
        </w:rPr>
        <w:t>» базируется на сумме знаний, умений и навыков, полученных обучающимися в ходе освоения дисциплин</w:t>
      </w:r>
      <w:r w:rsidR="00D42D80" w:rsidRPr="00B04FA0">
        <w:rPr>
          <w:szCs w:val="28"/>
        </w:rPr>
        <w:t xml:space="preserve"> </w:t>
      </w:r>
      <w:r w:rsidRPr="00B04FA0">
        <w:rPr>
          <w:szCs w:val="28"/>
        </w:rPr>
        <w:t>«Экономика организаций топлив</w:t>
      </w:r>
      <w:r w:rsidR="00497EF1">
        <w:rPr>
          <w:szCs w:val="28"/>
        </w:rPr>
        <w:t xml:space="preserve">но-энергетического комплекса», </w:t>
      </w:r>
      <w:r w:rsidRPr="00B04FA0">
        <w:rPr>
          <w:szCs w:val="28"/>
        </w:rPr>
        <w:t>«Производственно-технологическая деятельность в отраслях топл</w:t>
      </w:r>
      <w:r w:rsidR="00497EF1">
        <w:rPr>
          <w:szCs w:val="28"/>
        </w:rPr>
        <w:t>ивно-энергетического комплекса».</w:t>
      </w:r>
      <w:r w:rsidR="00313CE2" w:rsidRPr="00B04FA0">
        <w:rPr>
          <w:szCs w:val="28"/>
        </w:rPr>
        <w:t xml:space="preserve"> </w:t>
      </w:r>
    </w:p>
    <w:p w14:paraId="78EFCAE5" w14:textId="77777777" w:rsidR="000724C5" w:rsidRPr="002B0F8F" w:rsidRDefault="000724C5" w:rsidP="00C93641">
      <w:pPr>
        <w:ind w:firstLine="709"/>
        <w:jc w:val="both"/>
        <w:rPr>
          <w:szCs w:val="28"/>
        </w:rPr>
      </w:pPr>
      <w:r w:rsidRPr="00B04FA0">
        <w:rPr>
          <w:szCs w:val="28"/>
        </w:rPr>
        <w:t>Знания, умения, навыки, полученные обучающимися в ходе освоения дисциплины «</w:t>
      </w:r>
      <w:r w:rsidR="00313CE2" w:rsidRPr="00B04FA0">
        <w:rPr>
          <w:szCs w:val="28"/>
        </w:rPr>
        <w:t>Технологии продвижения продукции топливно-энергетического комплекса на глобальные рынки</w:t>
      </w:r>
      <w:r w:rsidRPr="00B04FA0">
        <w:rPr>
          <w:szCs w:val="28"/>
        </w:rPr>
        <w:t xml:space="preserve">», могут быть использованы </w:t>
      </w:r>
      <w:r w:rsidR="003120C3" w:rsidRPr="002B0F8F">
        <w:rPr>
          <w:szCs w:val="28"/>
        </w:rPr>
        <w:t>при</w:t>
      </w:r>
      <w:r w:rsidRPr="002B0F8F">
        <w:rPr>
          <w:szCs w:val="28"/>
        </w:rPr>
        <w:t xml:space="preserve"> изучени</w:t>
      </w:r>
      <w:r w:rsidR="003120C3" w:rsidRPr="002B0F8F">
        <w:rPr>
          <w:szCs w:val="28"/>
        </w:rPr>
        <w:t>и</w:t>
      </w:r>
      <w:r w:rsidRPr="002B0F8F">
        <w:rPr>
          <w:szCs w:val="28"/>
        </w:rPr>
        <w:t xml:space="preserve"> дисциплины «Формирование инвестиционных программ и проектов», а также </w:t>
      </w:r>
      <w:r w:rsidR="003120C3" w:rsidRPr="002B0F8F">
        <w:rPr>
          <w:szCs w:val="28"/>
        </w:rPr>
        <w:t>в ходе</w:t>
      </w:r>
      <w:r w:rsidRPr="002B0F8F">
        <w:rPr>
          <w:szCs w:val="28"/>
        </w:rPr>
        <w:t xml:space="preserve"> научно-исследовательской работы, учебной </w:t>
      </w:r>
      <w:r w:rsidR="00AC4307" w:rsidRPr="002B0F8F">
        <w:rPr>
          <w:szCs w:val="28"/>
        </w:rPr>
        <w:t xml:space="preserve">и производственной </w:t>
      </w:r>
      <w:r w:rsidRPr="002B0F8F">
        <w:rPr>
          <w:szCs w:val="28"/>
        </w:rPr>
        <w:t xml:space="preserve">практики и </w:t>
      </w:r>
      <w:r w:rsidR="003120C3" w:rsidRPr="002B0F8F">
        <w:rPr>
          <w:szCs w:val="28"/>
        </w:rPr>
        <w:t xml:space="preserve">подготовки к </w:t>
      </w:r>
      <w:r w:rsidR="00AC4307" w:rsidRPr="002B0F8F">
        <w:rPr>
          <w:szCs w:val="28"/>
        </w:rPr>
        <w:t>г</w:t>
      </w:r>
      <w:r w:rsidRPr="002B0F8F">
        <w:rPr>
          <w:szCs w:val="28"/>
        </w:rPr>
        <w:t>осударственной итоговой аттестации.</w:t>
      </w:r>
    </w:p>
    <w:p w14:paraId="2247BD49" w14:textId="77777777" w:rsidR="00752B69" w:rsidRPr="00B04FA0" w:rsidRDefault="00752B69" w:rsidP="00C93641">
      <w:pPr>
        <w:pStyle w:val="1"/>
        <w:spacing w:before="0" w:after="0"/>
        <w:rPr>
          <w:rFonts w:ascii="Times New Roman" w:hAnsi="Times New Roman"/>
          <w:bCs/>
          <w:caps w:val="0"/>
          <w:kern w:val="32"/>
          <w:szCs w:val="28"/>
          <w:lang w:val="ru-RU"/>
        </w:rPr>
      </w:pPr>
    </w:p>
    <w:p w14:paraId="35356A5E" w14:textId="77777777" w:rsidR="00A83B8F" w:rsidRPr="00B04FA0" w:rsidRDefault="00165717" w:rsidP="0080302A">
      <w:pPr>
        <w:pStyle w:val="1"/>
        <w:spacing w:before="0" w:after="0"/>
        <w:contextualSpacing/>
        <w:rPr>
          <w:rFonts w:ascii="Times New Roman" w:hAnsi="Times New Roman"/>
          <w:bCs/>
          <w:i/>
          <w:caps w:val="0"/>
          <w:kern w:val="32"/>
          <w:szCs w:val="28"/>
          <w:lang w:val="ru-RU"/>
        </w:rPr>
      </w:pPr>
      <w:bookmarkStart w:id="12" w:name="_Toc125522570"/>
      <w:r w:rsidRPr="00B04FA0">
        <w:rPr>
          <w:rFonts w:ascii="Times New Roman" w:hAnsi="Times New Roman"/>
          <w:bCs/>
          <w:caps w:val="0"/>
          <w:kern w:val="32"/>
          <w:szCs w:val="28"/>
          <w:lang w:val="ru-RU"/>
        </w:rPr>
        <w:t xml:space="preserve">4. </w:t>
      </w:r>
      <w:r w:rsidR="00A83B8F" w:rsidRPr="00B04FA0">
        <w:rPr>
          <w:rFonts w:ascii="Times New Roman" w:hAnsi="Times New Roman"/>
          <w:bCs/>
          <w:caps w:val="0"/>
          <w:kern w:val="32"/>
          <w:szCs w:val="28"/>
          <w:lang w:val="ru-RU"/>
        </w:rPr>
        <w:t>Объем дисциплины</w:t>
      </w:r>
      <w:r w:rsidRPr="00B04FA0">
        <w:rPr>
          <w:rFonts w:ascii="Times New Roman" w:hAnsi="Times New Roman"/>
          <w:bCs/>
          <w:caps w:val="0"/>
          <w:kern w:val="32"/>
          <w:szCs w:val="28"/>
          <w:lang w:val="ru-RU"/>
        </w:rPr>
        <w:t xml:space="preserve"> </w:t>
      </w:r>
      <w:r w:rsidR="00A83B8F" w:rsidRPr="00B04FA0">
        <w:rPr>
          <w:rFonts w:ascii="Times New Roman" w:hAnsi="Times New Roman"/>
          <w:bCs/>
          <w:caps w:val="0"/>
          <w:kern w:val="32"/>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2"/>
    </w:p>
    <w:p w14:paraId="5D3E719D" w14:textId="1E6F11E8" w:rsidR="00E60D9D" w:rsidRPr="0080302A" w:rsidRDefault="00E30A76" w:rsidP="0080302A">
      <w:pPr>
        <w:contextualSpacing/>
        <w:jc w:val="right"/>
        <w:rPr>
          <w:bCs/>
          <w:iCs/>
          <w:sz w:val="24"/>
          <w:szCs w:val="24"/>
        </w:rPr>
      </w:pPr>
      <w:r w:rsidRPr="00B04FA0">
        <w:rPr>
          <w:bCs/>
          <w:iCs/>
          <w:szCs w:val="28"/>
        </w:rPr>
        <w:t xml:space="preserve">                                                      </w:t>
      </w:r>
      <w:r w:rsidR="001C02FE" w:rsidRPr="00B04FA0">
        <w:rPr>
          <w:bCs/>
          <w:iCs/>
          <w:szCs w:val="28"/>
        </w:rPr>
        <w:t xml:space="preserve">                                                 </w:t>
      </w:r>
      <w:r w:rsidR="00E60D9D" w:rsidRPr="00B04FA0">
        <w:rPr>
          <w:bCs/>
          <w:iCs/>
          <w:szCs w:val="28"/>
        </w:rPr>
        <w:t xml:space="preserve">                                                                                                             </w:t>
      </w:r>
      <w:r w:rsidR="00E60D9D" w:rsidRPr="0080302A">
        <w:rPr>
          <w:bCs/>
          <w:iCs/>
          <w:sz w:val="24"/>
          <w:szCs w:val="24"/>
        </w:rPr>
        <w:t>Таблица 2.1</w:t>
      </w:r>
    </w:p>
    <w:p w14:paraId="079E2149" w14:textId="77777777" w:rsidR="000B2F84" w:rsidRPr="0080302A" w:rsidRDefault="00E60D9D" w:rsidP="0080302A">
      <w:pPr>
        <w:contextualSpacing/>
        <w:jc w:val="center"/>
        <w:rPr>
          <w:bCs/>
          <w:iCs/>
          <w:sz w:val="24"/>
          <w:szCs w:val="24"/>
        </w:rPr>
      </w:pPr>
      <w:r w:rsidRPr="0080302A">
        <w:rPr>
          <w:bCs/>
          <w:iCs/>
          <w:sz w:val="24"/>
          <w:szCs w:val="24"/>
        </w:rPr>
        <w:t xml:space="preserve">ОП «Экономика и бизнес», </w:t>
      </w:r>
    </w:p>
    <w:p w14:paraId="3F99693B" w14:textId="4A0D9F1E" w:rsidR="00E60D9D" w:rsidRPr="0080302A" w:rsidRDefault="00E60D9D" w:rsidP="0080302A">
      <w:pPr>
        <w:contextualSpacing/>
        <w:jc w:val="center"/>
        <w:rPr>
          <w:bCs/>
          <w:iCs/>
          <w:sz w:val="24"/>
          <w:szCs w:val="24"/>
        </w:rPr>
      </w:pPr>
      <w:r w:rsidRPr="0080302A">
        <w:rPr>
          <w:bCs/>
          <w:iCs/>
          <w:sz w:val="24"/>
          <w:szCs w:val="24"/>
        </w:rPr>
        <w:t>профиль «Экономика и финансы топливно-энергетического комплекса»</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2694"/>
        <w:gridCol w:w="2693"/>
      </w:tblGrid>
      <w:tr w:rsidR="002B0F8F" w:rsidRPr="0080302A" w14:paraId="54BA89BF" w14:textId="77777777" w:rsidTr="000B2F84">
        <w:trPr>
          <w:trHeight w:val="70"/>
        </w:trPr>
        <w:tc>
          <w:tcPr>
            <w:tcW w:w="5103" w:type="dxa"/>
            <w:shd w:val="clear" w:color="auto" w:fill="auto"/>
            <w:vAlign w:val="center"/>
          </w:tcPr>
          <w:p w14:paraId="7B66C410" w14:textId="77777777" w:rsidR="00E60D9D" w:rsidRPr="0080302A" w:rsidRDefault="00E60D9D" w:rsidP="0080302A">
            <w:pPr>
              <w:widowControl w:val="0"/>
              <w:ind w:right="-108"/>
              <w:contextualSpacing/>
              <w:jc w:val="center"/>
              <w:rPr>
                <w:b/>
                <w:bCs/>
                <w:sz w:val="24"/>
                <w:szCs w:val="24"/>
              </w:rPr>
            </w:pPr>
            <w:r w:rsidRPr="0080302A">
              <w:rPr>
                <w:b/>
                <w:bCs/>
                <w:sz w:val="24"/>
                <w:szCs w:val="24"/>
              </w:rPr>
              <w:t>Вид учебной работы по дисциплине</w:t>
            </w:r>
          </w:p>
        </w:tc>
        <w:tc>
          <w:tcPr>
            <w:tcW w:w="2694" w:type="dxa"/>
            <w:shd w:val="clear" w:color="auto" w:fill="auto"/>
            <w:vAlign w:val="center"/>
          </w:tcPr>
          <w:p w14:paraId="3527F47B" w14:textId="0E295B4B" w:rsidR="00E60D9D" w:rsidRPr="0080302A" w:rsidRDefault="00E60D9D" w:rsidP="0080302A">
            <w:pPr>
              <w:widowControl w:val="0"/>
              <w:contextualSpacing/>
              <w:jc w:val="center"/>
              <w:rPr>
                <w:b/>
                <w:bCs/>
                <w:sz w:val="24"/>
                <w:szCs w:val="24"/>
              </w:rPr>
            </w:pPr>
            <w:r w:rsidRPr="0080302A">
              <w:rPr>
                <w:b/>
                <w:bCs/>
                <w:sz w:val="24"/>
                <w:szCs w:val="24"/>
              </w:rPr>
              <w:t>Всего</w:t>
            </w:r>
            <w:r w:rsidR="0080302A">
              <w:rPr>
                <w:b/>
                <w:bCs/>
                <w:sz w:val="24"/>
                <w:szCs w:val="24"/>
              </w:rPr>
              <w:t xml:space="preserve"> </w:t>
            </w:r>
            <w:r w:rsidRPr="0080302A">
              <w:rPr>
                <w:b/>
                <w:bCs/>
                <w:sz w:val="24"/>
                <w:szCs w:val="24"/>
              </w:rPr>
              <w:t>(в з/е и часах)</w:t>
            </w:r>
          </w:p>
        </w:tc>
        <w:tc>
          <w:tcPr>
            <w:tcW w:w="2693" w:type="dxa"/>
            <w:shd w:val="clear" w:color="auto" w:fill="auto"/>
            <w:vAlign w:val="center"/>
          </w:tcPr>
          <w:p w14:paraId="5ED96312" w14:textId="07319DA5" w:rsidR="00E60D9D" w:rsidRPr="0080302A" w:rsidRDefault="00E60D9D" w:rsidP="0080302A">
            <w:pPr>
              <w:widowControl w:val="0"/>
              <w:contextualSpacing/>
              <w:jc w:val="center"/>
              <w:rPr>
                <w:b/>
                <w:bCs/>
                <w:sz w:val="24"/>
                <w:szCs w:val="24"/>
              </w:rPr>
            </w:pPr>
            <w:r w:rsidRPr="0080302A">
              <w:rPr>
                <w:b/>
                <w:bCs/>
                <w:sz w:val="24"/>
                <w:szCs w:val="24"/>
              </w:rPr>
              <w:t xml:space="preserve">Модуль </w:t>
            </w:r>
            <w:r w:rsidR="003B1E95" w:rsidRPr="0080302A">
              <w:rPr>
                <w:b/>
                <w:bCs/>
                <w:sz w:val="24"/>
                <w:szCs w:val="24"/>
              </w:rPr>
              <w:t>7</w:t>
            </w:r>
            <w:r w:rsidR="0080302A">
              <w:rPr>
                <w:b/>
                <w:bCs/>
                <w:sz w:val="24"/>
                <w:szCs w:val="24"/>
              </w:rPr>
              <w:t xml:space="preserve"> </w:t>
            </w:r>
            <w:r w:rsidRPr="0080302A">
              <w:rPr>
                <w:b/>
                <w:bCs/>
                <w:sz w:val="24"/>
                <w:szCs w:val="24"/>
              </w:rPr>
              <w:t>(в часах)</w:t>
            </w:r>
          </w:p>
        </w:tc>
      </w:tr>
      <w:tr w:rsidR="002B0F8F" w:rsidRPr="0080302A" w14:paraId="3F7D1A41" w14:textId="77777777" w:rsidTr="000B2F84">
        <w:trPr>
          <w:trHeight w:val="262"/>
        </w:trPr>
        <w:tc>
          <w:tcPr>
            <w:tcW w:w="5103" w:type="dxa"/>
            <w:shd w:val="clear" w:color="auto" w:fill="auto"/>
          </w:tcPr>
          <w:p w14:paraId="134346EC" w14:textId="77777777" w:rsidR="00E60D9D" w:rsidRPr="0080302A" w:rsidRDefault="00E60D9D" w:rsidP="0080302A">
            <w:pPr>
              <w:widowControl w:val="0"/>
              <w:ind w:right="-108"/>
              <w:contextualSpacing/>
              <w:rPr>
                <w:b/>
                <w:bCs/>
                <w:sz w:val="24"/>
                <w:szCs w:val="24"/>
              </w:rPr>
            </w:pPr>
            <w:r w:rsidRPr="0080302A">
              <w:rPr>
                <w:b/>
                <w:bCs/>
                <w:sz w:val="24"/>
                <w:szCs w:val="24"/>
              </w:rPr>
              <w:t>Общая трудоемкость дисциплины</w:t>
            </w:r>
          </w:p>
        </w:tc>
        <w:tc>
          <w:tcPr>
            <w:tcW w:w="2694" w:type="dxa"/>
            <w:shd w:val="clear" w:color="auto" w:fill="auto"/>
            <w:vAlign w:val="center"/>
          </w:tcPr>
          <w:p w14:paraId="170479BE" w14:textId="77777777" w:rsidR="00E60D9D" w:rsidRPr="0080302A" w:rsidRDefault="003B1E95" w:rsidP="0080302A">
            <w:pPr>
              <w:widowControl w:val="0"/>
              <w:contextualSpacing/>
              <w:jc w:val="center"/>
              <w:rPr>
                <w:b/>
                <w:bCs/>
                <w:sz w:val="24"/>
                <w:szCs w:val="24"/>
              </w:rPr>
            </w:pPr>
            <w:r w:rsidRPr="0080302A">
              <w:rPr>
                <w:b/>
                <w:bCs/>
                <w:sz w:val="24"/>
                <w:szCs w:val="24"/>
              </w:rPr>
              <w:t>4</w:t>
            </w:r>
            <w:r w:rsidR="00E60D9D" w:rsidRPr="0080302A">
              <w:rPr>
                <w:b/>
                <w:bCs/>
                <w:sz w:val="24"/>
                <w:szCs w:val="24"/>
              </w:rPr>
              <w:t xml:space="preserve"> / 1</w:t>
            </w:r>
            <w:r w:rsidRPr="0080302A">
              <w:rPr>
                <w:b/>
                <w:bCs/>
                <w:sz w:val="24"/>
                <w:szCs w:val="24"/>
              </w:rPr>
              <w:t>44</w:t>
            </w:r>
          </w:p>
        </w:tc>
        <w:tc>
          <w:tcPr>
            <w:tcW w:w="2693" w:type="dxa"/>
            <w:shd w:val="clear" w:color="auto" w:fill="auto"/>
            <w:vAlign w:val="center"/>
          </w:tcPr>
          <w:p w14:paraId="21BF35BB" w14:textId="77777777" w:rsidR="00E60D9D" w:rsidRPr="0080302A" w:rsidRDefault="00E60D9D" w:rsidP="0080302A">
            <w:pPr>
              <w:widowControl w:val="0"/>
              <w:contextualSpacing/>
              <w:jc w:val="center"/>
              <w:rPr>
                <w:b/>
                <w:bCs/>
                <w:sz w:val="24"/>
                <w:szCs w:val="24"/>
              </w:rPr>
            </w:pPr>
            <w:r w:rsidRPr="0080302A">
              <w:rPr>
                <w:b/>
                <w:bCs/>
                <w:sz w:val="24"/>
                <w:szCs w:val="24"/>
              </w:rPr>
              <w:t>1</w:t>
            </w:r>
            <w:r w:rsidR="003B1E95" w:rsidRPr="0080302A">
              <w:rPr>
                <w:b/>
                <w:bCs/>
                <w:sz w:val="24"/>
                <w:szCs w:val="24"/>
              </w:rPr>
              <w:t>44</w:t>
            </w:r>
          </w:p>
        </w:tc>
      </w:tr>
      <w:tr w:rsidR="002B0F8F" w:rsidRPr="0080302A" w14:paraId="18C2893F" w14:textId="77777777" w:rsidTr="000B2F84">
        <w:trPr>
          <w:trHeight w:val="227"/>
        </w:trPr>
        <w:tc>
          <w:tcPr>
            <w:tcW w:w="5103" w:type="dxa"/>
            <w:shd w:val="clear" w:color="auto" w:fill="auto"/>
          </w:tcPr>
          <w:p w14:paraId="3D6508DA" w14:textId="77777777" w:rsidR="00E60D9D" w:rsidRPr="0080302A" w:rsidRDefault="00E60D9D" w:rsidP="0080302A">
            <w:pPr>
              <w:widowControl w:val="0"/>
              <w:contextualSpacing/>
              <w:rPr>
                <w:bCs/>
                <w:sz w:val="24"/>
                <w:szCs w:val="24"/>
              </w:rPr>
            </w:pPr>
            <w:r w:rsidRPr="0080302A">
              <w:rPr>
                <w:b/>
                <w:i/>
                <w:sz w:val="24"/>
                <w:szCs w:val="24"/>
              </w:rPr>
              <w:t xml:space="preserve">Контактная работа - Аудиторные занятия </w:t>
            </w:r>
          </w:p>
        </w:tc>
        <w:tc>
          <w:tcPr>
            <w:tcW w:w="2694" w:type="dxa"/>
            <w:shd w:val="clear" w:color="auto" w:fill="auto"/>
            <w:vAlign w:val="center"/>
          </w:tcPr>
          <w:p w14:paraId="681179D8" w14:textId="77777777" w:rsidR="00E60D9D" w:rsidRPr="0080302A" w:rsidRDefault="003B1E95" w:rsidP="0080302A">
            <w:pPr>
              <w:widowControl w:val="0"/>
              <w:contextualSpacing/>
              <w:jc w:val="center"/>
              <w:rPr>
                <w:bCs/>
                <w:sz w:val="24"/>
                <w:szCs w:val="24"/>
              </w:rPr>
            </w:pPr>
            <w:r w:rsidRPr="0080302A">
              <w:rPr>
                <w:bCs/>
                <w:sz w:val="24"/>
                <w:szCs w:val="24"/>
              </w:rPr>
              <w:t>50</w:t>
            </w:r>
          </w:p>
        </w:tc>
        <w:tc>
          <w:tcPr>
            <w:tcW w:w="2693" w:type="dxa"/>
            <w:shd w:val="clear" w:color="auto" w:fill="auto"/>
            <w:vAlign w:val="center"/>
          </w:tcPr>
          <w:p w14:paraId="017C4DD5" w14:textId="77777777" w:rsidR="00E60D9D" w:rsidRPr="0080302A" w:rsidRDefault="003B1E95" w:rsidP="0080302A">
            <w:pPr>
              <w:widowControl w:val="0"/>
              <w:contextualSpacing/>
              <w:jc w:val="center"/>
              <w:rPr>
                <w:bCs/>
                <w:sz w:val="24"/>
                <w:szCs w:val="24"/>
              </w:rPr>
            </w:pPr>
            <w:r w:rsidRPr="0080302A">
              <w:rPr>
                <w:bCs/>
                <w:sz w:val="24"/>
                <w:szCs w:val="24"/>
              </w:rPr>
              <w:t>50</w:t>
            </w:r>
          </w:p>
        </w:tc>
      </w:tr>
      <w:tr w:rsidR="002B0F8F" w:rsidRPr="0080302A" w14:paraId="25E146B1" w14:textId="77777777" w:rsidTr="000B2F84">
        <w:trPr>
          <w:trHeight w:val="242"/>
        </w:trPr>
        <w:tc>
          <w:tcPr>
            <w:tcW w:w="5103" w:type="dxa"/>
            <w:shd w:val="clear" w:color="auto" w:fill="auto"/>
          </w:tcPr>
          <w:p w14:paraId="7A17F772" w14:textId="77777777" w:rsidR="00E60D9D" w:rsidRPr="0080302A" w:rsidRDefault="00E60D9D" w:rsidP="0080302A">
            <w:pPr>
              <w:widowControl w:val="0"/>
              <w:contextualSpacing/>
              <w:rPr>
                <w:i/>
                <w:sz w:val="24"/>
                <w:szCs w:val="24"/>
              </w:rPr>
            </w:pPr>
            <w:r w:rsidRPr="0080302A">
              <w:rPr>
                <w:i/>
                <w:sz w:val="24"/>
                <w:szCs w:val="24"/>
              </w:rPr>
              <w:t>Лекции</w:t>
            </w:r>
          </w:p>
        </w:tc>
        <w:tc>
          <w:tcPr>
            <w:tcW w:w="2694" w:type="dxa"/>
            <w:shd w:val="clear" w:color="auto" w:fill="auto"/>
            <w:vAlign w:val="center"/>
          </w:tcPr>
          <w:p w14:paraId="047CD9A6" w14:textId="77777777" w:rsidR="00E60D9D" w:rsidRPr="0080302A" w:rsidRDefault="003B1E95" w:rsidP="0080302A">
            <w:pPr>
              <w:widowControl w:val="0"/>
              <w:contextualSpacing/>
              <w:jc w:val="center"/>
              <w:rPr>
                <w:sz w:val="24"/>
                <w:szCs w:val="24"/>
              </w:rPr>
            </w:pPr>
            <w:r w:rsidRPr="0080302A">
              <w:rPr>
                <w:sz w:val="24"/>
                <w:szCs w:val="24"/>
              </w:rPr>
              <w:t>16</w:t>
            </w:r>
          </w:p>
        </w:tc>
        <w:tc>
          <w:tcPr>
            <w:tcW w:w="2693" w:type="dxa"/>
            <w:shd w:val="clear" w:color="auto" w:fill="auto"/>
            <w:vAlign w:val="center"/>
          </w:tcPr>
          <w:p w14:paraId="44B66F86" w14:textId="77777777" w:rsidR="00E60D9D" w:rsidRPr="0080302A" w:rsidRDefault="003B1E95" w:rsidP="0080302A">
            <w:pPr>
              <w:widowControl w:val="0"/>
              <w:contextualSpacing/>
              <w:jc w:val="center"/>
              <w:rPr>
                <w:sz w:val="24"/>
                <w:szCs w:val="24"/>
              </w:rPr>
            </w:pPr>
            <w:r w:rsidRPr="0080302A">
              <w:rPr>
                <w:sz w:val="24"/>
                <w:szCs w:val="24"/>
              </w:rPr>
              <w:t>16</w:t>
            </w:r>
          </w:p>
        </w:tc>
      </w:tr>
      <w:tr w:rsidR="002B0F8F" w:rsidRPr="0080302A" w14:paraId="63115BBD" w14:textId="77777777" w:rsidTr="000B2F84">
        <w:trPr>
          <w:trHeight w:val="242"/>
        </w:trPr>
        <w:tc>
          <w:tcPr>
            <w:tcW w:w="5103" w:type="dxa"/>
            <w:shd w:val="clear" w:color="auto" w:fill="auto"/>
          </w:tcPr>
          <w:p w14:paraId="4E61B410" w14:textId="77777777" w:rsidR="00E60D9D" w:rsidRPr="0080302A" w:rsidRDefault="00E60D9D" w:rsidP="0080302A">
            <w:pPr>
              <w:widowControl w:val="0"/>
              <w:contextualSpacing/>
              <w:rPr>
                <w:i/>
                <w:sz w:val="24"/>
                <w:szCs w:val="24"/>
              </w:rPr>
            </w:pPr>
            <w:r w:rsidRPr="0080302A">
              <w:rPr>
                <w:i/>
                <w:sz w:val="24"/>
                <w:szCs w:val="24"/>
              </w:rPr>
              <w:t>Семинарские занятия</w:t>
            </w:r>
          </w:p>
        </w:tc>
        <w:tc>
          <w:tcPr>
            <w:tcW w:w="2694" w:type="dxa"/>
            <w:shd w:val="clear" w:color="auto" w:fill="auto"/>
            <w:vAlign w:val="center"/>
          </w:tcPr>
          <w:p w14:paraId="1545B9C2" w14:textId="77777777" w:rsidR="00E60D9D" w:rsidRPr="0080302A" w:rsidRDefault="00E60D9D" w:rsidP="0080302A">
            <w:pPr>
              <w:widowControl w:val="0"/>
              <w:contextualSpacing/>
              <w:jc w:val="center"/>
              <w:rPr>
                <w:sz w:val="24"/>
                <w:szCs w:val="24"/>
              </w:rPr>
            </w:pPr>
            <w:r w:rsidRPr="0080302A">
              <w:rPr>
                <w:sz w:val="24"/>
                <w:szCs w:val="24"/>
              </w:rPr>
              <w:t>34</w:t>
            </w:r>
          </w:p>
        </w:tc>
        <w:tc>
          <w:tcPr>
            <w:tcW w:w="2693" w:type="dxa"/>
            <w:shd w:val="clear" w:color="auto" w:fill="auto"/>
            <w:vAlign w:val="center"/>
          </w:tcPr>
          <w:p w14:paraId="2EF40931" w14:textId="77777777" w:rsidR="00E60D9D" w:rsidRPr="0080302A" w:rsidRDefault="00E60D9D" w:rsidP="0080302A">
            <w:pPr>
              <w:widowControl w:val="0"/>
              <w:contextualSpacing/>
              <w:jc w:val="center"/>
              <w:rPr>
                <w:sz w:val="24"/>
                <w:szCs w:val="24"/>
              </w:rPr>
            </w:pPr>
            <w:r w:rsidRPr="0080302A">
              <w:rPr>
                <w:sz w:val="24"/>
                <w:szCs w:val="24"/>
              </w:rPr>
              <w:t>34</w:t>
            </w:r>
          </w:p>
        </w:tc>
      </w:tr>
      <w:tr w:rsidR="002B0F8F" w:rsidRPr="0080302A" w14:paraId="4344211E" w14:textId="77777777" w:rsidTr="000B2F84">
        <w:trPr>
          <w:trHeight w:val="242"/>
        </w:trPr>
        <w:tc>
          <w:tcPr>
            <w:tcW w:w="5103" w:type="dxa"/>
            <w:shd w:val="clear" w:color="auto" w:fill="auto"/>
          </w:tcPr>
          <w:p w14:paraId="2BF951AE" w14:textId="77777777" w:rsidR="00E60D9D" w:rsidRPr="0080302A" w:rsidRDefault="00E60D9D" w:rsidP="0080302A">
            <w:pPr>
              <w:widowControl w:val="0"/>
              <w:contextualSpacing/>
              <w:rPr>
                <w:b/>
                <w:bCs/>
                <w:i/>
                <w:sz w:val="24"/>
                <w:szCs w:val="24"/>
              </w:rPr>
            </w:pPr>
            <w:r w:rsidRPr="0080302A">
              <w:rPr>
                <w:b/>
                <w:bCs/>
                <w:i/>
                <w:sz w:val="24"/>
                <w:szCs w:val="24"/>
              </w:rPr>
              <w:t>Самостоятельная работа</w:t>
            </w:r>
          </w:p>
        </w:tc>
        <w:tc>
          <w:tcPr>
            <w:tcW w:w="2694" w:type="dxa"/>
            <w:shd w:val="clear" w:color="auto" w:fill="auto"/>
            <w:vAlign w:val="center"/>
          </w:tcPr>
          <w:p w14:paraId="16BF48E5" w14:textId="77777777" w:rsidR="00E60D9D" w:rsidRPr="0080302A" w:rsidRDefault="0042698F" w:rsidP="0080302A">
            <w:pPr>
              <w:widowControl w:val="0"/>
              <w:contextualSpacing/>
              <w:jc w:val="center"/>
              <w:rPr>
                <w:bCs/>
                <w:sz w:val="24"/>
                <w:szCs w:val="24"/>
              </w:rPr>
            </w:pPr>
            <w:r w:rsidRPr="0080302A">
              <w:rPr>
                <w:bCs/>
                <w:sz w:val="24"/>
                <w:szCs w:val="24"/>
              </w:rPr>
              <w:t>94</w:t>
            </w:r>
          </w:p>
        </w:tc>
        <w:tc>
          <w:tcPr>
            <w:tcW w:w="2693" w:type="dxa"/>
            <w:shd w:val="clear" w:color="auto" w:fill="auto"/>
            <w:vAlign w:val="center"/>
          </w:tcPr>
          <w:p w14:paraId="435C3403" w14:textId="77777777" w:rsidR="00E60D9D" w:rsidRPr="0080302A" w:rsidRDefault="0042698F" w:rsidP="0080302A">
            <w:pPr>
              <w:widowControl w:val="0"/>
              <w:contextualSpacing/>
              <w:jc w:val="center"/>
              <w:rPr>
                <w:bCs/>
                <w:sz w:val="24"/>
                <w:szCs w:val="24"/>
              </w:rPr>
            </w:pPr>
            <w:r w:rsidRPr="0080302A">
              <w:rPr>
                <w:bCs/>
                <w:sz w:val="24"/>
                <w:szCs w:val="24"/>
              </w:rPr>
              <w:t>94</w:t>
            </w:r>
          </w:p>
        </w:tc>
      </w:tr>
      <w:tr w:rsidR="002B0F8F" w:rsidRPr="0080302A" w14:paraId="68DE8024" w14:textId="77777777" w:rsidTr="000B2F84">
        <w:trPr>
          <w:trHeight w:val="361"/>
        </w:trPr>
        <w:tc>
          <w:tcPr>
            <w:tcW w:w="5103" w:type="dxa"/>
            <w:shd w:val="clear" w:color="auto" w:fill="auto"/>
          </w:tcPr>
          <w:p w14:paraId="27B7676C" w14:textId="77777777" w:rsidR="00942C9F" w:rsidRPr="0080302A" w:rsidRDefault="00942C9F" w:rsidP="0080302A">
            <w:pPr>
              <w:widowControl w:val="0"/>
              <w:contextualSpacing/>
              <w:rPr>
                <w:bCs/>
                <w:sz w:val="24"/>
                <w:szCs w:val="24"/>
              </w:rPr>
            </w:pPr>
            <w:r w:rsidRPr="0080302A">
              <w:rPr>
                <w:bCs/>
                <w:sz w:val="24"/>
                <w:szCs w:val="24"/>
              </w:rPr>
              <w:t xml:space="preserve">Вид текущего контроля </w:t>
            </w:r>
          </w:p>
        </w:tc>
        <w:tc>
          <w:tcPr>
            <w:tcW w:w="2694" w:type="dxa"/>
            <w:shd w:val="clear" w:color="auto" w:fill="auto"/>
          </w:tcPr>
          <w:p w14:paraId="420766D0" w14:textId="77777777" w:rsidR="00942C9F" w:rsidRPr="0080302A" w:rsidRDefault="00942C9F" w:rsidP="0080302A">
            <w:pPr>
              <w:widowControl w:val="0"/>
              <w:contextualSpacing/>
              <w:jc w:val="center"/>
              <w:rPr>
                <w:bCs/>
                <w:sz w:val="24"/>
                <w:szCs w:val="24"/>
              </w:rPr>
            </w:pPr>
            <w:r w:rsidRPr="0080302A">
              <w:rPr>
                <w:bCs/>
                <w:sz w:val="24"/>
                <w:szCs w:val="24"/>
              </w:rPr>
              <w:t>домашнее творческое задание</w:t>
            </w:r>
          </w:p>
        </w:tc>
        <w:tc>
          <w:tcPr>
            <w:tcW w:w="2693" w:type="dxa"/>
            <w:shd w:val="clear" w:color="auto" w:fill="auto"/>
          </w:tcPr>
          <w:p w14:paraId="31000577" w14:textId="77777777" w:rsidR="00942C9F" w:rsidRPr="0080302A" w:rsidRDefault="00942C9F" w:rsidP="0080302A">
            <w:pPr>
              <w:widowControl w:val="0"/>
              <w:contextualSpacing/>
              <w:jc w:val="center"/>
              <w:rPr>
                <w:bCs/>
                <w:sz w:val="24"/>
                <w:szCs w:val="24"/>
              </w:rPr>
            </w:pPr>
            <w:r w:rsidRPr="0080302A">
              <w:rPr>
                <w:bCs/>
                <w:sz w:val="24"/>
                <w:szCs w:val="24"/>
              </w:rPr>
              <w:t>домашнее творческое задание</w:t>
            </w:r>
          </w:p>
        </w:tc>
      </w:tr>
      <w:tr w:rsidR="002B0F8F" w:rsidRPr="0080302A" w14:paraId="0562F2C4" w14:textId="77777777" w:rsidTr="0080302A">
        <w:trPr>
          <w:trHeight w:val="107"/>
        </w:trPr>
        <w:tc>
          <w:tcPr>
            <w:tcW w:w="5103" w:type="dxa"/>
            <w:shd w:val="clear" w:color="auto" w:fill="auto"/>
          </w:tcPr>
          <w:p w14:paraId="3AE6E415" w14:textId="77777777" w:rsidR="00942C9F" w:rsidRPr="0080302A" w:rsidRDefault="00942C9F" w:rsidP="0080302A">
            <w:pPr>
              <w:widowControl w:val="0"/>
              <w:contextualSpacing/>
              <w:rPr>
                <w:bCs/>
                <w:sz w:val="24"/>
                <w:szCs w:val="24"/>
              </w:rPr>
            </w:pPr>
            <w:r w:rsidRPr="0080302A">
              <w:rPr>
                <w:bCs/>
                <w:sz w:val="24"/>
                <w:szCs w:val="24"/>
              </w:rPr>
              <w:t>Вид промежуточной аттестации</w:t>
            </w:r>
          </w:p>
        </w:tc>
        <w:tc>
          <w:tcPr>
            <w:tcW w:w="2694" w:type="dxa"/>
            <w:shd w:val="clear" w:color="auto" w:fill="auto"/>
            <w:vAlign w:val="center"/>
          </w:tcPr>
          <w:p w14:paraId="46C8CEE6" w14:textId="77777777" w:rsidR="00942C9F" w:rsidRPr="0080302A" w:rsidRDefault="00942C9F" w:rsidP="0080302A">
            <w:pPr>
              <w:contextualSpacing/>
              <w:jc w:val="center"/>
              <w:rPr>
                <w:sz w:val="24"/>
                <w:szCs w:val="24"/>
              </w:rPr>
            </w:pPr>
            <w:r w:rsidRPr="0080302A">
              <w:rPr>
                <w:sz w:val="24"/>
                <w:szCs w:val="24"/>
              </w:rPr>
              <w:t>экзамен</w:t>
            </w:r>
          </w:p>
        </w:tc>
        <w:tc>
          <w:tcPr>
            <w:tcW w:w="2693" w:type="dxa"/>
            <w:shd w:val="clear" w:color="auto" w:fill="auto"/>
            <w:vAlign w:val="center"/>
          </w:tcPr>
          <w:p w14:paraId="20B61C28" w14:textId="77777777" w:rsidR="00942C9F" w:rsidRPr="0080302A" w:rsidRDefault="00942C9F" w:rsidP="0080302A">
            <w:pPr>
              <w:contextualSpacing/>
              <w:jc w:val="center"/>
              <w:rPr>
                <w:sz w:val="24"/>
                <w:szCs w:val="24"/>
              </w:rPr>
            </w:pPr>
            <w:r w:rsidRPr="0080302A">
              <w:rPr>
                <w:sz w:val="24"/>
                <w:szCs w:val="24"/>
              </w:rPr>
              <w:t>экзамен</w:t>
            </w:r>
          </w:p>
        </w:tc>
      </w:tr>
    </w:tbl>
    <w:p w14:paraId="0E0AEA29" w14:textId="77777777" w:rsidR="003120C3" w:rsidRPr="0080302A" w:rsidRDefault="00E30A76" w:rsidP="0080302A">
      <w:pPr>
        <w:contextualSpacing/>
        <w:jc w:val="right"/>
        <w:rPr>
          <w:bCs/>
          <w:iCs/>
          <w:sz w:val="24"/>
          <w:szCs w:val="24"/>
        </w:rPr>
      </w:pPr>
      <w:r w:rsidRPr="0080302A">
        <w:rPr>
          <w:bCs/>
          <w:iCs/>
          <w:sz w:val="24"/>
          <w:szCs w:val="24"/>
        </w:rPr>
        <w:t xml:space="preserve"> </w:t>
      </w:r>
      <w:r w:rsidR="00E342B8" w:rsidRPr="0080302A">
        <w:rPr>
          <w:bCs/>
          <w:iCs/>
          <w:sz w:val="24"/>
          <w:szCs w:val="24"/>
        </w:rPr>
        <w:t xml:space="preserve">Таблица </w:t>
      </w:r>
      <w:r w:rsidR="004E0A80" w:rsidRPr="0080302A">
        <w:rPr>
          <w:bCs/>
          <w:iCs/>
          <w:sz w:val="24"/>
          <w:szCs w:val="24"/>
        </w:rPr>
        <w:t>2</w:t>
      </w:r>
      <w:r w:rsidR="003120C3" w:rsidRPr="0080302A">
        <w:rPr>
          <w:bCs/>
          <w:iCs/>
          <w:sz w:val="24"/>
          <w:szCs w:val="24"/>
        </w:rPr>
        <w:t>.2</w:t>
      </w:r>
    </w:p>
    <w:p w14:paraId="39C2EBD1" w14:textId="77777777" w:rsidR="000B2F84" w:rsidRPr="0080302A" w:rsidRDefault="003120C3" w:rsidP="0080302A">
      <w:pPr>
        <w:contextualSpacing/>
        <w:jc w:val="center"/>
        <w:rPr>
          <w:bCs/>
          <w:iCs/>
          <w:sz w:val="24"/>
          <w:szCs w:val="24"/>
        </w:rPr>
      </w:pPr>
      <w:r w:rsidRPr="0080302A">
        <w:rPr>
          <w:bCs/>
          <w:iCs/>
          <w:sz w:val="24"/>
          <w:szCs w:val="24"/>
        </w:rPr>
        <w:t>ОП «Экономика и финансы топливно-энергетического комплекса»</w:t>
      </w:r>
      <w:r w:rsidR="00250EF2" w:rsidRPr="0080302A">
        <w:rPr>
          <w:bCs/>
          <w:iCs/>
          <w:sz w:val="24"/>
          <w:szCs w:val="24"/>
        </w:rPr>
        <w:t xml:space="preserve">, </w:t>
      </w:r>
    </w:p>
    <w:p w14:paraId="53C5E9CE" w14:textId="24A06EAF" w:rsidR="003120C3" w:rsidRPr="0080302A" w:rsidRDefault="00250EF2" w:rsidP="0080302A">
      <w:pPr>
        <w:contextualSpacing/>
        <w:jc w:val="center"/>
        <w:rPr>
          <w:bCs/>
          <w:iCs/>
          <w:sz w:val="24"/>
          <w:szCs w:val="24"/>
        </w:rPr>
      </w:pPr>
      <w:r w:rsidRPr="0080302A">
        <w:rPr>
          <w:bCs/>
          <w:iCs/>
          <w:sz w:val="24"/>
          <w:szCs w:val="24"/>
        </w:rPr>
        <w:t>профиль «Экономика и финансы топливно-энергетического комплекса»</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2694"/>
        <w:gridCol w:w="2693"/>
      </w:tblGrid>
      <w:tr w:rsidR="002B0F8F" w:rsidRPr="002B0F8F" w14:paraId="4DA02B57" w14:textId="77777777" w:rsidTr="000B2F84">
        <w:trPr>
          <w:trHeight w:val="70"/>
        </w:trPr>
        <w:tc>
          <w:tcPr>
            <w:tcW w:w="5103" w:type="dxa"/>
            <w:shd w:val="clear" w:color="auto" w:fill="auto"/>
            <w:vAlign w:val="center"/>
          </w:tcPr>
          <w:p w14:paraId="6AA7658A" w14:textId="77777777" w:rsidR="004D260B" w:rsidRPr="002B0F8F" w:rsidRDefault="004D260B" w:rsidP="0080302A">
            <w:pPr>
              <w:widowControl w:val="0"/>
              <w:ind w:right="-108"/>
              <w:contextualSpacing/>
              <w:jc w:val="center"/>
              <w:rPr>
                <w:b/>
                <w:bCs/>
                <w:sz w:val="24"/>
                <w:szCs w:val="28"/>
              </w:rPr>
            </w:pPr>
            <w:r w:rsidRPr="002B0F8F">
              <w:rPr>
                <w:b/>
                <w:bCs/>
                <w:sz w:val="24"/>
                <w:szCs w:val="28"/>
              </w:rPr>
              <w:t>Вид учебной работы по дисциплине</w:t>
            </w:r>
          </w:p>
        </w:tc>
        <w:tc>
          <w:tcPr>
            <w:tcW w:w="2694" w:type="dxa"/>
            <w:shd w:val="clear" w:color="auto" w:fill="auto"/>
            <w:vAlign w:val="center"/>
          </w:tcPr>
          <w:p w14:paraId="235A413A" w14:textId="4E3EE409" w:rsidR="004D260B" w:rsidRPr="002B0F8F" w:rsidRDefault="004D260B" w:rsidP="0080302A">
            <w:pPr>
              <w:widowControl w:val="0"/>
              <w:contextualSpacing/>
              <w:jc w:val="center"/>
              <w:rPr>
                <w:b/>
                <w:bCs/>
                <w:sz w:val="24"/>
                <w:szCs w:val="28"/>
              </w:rPr>
            </w:pPr>
            <w:r w:rsidRPr="002B0F8F">
              <w:rPr>
                <w:b/>
                <w:bCs/>
                <w:sz w:val="24"/>
                <w:szCs w:val="28"/>
              </w:rPr>
              <w:t>Всего</w:t>
            </w:r>
            <w:r w:rsidR="000B2F84">
              <w:rPr>
                <w:b/>
                <w:bCs/>
                <w:sz w:val="24"/>
                <w:szCs w:val="28"/>
              </w:rPr>
              <w:t xml:space="preserve"> </w:t>
            </w:r>
            <w:r w:rsidRPr="002B0F8F">
              <w:rPr>
                <w:b/>
                <w:bCs/>
                <w:sz w:val="24"/>
                <w:szCs w:val="28"/>
              </w:rPr>
              <w:t>(в з/е и часах)</w:t>
            </w:r>
          </w:p>
        </w:tc>
        <w:tc>
          <w:tcPr>
            <w:tcW w:w="2693" w:type="dxa"/>
            <w:shd w:val="clear" w:color="auto" w:fill="auto"/>
            <w:vAlign w:val="center"/>
          </w:tcPr>
          <w:p w14:paraId="05C0B9AF" w14:textId="79FC09AD" w:rsidR="004D260B" w:rsidRPr="002B0F8F" w:rsidRDefault="004D260B" w:rsidP="0080302A">
            <w:pPr>
              <w:widowControl w:val="0"/>
              <w:contextualSpacing/>
              <w:jc w:val="center"/>
              <w:rPr>
                <w:b/>
                <w:bCs/>
                <w:sz w:val="24"/>
                <w:szCs w:val="28"/>
              </w:rPr>
            </w:pPr>
            <w:r w:rsidRPr="002B0F8F">
              <w:rPr>
                <w:b/>
                <w:bCs/>
                <w:sz w:val="24"/>
                <w:szCs w:val="28"/>
              </w:rPr>
              <w:t xml:space="preserve">Модуль </w:t>
            </w:r>
            <w:r w:rsidR="003120C3" w:rsidRPr="002B0F8F">
              <w:rPr>
                <w:b/>
                <w:bCs/>
                <w:sz w:val="24"/>
                <w:szCs w:val="28"/>
              </w:rPr>
              <w:t>6</w:t>
            </w:r>
            <w:r w:rsidR="000B2F84">
              <w:rPr>
                <w:b/>
                <w:bCs/>
                <w:sz w:val="24"/>
                <w:szCs w:val="28"/>
              </w:rPr>
              <w:t xml:space="preserve"> </w:t>
            </w:r>
            <w:r w:rsidRPr="002B0F8F">
              <w:rPr>
                <w:b/>
                <w:bCs/>
                <w:sz w:val="24"/>
                <w:szCs w:val="28"/>
              </w:rPr>
              <w:t>(в часах)</w:t>
            </w:r>
          </w:p>
        </w:tc>
      </w:tr>
      <w:tr w:rsidR="004D260B" w:rsidRPr="00B04FA0" w14:paraId="23CBA812" w14:textId="77777777" w:rsidTr="000B2F84">
        <w:trPr>
          <w:trHeight w:val="262"/>
        </w:trPr>
        <w:tc>
          <w:tcPr>
            <w:tcW w:w="5103" w:type="dxa"/>
            <w:shd w:val="clear" w:color="auto" w:fill="auto"/>
          </w:tcPr>
          <w:p w14:paraId="14AB8E5C" w14:textId="77777777" w:rsidR="004D260B" w:rsidRPr="00B04FA0" w:rsidRDefault="004D260B" w:rsidP="0080302A">
            <w:pPr>
              <w:widowControl w:val="0"/>
              <w:ind w:right="-108"/>
              <w:contextualSpacing/>
              <w:rPr>
                <w:b/>
                <w:bCs/>
                <w:sz w:val="24"/>
                <w:szCs w:val="28"/>
              </w:rPr>
            </w:pPr>
            <w:r w:rsidRPr="00B04FA0">
              <w:rPr>
                <w:b/>
                <w:bCs/>
                <w:sz w:val="24"/>
                <w:szCs w:val="28"/>
              </w:rPr>
              <w:t>Общая трудоемкость дисциплины</w:t>
            </w:r>
          </w:p>
        </w:tc>
        <w:tc>
          <w:tcPr>
            <w:tcW w:w="2694" w:type="dxa"/>
            <w:shd w:val="clear" w:color="auto" w:fill="auto"/>
            <w:vAlign w:val="center"/>
          </w:tcPr>
          <w:p w14:paraId="14812C87" w14:textId="77777777" w:rsidR="004D260B" w:rsidRPr="00B04FA0" w:rsidRDefault="00750B91" w:rsidP="0080302A">
            <w:pPr>
              <w:widowControl w:val="0"/>
              <w:contextualSpacing/>
              <w:jc w:val="center"/>
              <w:rPr>
                <w:b/>
                <w:bCs/>
                <w:sz w:val="24"/>
                <w:szCs w:val="28"/>
              </w:rPr>
            </w:pPr>
            <w:r w:rsidRPr="00B04FA0">
              <w:rPr>
                <w:b/>
                <w:bCs/>
                <w:sz w:val="24"/>
                <w:szCs w:val="28"/>
              </w:rPr>
              <w:t>5</w:t>
            </w:r>
            <w:r w:rsidR="004D260B" w:rsidRPr="00B04FA0">
              <w:rPr>
                <w:b/>
                <w:bCs/>
                <w:sz w:val="24"/>
                <w:szCs w:val="28"/>
              </w:rPr>
              <w:t xml:space="preserve"> / 1</w:t>
            </w:r>
            <w:r w:rsidRPr="00B04FA0">
              <w:rPr>
                <w:b/>
                <w:bCs/>
                <w:sz w:val="24"/>
                <w:szCs w:val="28"/>
              </w:rPr>
              <w:t>80</w:t>
            </w:r>
          </w:p>
        </w:tc>
        <w:tc>
          <w:tcPr>
            <w:tcW w:w="2693" w:type="dxa"/>
            <w:shd w:val="clear" w:color="auto" w:fill="auto"/>
            <w:vAlign w:val="center"/>
          </w:tcPr>
          <w:p w14:paraId="3A95E6FF" w14:textId="77777777" w:rsidR="004D260B" w:rsidRPr="00B04FA0" w:rsidRDefault="004D260B" w:rsidP="0080302A">
            <w:pPr>
              <w:widowControl w:val="0"/>
              <w:contextualSpacing/>
              <w:jc w:val="center"/>
              <w:rPr>
                <w:b/>
                <w:bCs/>
                <w:sz w:val="24"/>
                <w:szCs w:val="28"/>
              </w:rPr>
            </w:pPr>
            <w:r w:rsidRPr="00B04FA0">
              <w:rPr>
                <w:b/>
                <w:bCs/>
                <w:sz w:val="24"/>
                <w:szCs w:val="28"/>
              </w:rPr>
              <w:t>1</w:t>
            </w:r>
            <w:r w:rsidR="00750B91" w:rsidRPr="00B04FA0">
              <w:rPr>
                <w:b/>
                <w:bCs/>
                <w:sz w:val="24"/>
                <w:szCs w:val="28"/>
              </w:rPr>
              <w:t>80</w:t>
            </w:r>
          </w:p>
        </w:tc>
      </w:tr>
      <w:tr w:rsidR="00163F67" w:rsidRPr="00B04FA0" w14:paraId="12FF7589" w14:textId="77777777" w:rsidTr="000B2F84">
        <w:trPr>
          <w:trHeight w:val="227"/>
        </w:trPr>
        <w:tc>
          <w:tcPr>
            <w:tcW w:w="5103" w:type="dxa"/>
            <w:shd w:val="clear" w:color="auto" w:fill="auto"/>
          </w:tcPr>
          <w:p w14:paraId="56FB6F70" w14:textId="77777777" w:rsidR="00163F67" w:rsidRPr="00B04FA0" w:rsidRDefault="00163F67" w:rsidP="0080302A">
            <w:pPr>
              <w:widowControl w:val="0"/>
              <w:contextualSpacing/>
              <w:rPr>
                <w:bCs/>
                <w:sz w:val="24"/>
                <w:szCs w:val="28"/>
              </w:rPr>
            </w:pPr>
            <w:r w:rsidRPr="00B04FA0">
              <w:rPr>
                <w:b/>
                <w:i/>
                <w:sz w:val="24"/>
                <w:szCs w:val="24"/>
              </w:rPr>
              <w:t xml:space="preserve">Контактная работа - Аудиторные занятия </w:t>
            </w:r>
          </w:p>
        </w:tc>
        <w:tc>
          <w:tcPr>
            <w:tcW w:w="2694" w:type="dxa"/>
            <w:shd w:val="clear" w:color="auto" w:fill="auto"/>
            <w:vAlign w:val="center"/>
          </w:tcPr>
          <w:p w14:paraId="06EEFEAC" w14:textId="77777777" w:rsidR="00163F67" w:rsidRPr="00B04FA0" w:rsidRDefault="009A1BFE" w:rsidP="0080302A">
            <w:pPr>
              <w:widowControl w:val="0"/>
              <w:contextualSpacing/>
              <w:jc w:val="center"/>
              <w:rPr>
                <w:bCs/>
                <w:sz w:val="24"/>
                <w:szCs w:val="28"/>
              </w:rPr>
            </w:pPr>
            <w:r w:rsidRPr="00B04FA0">
              <w:rPr>
                <w:bCs/>
                <w:sz w:val="24"/>
                <w:szCs w:val="28"/>
              </w:rPr>
              <w:t>68</w:t>
            </w:r>
          </w:p>
        </w:tc>
        <w:tc>
          <w:tcPr>
            <w:tcW w:w="2693" w:type="dxa"/>
            <w:shd w:val="clear" w:color="auto" w:fill="auto"/>
            <w:vAlign w:val="center"/>
          </w:tcPr>
          <w:p w14:paraId="19ACBDF1" w14:textId="77777777" w:rsidR="00163F67" w:rsidRPr="00B04FA0" w:rsidRDefault="009A1BFE" w:rsidP="0080302A">
            <w:pPr>
              <w:widowControl w:val="0"/>
              <w:contextualSpacing/>
              <w:jc w:val="center"/>
              <w:rPr>
                <w:bCs/>
                <w:sz w:val="24"/>
                <w:szCs w:val="28"/>
              </w:rPr>
            </w:pPr>
            <w:r w:rsidRPr="00B04FA0">
              <w:rPr>
                <w:bCs/>
                <w:sz w:val="24"/>
                <w:szCs w:val="28"/>
              </w:rPr>
              <w:t>68</w:t>
            </w:r>
          </w:p>
        </w:tc>
      </w:tr>
      <w:tr w:rsidR="00163F67" w:rsidRPr="00B04FA0" w14:paraId="4BB02525" w14:textId="77777777" w:rsidTr="000B2F84">
        <w:trPr>
          <w:trHeight w:val="242"/>
        </w:trPr>
        <w:tc>
          <w:tcPr>
            <w:tcW w:w="5103" w:type="dxa"/>
            <w:shd w:val="clear" w:color="auto" w:fill="auto"/>
          </w:tcPr>
          <w:p w14:paraId="6D4CB7F9" w14:textId="77777777" w:rsidR="00163F67" w:rsidRPr="00B04FA0" w:rsidRDefault="00163F67" w:rsidP="0080302A">
            <w:pPr>
              <w:widowControl w:val="0"/>
              <w:contextualSpacing/>
              <w:rPr>
                <w:i/>
                <w:sz w:val="24"/>
                <w:szCs w:val="28"/>
              </w:rPr>
            </w:pPr>
            <w:r w:rsidRPr="00B04FA0">
              <w:rPr>
                <w:i/>
                <w:sz w:val="24"/>
                <w:szCs w:val="28"/>
              </w:rPr>
              <w:t>Лекции</w:t>
            </w:r>
          </w:p>
        </w:tc>
        <w:tc>
          <w:tcPr>
            <w:tcW w:w="2694" w:type="dxa"/>
            <w:shd w:val="clear" w:color="auto" w:fill="auto"/>
            <w:vAlign w:val="center"/>
          </w:tcPr>
          <w:p w14:paraId="333AB5EE" w14:textId="77777777" w:rsidR="00163F67" w:rsidRPr="00B04FA0" w:rsidRDefault="009A1BFE" w:rsidP="0080302A">
            <w:pPr>
              <w:widowControl w:val="0"/>
              <w:contextualSpacing/>
              <w:jc w:val="center"/>
              <w:rPr>
                <w:sz w:val="24"/>
                <w:szCs w:val="28"/>
              </w:rPr>
            </w:pPr>
            <w:r w:rsidRPr="00B04FA0">
              <w:rPr>
                <w:sz w:val="24"/>
                <w:szCs w:val="28"/>
              </w:rPr>
              <w:t>34</w:t>
            </w:r>
          </w:p>
        </w:tc>
        <w:tc>
          <w:tcPr>
            <w:tcW w:w="2693" w:type="dxa"/>
            <w:shd w:val="clear" w:color="auto" w:fill="auto"/>
            <w:vAlign w:val="center"/>
          </w:tcPr>
          <w:p w14:paraId="6E6249A5" w14:textId="77777777" w:rsidR="00163F67" w:rsidRPr="00B04FA0" w:rsidRDefault="009A1BFE" w:rsidP="0080302A">
            <w:pPr>
              <w:widowControl w:val="0"/>
              <w:contextualSpacing/>
              <w:jc w:val="center"/>
              <w:rPr>
                <w:sz w:val="24"/>
                <w:szCs w:val="28"/>
              </w:rPr>
            </w:pPr>
            <w:r w:rsidRPr="00B04FA0">
              <w:rPr>
                <w:sz w:val="24"/>
                <w:szCs w:val="28"/>
              </w:rPr>
              <w:t>34</w:t>
            </w:r>
          </w:p>
        </w:tc>
      </w:tr>
      <w:tr w:rsidR="00163F67" w:rsidRPr="00B04FA0" w14:paraId="47BBD1DD" w14:textId="77777777" w:rsidTr="000B2F84">
        <w:trPr>
          <w:trHeight w:val="242"/>
        </w:trPr>
        <w:tc>
          <w:tcPr>
            <w:tcW w:w="5103" w:type="dxa"/>
            <w:shd w:val="clear" w:color="auto" w:fill="auto"/>
          </w:tcPr>
          <w:p w14:paraId="3F8DCCFD" w14:textId="77777777" w:rsidR="00163F67" w:rsidRPr="00B04FA0" w:rsidRDefault="00163F67" w:rsidP="0080302A">
            <w:pPr>
              <w:widowControl w:val="0"/>
              <w:contextualSpacing/>
              <w:rPr>
                <w:i/>
                <w:sz w:val="24"/>
                <w:szCs w:val="28"/>
              </w:rPr>
            </w:pPr>
            <w:r w:rsidRPr="00B04FA0">
              <w:rPr>
                <w:i/>
                <w:sz w:val="24"/>
                <w:szCs w:val="28"/>
              </w:rPr>
              <w:t>Семинарские занятия</w:t>
            </w:r>
          </w:p>
        </w:tc>
        <w:tc>
          <w:tcPr>
            <w:tcW w:w="2694" w:type="dxa"/>
            <w:shd w:val="clear" w:color="auto" w:fill="auto"/>
            <w:vAlign w:val="center"/>
          </w:tcPr>
          <w:p w14:paraId="3DFDE9DD" w14:textId="77777777" w:rsidR="00163F67" w:rsidRPr="00B04FA0" w:rsidRDefault="009A1BFE" w:rsidP="0080302A">
            <w:pPr>
              <w:widowControl w:val="0"/>
              <w:contextualSpacing/>
              <w:jc w:val="center"/>
              <w:rPr>
                <w:sz w:val="24"/>
                <w:szCs w:val="28"/>
              </w:rPr>
            </w:pPr>
            <w:r w:rsidRPr="00B04FA0">
              <w:rPr>
                <w:sz w:val="24"/>
                <w:szCs w:val="28"/>
              </w:rPr>
              <w:t>34</w:t>
            </w:r>
          </w:p>
        </w:tc>
        <w:tc>
          <w:tcPr>
            <w:tcW w:w="2693" w:type="dxa"/>
            <w:shd w:val="clear" w:color="auto" w:fill="auto"/>
            <w:vAlign w:val="center"/>
          </w:tcPr>
          <w:p w14:paraId="5101A8F6" w14:textId="77777777" w:rsidR="00163F67" w:rsidRPr="00B04FA0" w:rsidRDefault="009A1BFE" w:rsidP="0080302A">
            <w:pPr>
              <w:widowControl w:val="0"/>
              <w:contextualSpacing/>
              <w:jc w:val="center"/>
              <w:rPr>
                <w:sz w:val="24"/>
                <w:szCs w:val="28"/>
              </w:rPr>
            </w:pPr>
            <w:r w:rsidRPr="00B04FA0">
              <w:rPr>
                <w:sz w:val="24"/>
                <w:szCs w:val="28"/>
              </w:rPr>
              <w:t>34</w:t>
            </w:r>
          </w:p>
        </w:tc>
      </w:tr>
      <w:tr w:rsidR="00163F67" w:rsidRPr="00B04FA0" w14:paraId="261B36D9" w14:textId="77777777" w:rsidTr="000B2F84">
        <w:trPr>
          <w:trHeight w:val="242"/>
        </w:trPr>
        <w:tc>
          <w:tcPr>
            <w:tcW w:w="5103" w:type="dxa"/>
            <w:shd w:val="clear" w:color="auto" w:fill="auto"/>
          </w:tcPr>
          <w:p w14:paraId="0B6EE5BA" w14:textId="77777777" w:rsidR="00163F67" w:rsidRPr="00B04FA0" w:rsidRDefault="00163F67" w:rsidP="0080302A">
            <w:pPr>
              <w:widowControl w:val="0"/>
              <w:contextualSpacing/>
              <w:rPr>
                <w:b/>
                <w:bCs/>
                <w:i/>
                <w:sz w:val="24"/>
                <w:szCs w:val="28"/>
              </w:rPr>
            </w:pPr>
            <w:r w:rsidRPr="00B04FA0">
              <w:rPr>
                <w:b/>
                <w:bCs/>
                <w:i/>
                <w:sz w:val="24"/>
                <w:szCs w:val="28"/>
              </w:rPr>
              <w:t>Самостоятельная работа</w:t>
            </w:r>
          </w:p>
        </w:tc>
        <w:tc>
          <w:tcPr>
            <w:tcW w:w="2694" w:type="dxa"/>
            <w:shd w:val="clear" w:color="auto" w:fill="auto"/>
            <w:vAlign w:val="center"/>
          </w:tcPr>
          <w:p w14:paraId="386FCD43" w14:textId="77777777" w:rsidR="00163F67" w:rsidRPr="00B04FA0" w:rsidRDefault="00750B91" w:rsidP="0080302A">
            <w:pPr>
              <w:widowControl w:val="0"/>
              <w:contextualSpacing/>
              <w:jc w:val="center"/>
              <w:rPr>
                <w:bCs/>
                <w:sz w:val="24"/>
                <w:szCs w:val="28"/>
              </w:rPr>
            </w:pPr>
            <w:r w:rsidRPr="00B04FA0">
              <w:rPr>
                <w:bCs/>
                <w:sz w:val="24"/>
                <w:szCs w:val="28"/>
              </w:rPr>
              <w:t>112</w:t>
            </w:r>
          </w:p>
        </w:tc>
        <w:tc>
          <w:tcPr>
            <w:tcW w:w="2693" w:type="dxa"/>
            <w:shd w:val="clear" w:color="auto" w:fill="auto"/>
            <w:vAlign w:val="center"/>
          </w:tcPr>
          <w:p w14:paraId="34226220" w14:textId="77777777" w:rsidR="00163F67" w:rsidRPr="00B04FA0" w:rsidRDefault="00750B91" w:rsidP="0080302A">
            <w:pPr>
              <w:widowControl w:val="0"/>
              <w:contextualSpacing/>
              <w:jc w:val="center"/>
              <w:rPr>
                <w:bCs/>
                <w:sz w:val="24"/>
                <w:szCs w:val="28"/>
              </w:rPr>
            </w:pPr>
            <w:r w:rsidRPr="00B04FA0">
              <w:rPr>
                <w:bCs/>
                <w:sz w:val="24"/>
                <w:szCs w:val="28"/>
              </w:rPr>
              <w:t>112</w:t>
            </w:r>
          </w:p>
        </w:tc>
      </w:tr>
      <w:tr w:rsidR="00942C9F" w:rsidRPr="00B04FA0" w14:paraId="0B41002A" w14:textId="77777777" w:rsidTr="000B2F84">
        <w:trPr>
          <w:trHeight w:val="120"/>
        </w:trPr>
        <w:tc>
          <w:tcPr>
            <w:tcW w:w="5103" w:type="dxa"/>
            <w:shd w:val="clear" w:color="auto" w:fill="auto"/>
          </w:tcPr>
          <w:p w14:paraId="7D13F8C5" w14:textId="77777777" w:rsidR="00942C9F" w:rsidRPr="00B04FA0" w:rsidRDefault="00942C9F" w:rsidP="004B0004">
            <w:pPr>
              <w:widowControl w:val="0"/>
              <w:rPr>
                <w:bCs/>
                <w:sz w:val="24"/>
                <w:szCs w:val="28"/>
              </w:rPr>
            </w:pPr>
            <w:r w:rsidRPr="00B04FA0">
              <w:rPr>
                <w:bCs/>
                <w:sz w:val="24"/>
                <w:szCs w:val="28"/>
              </w:rPr>
              <w:t xml:space="preserve">Вид текущего контроля </w:t>
            </w:r>
          </w:p>
        </w:tc>
        <w:tc>
          <w:tcPr>
            <w:tcW w:w="2694" w:type="dxa"/>
            <w:shd w:val="clear" w:color="auto" w:fill="auto"/>
          </w:tcPr>
          <w:p w14:paraId="023BAAE3" w14:textId="77777777" w:rsidR="00942C9F" w:rsidRPr="00B04FA0" w:rsidRDefault="00942C9F" w:rsidP="00F12DBD">
            <w:pPr>
              <w:widowControl w:val="0"/>
              <w:jc w:val="center"/>
              <w:rPr>
                <w:bCs/>
                <w:sz w:val="24"/>
                <w:szCs w:val="28"/>
              </w:rPr>
            </w:pPr>
            <w:r>
              <w:rPr>
                <w:bCs/>
                <w:sz w:val="24"/>
                <w:szCs w:val="28"/>
              </w:rPr>
              <w:t>п</w:t>
            </w:r>
            <w:r w:rsidRPr="00B04FA0">
              <w:rPr>
                <w:bCs/>
                <w:sz w:val="24"/>
                <w:szCs w:val="28"/>
              </w:rPr>
              <w:t>роектная работа</w:t>
            </w:r>
          </w:p>
        </w:tc>
        <w:tc>
          <w:tcPr>
            <w:tcW w:w="2693" w:type="dxa"/>
            <w:shd w:val="clear" w:color="auto" w:fill="auto"/>
          </w:tcPr>
          <w:p w14:paraId="461769C2" w14:textId="77777777" w:rsidR="00942C9F" w:rsidRPr="00B04FA0" w:rsidRDefault="00942C9F" w:rsidP="004B0004">
            <w:pPr>
              <w:widowControl w:val="0"/>
              <w:jc w:val="center"/>
              <w:rPr>
                <w:bCs/>
                <w:sz w:val="24"/>
                <w:szCs w:val="28"/>
              </w:rPr>
            </w:pPr>
            <w:r>
              <w:rPr>
                <w:bCs/>
                <w:sz w:val="24"/>
                <w:szCs w:val="28"/>
              </w:rPr>
              <w:t>п</w:t>
            </w:r>
            <w:r w:rsidRPr="00B04FA0">
              <w:rPr>
                <w:bCs/>
                <w:sz w:val="24"/>
                <w:szCs w:val="28"/>
              </w:rPr>
              <w:t>роектная работа</w:t>
            </w:r>
          </w:p>
        </w:tc>
      </w:tr>
      <w:tr w:rsidR="00942C9F" w:rsidRPr="00B04FA0" w14:paraId="6FAE8F93" w14:textId="77777777" w:rsidTr="0080302A">
        <w:trPr>
          <w:trHeight w:val="140"/>
        </w:trPr>
        <w:tc>
          <w:tcPr>
            <w:tcW w:w="5103" w:type="dxa"/>
            <w:shd w:val="clear" w:color="auto" w:fill="auto"/>
          </w:tcPr>
          <w:p w14:paraId="57AFF6B7" w14:textId="77777777" w:rsidR="00942C9F" w:rsidRPr="00B04FA0" w:rsidRDefault="00942C9F" w:rsidP="004B0004">
            <w:pPr>
              <w:widowControl w:val="0"/>
              <w:contextualSpacing/>
              <w:rPr>
                <w:bCs/>
                <w:sz w:val="24"/>
                <w:szCs w:val="28"/>
              </w:rPr>
            </w:pPr>
            <w:r w:rsidRPr="00B04FA0">
              <w:rPr>
                <w:bCs/>
                <w:sz w:val="24"/>
                <w:szCs w:val="28"/>
              </w:rPr>
              <w:t>Вид промежуточной аттестации</w:t>
            </w:r>
          </w:p>
        </w:tc>
        <w:tc>
          <w:tcPr>
            <w:tcW w:w="2694" w:type="dxa"/>
            <w:shd w:val="clear" w:color="auto" w:fill="auto"/>
            <w:vAlign w:val="center"/>
          </w:tcPr>
          <w:p w14:paraId="1498B1CF" w14:textId="77777777" w:rsidR="00942C9F" w:rsidRPr="00B04FA0" w:rsidRDefault="00942C9F" w:rsidP="00F12DBD">
            <w:pPr>
              <w:jc w:val="center"/>
              <w:rPr>
                <w:sz w:val="24"/>
                <w:szCs w:val="28"/>
              </w:rPr>
            </w:pPr>
            <w:r w:rsidRPr="00B04FA0">
              <w:rPr>
                <w:sz w:val="24"/>
                <w:szCs w:val="28"/>
              </w:rPr>
              <w:t>экзамен</w:t>
            </w:r>
          </w:p>
        </w:tc>
        <w:tc>
          <w:tcPr>
            <w:tcW w:w="2693" w:type="dxa"/>
            <w:shd w:val="clear" w:color="auto" w:fill="auto"/>
            <w:vAlign w:val="center"/>
          </w:tcPr>
          <w:p w14:paraId="40EA182F" w14:textId="77777777" w:rsidR="00942C9F" w:rsidRPr="00B04FA0" w:rsidRDefault="00942C9F" w:rsidP="004B0004">
            <w:pPr>
              <w:jc w:val="center"/>
              <w:rPr>
                <w:sz w:val="24"/>
                <w:szCs w:val="28"/>
              </w:rPr>
            </w:pPr>
            <w:r w:rsidRPr="00B04FA0">
              <w:rPr>
                <w:sz w:val="24"/>
                <w:szCs w:val="28"/>
              </w:rPr>
              <w:t>экзамен</w:t>
            </w:r>
          </w:p>
        </w:tc>
      </w:tr>
    </w:tbl>
    <w:p w14:paraId="6766E20F" w14:textId="77777777" w:rsidR="00AC4307" w:rsidRPr="00AC4307" w:rsidRDefault="00AC4307" w:rsidP="00AC4307">
      <w:pPr>
        <w:spacing w:line="288" w:lineRule="auto"/>
        <w:rPr>
          <w:sz w:val="16"/>
          <w:szCs w:val="16"/>
        </w:rPr>
      </w:pPr>
    </w:p>
    <w:p w14:paraId="70FB5813" w14:textId="77777777" w:rsidR="00B52478" w:rsidRPr="00B04FA0" w:rsidRDefault="00B52478" w:rsidP="00C93641">
      <w:pPr>
        <w:pStyle w:val="1"/>
        <w:spacing w:before="0" w:after="0"/>
        <w:rPr>
          <w:rFonts w:ascii="Times New Roman" w:hAnsi="Times New Roman"/>
          <w:bCs/>
          <w:caps w:val="0"/>
          <w:kern w:val="32"/>
          <w:szCs w:val="28"/>
          <w:lang w:val="ru-RU"/>
        </w:rPr>
      </w:pPr>
      <w:bookmarkStart w:id="13" w:name="_Toc125522571"/>
      <w:r w:rsidRPr="00B04FA0">
        <w:rPr>
          <w:rFonts w:ascii="Times New Roman" w:hAnsi="Times New Roman"/>
          <w:bCs/>
          <w:caps w:val="0"/>
          <w:kern w:val="32"/>
          <w:szCs w:val="28"/>
          <w:lang w:val="ru-RU"/>
        </w:rPr>
        <w:lastRenderedPageBreak/>
        <w:t>5. Содержание дисциплины, структурированное по темам (разделам) дисциплины с указанием их объ</w:t>
      </w:r>
      <w:r w:rsidR="009C1F85" w:rsidRPr="00B04FA0">
        <w:rPr>
          <w:rFonts w:ascii="Times New Roman" w:hAnsi="Times New Roman"/>
          <w:bCs/>
          <w:caps w:val="0"/>
          <w:kern w:val="32"/>
          <w:szCs w:val="28"/>
          <w:lang w:val="ru-RU"/>
        </w:rPr>
        <w:t>е</w:t>
      </w:r>
      <w:r w:rsidRPr="00B04FA0">
        <w:rPr>
          <w:rFonts w:ascii="Times New Roman" w:hAnsi="Times New Roman"/>
          <w:bCs/>
          <w:caps w:val="0"/>
          <w:kern w:val="32"/>
          <w:szCs w:val="28"/>
          <w:lang w:val="ru-RU"/>
        </w:rPr>
        <w:t>мов</w:t>
      </w:r>
      <w:r w:rsidR="0042128C" w:rsidRPr="00B04FA0">
        <w:rPr>
          <w:rFonts w:ascii="Times New Roman" w:hAnsi="Times New Roman"/>
          <w:bCs/>
          <w:caps w:val="0"/>
          <w:kern w:val="32"/>
          <w:szCs w:val="28"/>
          <w:lang w:val="ru-RU"/>
        </w:rPr>
        <w:t xml:space="preserve"> </w:t>
      </w:r>
      <w:r w:rsidRPr="00B04FA0">
        <w:rPr>
          <w:rFonts w:ascii="Times New Roman" w:hAnsi="Times New Roman"/>
          <w:bCs/>
          <w:caps w:val="0"/>
          <w:kern w:val="32"/>
          <w:szCs w:val="28"/>
          <w:lang w:val="ru-RU"/>
        </w:rPr>
        <w:t>(в академических часах) и видов учебных занятий</w:t>
      </w:r>
      <w:bookmarkEnd w:id="13"/>
    </w:p>
    <w:p w14:paraId="756ED00D" w14:textId="77777777" w:rsidR="00F860A5" w:rsidRPr="00B04FA0" w:rsidRDefault="00F860A5" w:rsidP="00C93641"/>
    <w:p w14:paraId="37308C5E" w14:textId="77777777" w:rsidR="00B52478" w:rsidRPr="00B04FA0" w:rsidRDefault="00965777" w:rsidP="00C93641">
      <w:pPr>
        <w:pStyle w:val="1"/>
        <w:spacing w:before="0" w:after="0"/>
        <w:rPr>
          <w:rFonts w:ascii="Times New Roman" w:hAnsi="Times New Roman"/>
          <w:bCs/>
          <w:caps w:val="0"/>
          <w:kern w:val="32"/>
          <w:szCs w:val="28"/>
          <w:lang w:val="ru-RU"/>
        </w:rPr>
      </w:pPr>
      <w:bookmarkStart w:id="14" w:name="_Toc125522572"/>
      <w:r w:rsidRPr="00B04FA0">
        <w:rPr>
          <w:rFonts w:ascii="Times New Roman" w:hAnsi="Times New Roman"/>
          <w:bCs/>
          <w:caps w:val="0"/>
          <w:kern w:val="32"/>
          <w:szCs w:val="28"/>
          <w:lang w:val="ru-RU"/>
        </w:rPr>
        <w:t xml:space="preserve">5.1. </w:t>
      </w:r>
      <w:r w:rsidR="00A96FC3" w:rsidRPr="00B04FA0">
        <w:rPr>
          <w:rFonts w:ascii="Times New Roman" w:hAnsi="Times New Roman"/>
          <w:bCs/>
          <w:caps w:val="0"/>
          <w:kern w:val="32"/>
          <w:szCs w:val="28"/>
          <w:lang w:val="ru-RU"/>
        </w:rPr>
        <w:t xml:space="preserve">Содержание </w:t>
      </w:r>
      <w:r w:rsidR="00B52478" w:rsidRPr="00B04FA0">
        <w:rPr>
          <w:rFonts w:ascii="Times New Roman" w:hAnsi="Times New Roman"/>
          <w:bCs/>
          <w:caps w:val="0"/>
          <w:kern w:val="32"/>
          <w:szCs w:val="28"/>
          <w:lang w:val="ru-RU"/>
        </w:rPr>
        <w:t>дисциплины</w:t>
      </w:r>
      <w:bookmarkEnd w:id="14"/>
    </w:p>
    <w:p w14:paraId="5C85BF8C" w14:textId="77777777" w:rsidR="006B6A9A" w:rsidRPr="00F768D9" w:rsidRDefault="006B6A9A" w:rsidP="00C93641">
      <w:pPr>
        <w:rPr>
          <w:rStyle w:val="af4"/>
          <w:color w:val="auto"/>
          <w:sz w:val="16"/>
          <w:szCs w:val="16"/>
        </w:rPr>
      </w:pPr>
    </w:p>
    <w:p w14:paraId="1212500E" w14:textId="77777777" w:rsidR="006B6A9A" w:rsidRPr="00B04FA0" w:rsidRDefault="006B6A9A" w:rsidP="00C93641">
      <w:pPr>
        <w:shd w:val="clear" w:color="auto" w:fill="FFFFFF"/>
        <w:jc w:val="both"/>
        <w:rPr>
          <w:i/>
          <w:iCs/>
          <w:szCs w:val="28"/>
        </w:rPr>
      </w:pPr>
      <w:r w:rsidRPr="00B04FA0">
        <w:rPr>
          <w:i/>
          <w:iCs/>
          <w:szCs w:val="28"/>
        </w:rPr>
        <w:t xml:space="preserve">Тема 1. Промышленный маркетинг и его особенности в </w:t>
      </w:r>
      <w:r w:rsidR="005C36F2" w:rsidRPr="00B04FA0">
        <w:rPr>
          <w:i/>
          <w:iCs/>
          <w:szCs w:val="28"/>
        </w:rPr>
        <w:t>отраслях</w:t>
      </w:r>
      <w:r w:rsidRPr="00B04FA0">
        <w:rPr>
          <w:i/>
          <w:iCs/>
          <w:szCs w:val="28"/>
        </w:rPr>
        <w:t xml:space="preserve"> топливно-энергетического комплекса.</w:t>
      </w:r>
    </w:p>
    <w:p w14:paraId="6395D5AB" w14:textId="77777777" w:rsidR="003123B9" w:rsidRPr="00B04FA0" w:rsidRDefault="00581EF5" w:rsidP="00C93641">
      <w:pPr>
        <w:shd w:val="clear" w:color="auto" w:fill="FFFFFF"/>
        <w:ind w:firstLine="709"/>
        <w:jc w:val="both"/>
        <w:rPr>
          <w:szCs w:val="28"/>
        </w:rPr>
      </w:pPr>
      <w:r w:rsidRPr="00B04FA0">
        <w:rPr>
          <w:szCs w:val="28"/>
        </w:rPr>
        <w:t xml:space="preserve">Содержание промышленного маркетинга. Промышленные рынки. Промышленные покупатели. Формирование стратегии промышленного маркетинга. </w:t>
      </w:r>
      <w:r w:rsidR="003123B9" w:rsidRPr="00B04FA0">
        <w:rPr>
          <w:szCs w:val="28"/>
        </w:rPr>
        <w:t>Объект и предмет промышленного маркетинга.</w:t>
      </w:r>
    </w:p>
    <w:p w14:paraId="0632DDE3" w14:textId="77777777" w:rsidR="003123B9" w:rsidRPr="00B04FA0" w:rsidRDefault="003123B9" w:rsidP="00C93641">
      <w:pPr>
        <w:shd w:val="clear" w:color="auto" w:fill="FFFFFF"/>
        <w:ind w:firstLine="709"/>
        <w:jc w:val="both"/>
        <w:rPr>
          <w:szCs w:val="28"/>
        </w:rPr>
      </w:pPr>
      <w:r w:rsidRPr="00B04FA0">
        <w:rPr>
          <w:szCs w:val="28"/>
        </w:rPr>
        <w:t>Структура промышленного рынка.</w:t>
      </w:r>
    </w:p>
    <w:p w14:paraId="6876FBFE" w14:textId="77777777" w:rsidR="00581EF5" w:rsidRPr="00B04FA0" w:rsidRDefault="00581EF5" w:rsidP="00C93641">
      <w:pPr>
        <w:shd w:val="clear" w:color="auto" w:fill="FFFFFF"/>
        <w:ind w:firstLine="709"/>
        <w:jc w:val="both"/>
        <w:rPr>
          <w:szCs w:val="28"/>
        </w:rPr>
      </w:pPr>
      <w:r w:rsidRPr="00B04FA0">
        <w:rPr>
          <w:szCs w:val="28"/>
        </w:rPr>
        <w:t xml:space="preserve">Организация системы сбыта продукции ТЭК. Организация маркетинговой службы на промышленных предприятиях. Особенности инструментов продвижения товаров производственно-технического назначения. Стратегии продвижения товаров производственно-технического назначения. </w:t>
      </w:r>
    </w:p>
    <w:p w14:paraId="37AE37C2" w14:textId="77777777" w:rsidR="00BE262B" w:rsidRPr="00B04FA0" w:rsidRDefault="007149D4" w:rsidP="00C93641">
      <w:pPr>
        <w:shd w:val="clear" w:color="auto" w:fill="FFFFFF"/>
        <w:jc w:val="both"/>
        <w:rPr>
          <w:szCs w:val="28"/>
          <w:highlight w:val="cyan"/>
        </w:rPr>
      </w:pPr>
      <w:r w:rsidRPr="00B04FA0">
        <w:rPr>
          <w:szCs w:val="28"/>
          <w:highlight w:val="cyan"/>
        </w:rPr>
        <w:t xml:space="preserve"> </w:t>
      </w:r>
    </w:p>
    <w:p w14:paraId="319DEA50" w14:textId="77777777" w:rsidR="006B6A9A" w:rsidRPr="00B04FA0" w:rsidRDefault="006B6A9A" w:rsidP="00C93641">
      <w:pPr>
        <w:shd w:val="clear" w:color="auto" w:fill="FFFFFF"/>
        <w:jc w:val="both"/>
        <w:rPr>
          <w:i/>
          <w:iCs/>
          <w:szCs w:val="28"/>
        </w:rPr>
      </w:pPr>
      <w:r w:rsidRPr="00B04FA0">
        <w:rPr>
          <w:b/>
          <w:bCs/>
          <w:szCs w:val="28"/>
        </w:rPr>
        <w:t> </w:t>
      </w:r>
      <w:r w:rsidRPr="00B04FA0">
        <w:rPr>
          <w:i/>
          <w:iCs/>
          <w:szCs w:val="28"/>
        </w:rPr>
        <w:t>Тема 2. Анализ глобальных рынков топлива и энергетики.</w:t>
      </w:r>
    </w:p>
    <w:p w14:paraId="1232DAED" w14:textId="77777777" w:rsidR="00996558" w:rsidRPr="002B0F8F" w:rsidRDefault="00581EF5" w:rsidP="00C93641">
      <w:pPr>
        <w:ind w:firstLine="709"/>
        <w:jc w:val="both"/>
        <w:rPr>
          <w:szCs w:val="28"/>
        </w:rPr>
      </w:pPr>
      <w:bookmarkStart w:id="15" w:name="_Hlk125141552"/>
      <w:r w:rsidRPr="002B0F8F">
        <w:rPr>
          <w:szCs w:val="28"/>
        </w:rPr>
        <w:t xml:space="preserve">Общая </w:t>
      </w:r>
      <w:r w:rsidR="00996558" w:rsidRPr="002B0F8F">
        <w:rPr>
          <w:szCs w:val="28"/>
        </w:rPr>
        <w:t xml:space="preserve">характеристика глобальных рынков топлива и энергетики: </w:t>
      </w:r>
      <w:r w:rsidR="00D20C05" w:rsidRPr="002B0F8F">
        <w:rPr>
          <w:szCs w:val="28"/>
        </w:rPr>
        <w:t xml:space="preserve">история становления и </w:t>
      </w:r>
      <w:r w:rsidR="00432151" w:rsidRPr="002B0F8F">
        <w:rPr>
          <w:szCs w:val="28"/>
        </w:rPr>
        <w:t xml:space="preserve">оценка </w:t>
      </w:r>
      <w:r w:rsidR="00996558" w:rsidRPr="002B0F8F">
        <w:rPr>
          <w:szCs w:val="28"/>
        </w:rPr>
        <w:t>текущ</w:t>
      </w:r>
      <w:r w:rsidR="00432151" w:rsidRPr="002B0F8F">
        <w:rPr>
          <w:szCs w:val="28"/>
        </w:rPr>
        <w:t>ей</w:t>
      </w:r>
      <w:r w:rsidR="00996558" w:rsidRPr="002B0F8F">
        <w:rPr>
          <w:szCs w:val="28"/>
        </w:rPr>
        <w:t xml:space="preserve"> ситуация </w:t>
      </w:r>
      <w:r w:rsidR="00D20C05" w:rsidRPr="002B0F8F">
        <w:rPr>
          <w:szCs w:val="28"/>
        </w:rPr>
        <w:t>(конъюнктур</w:t>
      </w:r>
      <w:r w:rsidR="00432151" w:rsidRPr="002B0F8F">
        <w:rPr>
          <w:szCs w:val="28"/>
        </w:rPr>
        <w:t>ы</w:t>
      </w:r>
      <w:r w:rsidR="00D20C05" w:rsidRPr="002B0F8F">
        <w:rPr>
          <w:szCs w:val="28"/>
        </w:rPr>
        <w:t>)</w:t>
      </w:r>
      <w:r w:rsidR="00996558" w:rsidRPr="002B0F8F">
        <w:rPr>
          <w:szCs w:val="28"/>
        </w:rPr>
        <w:t>.</w:t>
      </w:r>
    </w:p>
    <w:p w14:paraId="44058419" w14:textId="77777777" w:rsidR="00581EF5" w:rsidRPr="002B0F8F" w:rsidRDefault="00D20C05" w:rsidP="00C93641">
      <w:pPr>
        <w:ind w:firstLine="709"/>
        <w:jc w:val="both"/>
        <w:rPr>
          <w:szCs w:val="28"/>
        </w:rPr>
      </w:pPr>
      <w:r w:rsidRPr="002B0F8F">
        <w:rPr>
          <w:szCs w:val="28"/>
        </w:rPr>
        <w:t xml:space="preserve">Анализ ключевых </w:t>
      </w:r>
      <w:r w:rsidR="00432151" w:rsidRPr="002B0F8F">
        <w:rPr>
          <w:szCs w:val="28"/>
        </w:rPr>
        <w:t xml:space="preserve">международных </w:t>
      </w:r>
      <w:r w:rsidRPr="002B0F8F">
        <w:rPr>
          <w:szCs w:val="28"/>
        </w:rPr>
        <w:t>рынков топлива и энерг</w:t>
      </w:r>
      <w:r w:rsidR="00130A9F" w:rsidRPr="002B0F8F">
        <w:rPr>
          <w:szCs w:val="28"/>
        </w:rPr>
        <w:t>етики</w:t>
      </w:r>
      <w:r w:rsidRPr="002B0F8F">
        <w:rPr>
          <w:szCs w:val="28"/>
        </w:rPr>
        <w:t xml:space="preserve">: </w:t>
      </w:r>
      <w:r w:rsidR="00432151" w:rsidRPr="002B0F8F">
        <w:rPr>
          <w:szCs w:val="28"/>
        </w:rPr>
        <w:t xml:space="preserve">европейский рынок; </w:t>
      </w:r>
      <w:proofErr w:type="gramStart"/>
      <w:r w:rsidR="00432151" w:rsidRPr="002B0F8F">
        <w:rPr>
          <w:szCs w:val="28"/>
        </w:rPr>
        <w:t>северо-американский</w:t>
      </w:r>
      <w:proofErr w:type="gramEnd"/>
      <w:r w:rsidR="00432151" w:rsidRPr="002B0F8F">
        <w:rPr>
          <w:szCs w:val="28"/>
        </w:rPr>
        <w:t xml:space="preserve"> рынок; азиатско-</w:t>
      </w:r>
      <w:proofErr w:type="spellStart"/>
      <w:r w:rsidR="00432151" w:rsidRPr="002B0F8F">
        <w:rPr>
          <w:szCs w:val="28"/>
        </w:rPr>
        <w:t>тихоокенский</w:t>
      </w:r>
      <w:proofErr w:type="spellEnd"/>
      <w:r w:rsidR="00432151" w:rsidRPr="002B0F8F">
        <w:rPr>
          <w:szCs w:val="28"/>
        </w:rPr>
        <w:t xml:space="preserve"> рынок.</w:t>
      </w:r>
    </w:p>
    <w:p w14:paraId="22A9904C" w14:textId="77777777" w:rsidR="00D20C05" w:rsidRPr="002B0F8F" w:rsidRDefault="00432151" w:rsidP="00C93641">
      <w:pPr>
        <w:tabs>
          <w:tab w:val="left" w:pos="1843"/>
        </w:tabs>
        <w:ind w:firstLine="709"/>
        <w:jc w:val="both"/>
        <w:rPr>
          <w:szCs w:val="28"/>
        </w:rPr>
      </w:pPr>
      <w:r w:rsidRPr="002B0F8F">
        <w:rPr>
          <w:szCs w:val="28"/>
        </w:rPr>
        <w:t>Формирующиеся</w:t>
      </w:r>
      <w:r w:rsidR="003123B9" w:rsidRPr="002B0F8F">
        <w:rPr>
          <w:szCs w:val="28"/>
        </w:rPr>
        <w:t xml:space="preserve"> </w:t>
      </w:r>
      <w:r w:rsidRPr="002B0F8F">
        <w:rPr>
          <w:szCs w:val="28"/>
        </w:rPr>
        <w:t>международные рынки топлива и энерг</w:t>
      </w:r>
      <w:r w:rsidR="00130A9F" w:rsidRPr="002B0F8F">
        <w:rPr>
          <w:szCs w:val="28"/>
        </w:rPr>
        <w:t>етики</w:t>
      </w:r>
      <w:r w:rsidRPr="002B0F8F">
        <w:rPr>
          <w:szCs w:val="28"/>
        </w:rPr>
        <w:t xml:space="preserve">: </w:t>
      </w:r>
      <w:r w:rsidR="00817A13" w:rsidRPr="002B0F8F">
        <w:rPr>
          <w:szCs w:val="28"/>
        </w:rPr>
        <w:t>Центральная и Южная Америка; Ближний и Средний Восток; Океания; Африка.</w:t>
      </w:r>
    </w:p>
    <w:p w14:paraId="5E116596" w14:textId="77777777" w:rsidR="003123B9" w:rsidRPr="002B0F8F" w:rsidRDefault="003123B9" w:rsidP="00C93641">
      <w:pPr>
        <w:tabs>
          <w:tab w:val="left" w:pos="1843"/>
        </w:tabs>
        <w:ind w:firstLine="709"/>
        <w:jc w:val="both"/>
        <w:rPr>
          <w:szCs w:val="28"/>
        </w:rPr>
      </w:pPr>
      <w:r w:rsidRPr="002B0F8F">
        <w:rPr>
          <w:szCs w:val="28"/>
        </w:rPr>
        <w:t>Перспективы развития мировой и российской энергетики</w:t>
      </w:r>
      <w:r w:rsidR="00D20C05" w:rsidRPr="002B0F8F">
        <w:rPr>
          <w:szCs w:val="28"/>
        </w:rPr>
        <w:t>: прогнозы, сценарии, стратегии.</w:t>
      </w:r>
    </w:p>
    <w:p w14:paraId="5C730B40" w14:textId="77777777" w:rsidR="00817A13" w:rsidRPr="002B0F8F" w:rsidRDefault="00817A13" w:rsidP="00C93641">
      <w:pPr>
        <w:tabs>
          <w:tab w:val="left" w:pos="1843"/>
        </w:tabs>
        <w:ind w:firstLine="709"/>
        <w:jc w:val="both"/>
        <w:rPr>
          <w:szCs w:val="28"/>
        </w:rPr>
      </w:pPr>
    </w:p>
    <w:p w14:paraId="44837556" w14:textId="77777777" w:rsidR="006B6A9A" w:rsidRPr="002B0F8F" w:rsidRDefault="006B6A9A" w:rsidP="00C93641">
      <w:pPr>
        <w:shd w:val="clear" w:color="auto" w:fill="FFFFFF"/>
        <w:jc w:val="both"/>
        <w:rPr>
          <w:i/>
          <w:iCs/>
          <w:szCs w:val="28"/>
        </w:rPr>
      </w:pPr>
      <w:r w:rsidRPr="002B0F8F">
        <w:rPr>
          <w:i/>
          <w:iCs/>
          <w:szCs w:val="28"/>
        </w:rPr>
        <w:t>Тема 3. Продукция отраслей ТЭК как объект продвижения на глобальные рынки.</w:t>
      </w:r>
    </w:p>
    <w:p w14:paraId="02392AFB" w14:textId="77777777" w:rsidR="00D269BC" w:rsidRPr="002B0F8F" w:rsidRDefault="00D269BC" w:rsidP="00C93641">
      <w:pPr>
        <w:shd w:val="clear" w:color="auto" w:fill="FFFFFF"/>
        <w:ind w:firstLine="709"/>
        <w:jc w:val="both"/>
        <w:rPr>
          <w:szCs w:val="28"/>
        </w:rPr>
      </w:pPr>
      <w:r w:rsidRPr="002B0F8F">
        <w:rPr>
          <w:szCs w:val="28"/>
        </w:rPr>
        <w:t>Продукция отраслей ТЭК</w:t>
      </w:r>
      <w:r w:rsidR="00090154" w:rsidRPr="002B0F8F">
        <w:rPr>
          <w:szCs w:val="28"/>
        </w:rPr>
        <w:t xml:space="preserve"> (углеводороды, продукты их переработки, электроэнергия)</w:t>
      </w:r>
      <w:r w:rsidRPr="002B0F8F">
        <w:rPr>
          <w:szCs w:val="28"/>
        </w:rPr>
        <w:t xml:space="preserve"> в структуре </w:t>
      </w:r>
      <w:r w:rsidR="00D97A14" w:rsidRPr="002B0F8F">
        <w:rPr>
          <w:szCs w:val="28"/>
        </w:rPr>
        <w:t>ВВП и</w:t>
      </w:r>
      <w:r w:rsidRPr="002B0F8F">
        <w:rPr>
          <w:szCs w:val="28"/>
        </w:rPr>
        <w:t xml:space="preserve"> экспорта</w:t>
      </w:r>
      <w:r w:rsidR="00D97A14" w:rsidRPr="002B0F8F">
        <w:rPr>
          <w:szCs w:val="28"/>
        </w:rPr>
        <w:t xml:space="preserve"> Российской Федерации</w:t>
      </w:r>
      <w:r w:rsidRPr="002B0F8F">
        <w:rPr>
          <w:szCs w:val="28"/>
        </w:rPr>
        <w:t>.</w:t>
      </w:r>
      <w:r w:rsidR="00432151" w:rsidRPr="002B0F8F">
        <w:rPr>
          <w:szCs w:val="28"/>
        </w:rPr>
        <w:t xml:space="preserve"> Российские компании-экспортеры.</w:t>
      </w:r>
    </w:p>
    <w:p w14:paraId="66327E47" w14:textId="77777777" w:rsidR="00FF35B7" w:rsidRPr="002B0F8F" w:rsidRDefault="00D97A14" w:rsidP="00C93641">
      <w:pPr>
        <w:shd w:val="clear" w:color="auto" w:fill="FFFFFF"/>
        <w:ind w:firstLine="709"/>
        <w:jc w:val="both"/>
        <w:rPr>
          <w:szCs w:val="28"/>
        </w:rPr>
      </w:pPr>
      <w:r w:rsidRPr="002B0F8F">
        <w:rPr>
          <w:szCs w:val="28"/>
        </w:rPr>
        <w:t>Внешние факторы</w:t>
      </w:r>
      <w:r w:rsidR="00FF35B7" w:rsidRPr="002B0F8F">
        <w:rPr>
          <w:szCs w:val="28"/>
        </w:rPr>
        <w:t xml:space="preserve">, </w:t>
      </w:r>
      <w:r w:rsidRPr="002B0F8F">
        <w:rPr>
          <w:szCs w:val="28"/>
        </w:rPr>
        <w:t>влияющие на</w:t>
      </w:r>
      <w:r w:rsidR="00FF35B7" w:rsidRPr="002B0F8F">
        <w:rPr>
          <w:szCs w:val="28"/>
        </w:rPr>
        <w:t xml:space="preserve"> объем и структуру экспортируемой продукции отраслей ТЭК: </w:t>
      </w:r>
      <w:r w:rsidR="00E55305" w:rsidRPr="002B0F8F">
        <w:rPr>
          <w:szCs w:val="28"/>
        </w:rPr>
        <w:t xml:space="preserve">состояние мировой экономики и перспективы развития </w:t>
      </w:r>
      <w:r w:rsidR="00AD7638" w:rsidRPr="002B0F8F">
        <w:rPr>
          <w:szCs w:val="28"/>
        </w:rPr>
        <w:t>междунар</w:t>
      </w:r>
      <w:r w:rsidR="00E55305" w:rsidRPr="002B0F8F">
        <w:rPr>
          <w:szCs w:val="28"/>
        </w:rPr>
        <w:t xml:space="preserve">одных экономических отношений </w:t>
      </w:r>
      <w:r w:rsidR="00AD7638" w:rsidRPr="002B0F8F">
        <w:rPr>
          <w:szCs w:val="28"/>
        </w:rPr>
        <w:t>в энергетической сфере</w:t>
      </w:r>
      <w:r w:rsidR="007606C9" w:rsidRPr="002B0F8F">
        <w:rPr>
          <w:szCs w:val="28"/>
        </w:rPr>
        <w:t xml:space="preserve"> с учетом изменения геополитической ситуации</w:t>
      </w:r>
      <w:r w:rsidR="00AD7638" w:rsidRPr="002B0F8F">
        <w:rPr>
          <w:szCs w:val="28"/>
        </w:rPr>
        <w:t>; трансформация экологической политики; влияние научно-технического прогресса</w:t>
      </w:r>
      <w:r w:rsidR="00E55305" w:rsidRPr="002B0F8F">
        <w:rPr>
          <w:szCs w:val="28"/>
        </w:rPr>
        <w:t>.</w:t>
      </w:r>
    </w:p>
    <w:p w14:paraId="3A23523F" w14:textId="133A1407" w:rsidR="00E55305" w:rsidRDefault="00E55305" w:rsidP="00C93641">
      <w:pPr>
        <w:shd w:val="clear" w:color="auto" w:fill="FFFFFF"/>
        <w:ind w:firstLine="709"/>
        <w:jc w:val="both"/>
        <w:rPr>
          <w:szCs w:val="28"/>
        </w:rPr>
      </w:pPr>
      <w:r w:rsidRPr="002B0F8F">
        <w:rPr>
          <w:szCs w:val="28"/>
        </w:rPr>
        <w:t>Оценка качества и конкурентоспособности</w:t>
      </w:r>
      <w:r w:rsidR="007606C9" w:rsidRPr="002B0F8F">
        <w:rPr>
          <w:szCs w:val="28"/>
        </w:rPr>
        <w:t xml:space="preserve"> продукции отраслей ТЭК. Выявление конкурентных преимуществ продукции российских топливно-энергетических компаний: технологический и экономический аспекты.  </w:t>
      </w:r>
    </w:p>
    <w:p w14:paraId="361F01A0" w14:textId="18E90150" w:rsidR="00AD7D1E" w:rsidRDefault="00AD7D1E" w:rsidP="00C93641">
      <w:pPr>
        <w:shd w:val="clear" w:color="auto" w:fill="FFFFFF"/>
        <w:ind w:firstLine="709"/>
        <w:jc w:val="both"/>
        <w:rPr>
          <w:szCs w:val="28"/>
        </w:rPr>
      </w:pPr>
    </w:p>
    <w:p w14:paraId="3DE42178" w14:textId="77777777" w:rsidR="00AD7D1E" w:rsidRPr="002B0F8F" w:rsidRDefault="00AD7D1E" w:rsidP="00C93641">
      <w:pPr>
        <w:shd w:val="clear" w:color="auto" w:fill="FFFFFF"/>
        <w:ind w:firstLine="709"/>
        <w:jc w:val="both"/>
        <w:rPr>
          <w:szCs w:val="28"/>
        </w:rPr>
      </w:pPr>
    </w:p>
    <w:p w14:paraId="78170D4E" w14:textId="77777777" w:rsidR="003123B9" w:rsidRPr="002B0F8F" w:rsidRDefault="003123B9" w:rsidP="00C93641">
      <w:pPr>
        <w:shd w:val="clear" w:color="auto" w:fill="FFFFFF"/>
        <w:rPr>
          <w:szCs w:val="28"/>
          <w:highlight w:val="cyan"/>
        </w:rPr>
      </w:pPr>
    </w:p>
    <w:p w14:paraId="2766620C" w14:textId="77777777" w:rsidR="006B6A9A" w:rsidRPr="002B0F8F" w:rsidRDefault="006B6A9A" w:rsidP="00C93641">
      <w:pPr>
        <w:shd w:val="clear" w:color="auto" w:fill="FFFFFF"/>
        <w:jc w:val="both"/>
        <w:rPr>
          <w:i/>
          <w:iCs/>
          <w:szCs w:val="28"/>
        </w:rPr>
      </w:pPr>
      <w:r w:rsidRPr="002B0F8F">
        <w:rPr>
          <w:b/>
          <w:bCs/>
          <w:szCs w:val="28"/>
        </w:rPr>
        <w:lastRenderedPageBreak/>
        <w:t> </w:t>
      </w:r>
      <w:r w:rsidRPr="002B0F8F">
        <w:rPr>
          <w:i/>
          <w:iCs/>
          <w:szCs w:val="28"/>
        </w:rPr>
        <w:t>Тема 4. Методы и технологии продвижения продукции отраслей ТЭК на глобальные рынки.</w:t>
      </w:r>
    </w:p>
    <w:p w14:paraId="1DCC31D1" w14:textId="77777777" w:rsidR="00817A13" w:rsidRPr="002B0F8F" w:rsidRDefault="00817A13" w:rsidP="00C93641">
      <w:pPr>
        <w:ind w:firstLine="709"/>
        <w:jc w:val="both"/>
        <w:rPr>
          <w:szCs w:val="28"/>
        </w:rPr>
      </w:pPr>
      <w:bookmarkStart w:id="16" w:name="_Hlk121690287"/>
      <w:r w:rsidRPr="002B0F8F">
        <w:rPr>
          <w:szCs w:val="28"/>
        </w:rPr>
        <w:t xml:space="preserve">Особенности сегментации и основные подходы к выявлению рыночных ниш компании на В2В-рынке. </w:t>
      </w:r>
    </w:p>
    <w:p w14:paraId="3D9FCF08" w14:textId="77777777" w:rsidR="00817A13" w:rsidRPr="002B0F8F" w:rsidRDefault="00817A13" w:rsidP="00C93641">
      <w:pPr>
        <w:tabs>
          <w:tab w:val="left" w:pos="1843"/>
        </w:tabs>
        <w:ind w:firstLine="709"/>
        <w:jc w:val="both"/>
        <w:rPr>
          <w:szCs w:val="28"/>
        </w:rPr>
      </w:pPr>
      <w:r w:rsidRPr="002B0F8F">
        <w:rPr>
          <w:szCs w:val="28"/>
        </w:rPr>
        <w:t>Основные критерии и признаки сегментации, применяемые компаниями-производителями на деловом рынке.</w:t>
      </w:r>
    </w:p>
    <w:p w14:paraId="36D630E9" w14:textId="77777777" w:rsidR="003123B9" w:rsidRPr="00B04FA0" w:rsidRDefault="003123B9" w:rsidP="00C93641">
      <w:pPr>
        <w:tabs>
          <w:tab w:val="left" w:pos="1843"/>
        </w:tabs>
        <w:ind w:firstLine="709"/>
        <w:jc w:val="both"/>
        <w:rPr>
          <w:szCs w:val="28"/>
        </w:rPr>
      </w:pPr>
      <w:r w:rsidRPr="00B04FA0">
        <w:rPr>
          <w:szCs w:val="28"/>
        </w:rPr>
        <w:t xml:space="preserve">Алгоритм построения </w:t>
      </w:r>
      <w:proofErr w:type="spellStart"/>
      <w:r w:rsidRPr="00B04FA0">
        <w:rPr>
          <w:szCs w:val="28"/>
        </w:rPr>
        <w:t>партфолио</w:t>
      </w:r>
      <w:proofErr w:type="spellEnd"/>
      <w:r w:rsidRPr="00B04FA0">
        <w:rPr>
          <w:szCs w:val="28"/>
        </w:rPr>
        <w:t xml:space="preserve">-анализа. Матрица портфолио-анализа. Диагностические зоны. </w:t>
      </w:r>
    </w:p>
    <w:p w14:paraId="521F2DAA" w14:textId="77777777" w:rsidR="003123B9" w:rsidRPr="00B04FA0" w:rsidRDefault="003123B9" w:rsidP="00C93641">
      <w:pPr>
        <w:tabs>
          <w:tab w:val="left" w:pos="1843"/>
        </w:tabs>
        <w:ind w:firstLine="709"/>
        <w:jc w:val="both"/>
        <w:rPr>
          <w:szCs w:val="28"/>
        </w:rPr>
      </w:pPr>
      <w:r w:rsidRPr="00B04FA0">
        <w:rPr>
          <w:szCs w:val="28"/>
        </w:rPr>
        <w:t xml:space="preserve">Принципы критериев выбора и ключевые параметры региональной политики. Матрица «доля рынка </w:t>
      </w:r>
      <w:r w:rsidR="009C129D">
        <w:rPr>
          <w:szCs w:val="28"/>
        </w:rPr>
        <w:t>–</w:t>
      </w:r>
      <w:r w:rsidRPr="00B04FA0">
        <w:rPr>
          <w:szCs w:val="28"/>
        </w:rPr>
        <w:t xml:space="preserve"> уровень прибыльности </w:t>
      </w:r>
      <w:r w:rsidR="009C129D">
        <w:rPr>
          <w:szCs w:val="28"/>
        </w:rPr>
        <w:t>–</w:t>
      </w:r>
      <w:r w:rsidRPr="00B04FA0">
        <w:rPr>
          <w:szCs w:val="28"/>
        </w:rPr>
        <w:t xml:space="preserve"> объем продаж». Формы присутствия в регионах.</w:t>
      </w:r>
    </w:p>
    <w:p w14:paraId="1127B67E" w14:textId="77777777" w:rsidR="003123B9" w:rsidRPr="00B04FA0" w:rsidRDefault="00581EF5" w:rsidP="00C93641">
      <w:pPr>
        <w:tabs>
          <w:tab w:val="left" w:pos="1843"/>
        </w:tabs>
        <w:ind w:firstLine="709"/>
        <w:jc w:val="both"/>
        <w:rPr>
          <w:szCs w:val="28"/>
        </w:rPr>
      </w:pPr>
      <w:r w:rsidRPr="00B04FA0">
        <w:rPr>
          <w:szCs w:val="28"/>
        </w:rPr>
        <w:t xml:space="preserve">Аспекты взаимоотношений государства и компаний топливно-энергетического комплекса России. Брендинг. Ребрендинг. </w:t>
      </w:r>
    </w:p>
    <w:bookmarkEnd w:id="16"/>
    <w:p w14:paraId="113EA5F2" w14:textId="77777777" w:rsidR="00BE1450" w:rsidRDefault="006B6A9A" w:rsidP="00C93641">
      <w:pPr>
        <w:shd w:val="clear" w:color="auto" w:fill="FFFFFF"/>
        <w:jc w:val="both"/>
        <w:rPr>
          <w:i/>
          <w:iCs/>
          <w:szCs w:val="28"/>
        </w:rPr>
      </w:pPr>
      <w:r w:rsidRPr="00B04FA0">
        <w:rPr>
          <w:i/>
          <w:iCs/>
          <w:szCs w:val="28"/>
        </w:rPr>
        <w:t> </w:t>
      </w:r>
    </w:p>
    <w:p w14:paraId="3B90AA2F" w14:textId="58FD875B" w:rsidR="006B6A9A" w:rsidRPr="00B04FA0" w:rsidRDefault="006B6A9A" w:rsidP="00C93641">
      <w:pPr>
        <w:shd w:val="clear" w:color="auto" w:fill="FFFFFF"/>
        <w:jc w:val="both"/>
        <w:rPr>
          <w:i/>
          <w:iCs/>
          <w:szCs w:val="28"/>
        </w:rPr>
      </w:pPr>
      <w:r w:rsidRPr="00B04FA0">
        <w:rPr>
          <w:i/>
          <w:iCs/>
          <w:szCs w:val="28"/>
        </w:rPr>
        <w:t>Тема 5. Разработка планов и программ продвижения продукции на глобальные рынки.</w:t>
      </w:r>
    </w:p>
    <w:p w14:paraId="37DD9F92" w14:textId="77777777" w:rsidR="00581EF5" w:rsidRPr="00B04FA0" w:rsidRDefault="00581EF5" w:rsidP="00C93641">
      <w:pPr>
        <w:shd w:val="clear" w:color="auto" w:fill="FFFFFF"/>
        <w:ind w:firstLine="709"/>
        <w:jc w:val="both"/>
        <w:rPr>
          <w:szCs w:val="28"/>
        </w:rPr>
      </w:pPr>
      <w:r w:rsidRPr="00B04FA0">
        <w:rPr>
          <w:szCs w:val="28"/>
        </w:rPr>
        <w:t xml:space="preserve">Практическое применение теоретических аспектов продвижения продукции ТЭК. Планирование продвижения продукции топливно-энергетического комплекса. </w:t>
      </w:r>
    </w:p>
    <w:p w14:paraId="4C3F7D5A" w14:textId="77777777" w:rsidR="003123B9" w:rsidRPr="00B04FA0" w:rsidRDefault="003123B9" w:rsidP="00C93641">
      <w:pPr>
        <w:pStyle w:val="af5"/>
        <w:spacing w:before="0" w:beforeAutospacing="0" w:after="0" w:afterAutospacing="0"/>
        <w:ind w:firstLine="709"/>
        <w:jc w:val="both"/>
        <w:rPr>
          <w:sz w:val="28"/>
          <w:szCs w:val="28"/>
        </w:rPr>
      </w:pPr>
      <w:r w:rsidRPr="00B04FA0">
        <w:rPr>
          <w:sz w:val="28"/>
          <w:szCs w:val="28"/>
        </w:rPr>
        <w:t>Основные составляющие плана маркетинга производственного предприятия.</w:t>
      </w:r>
    </w:p>
    <w:p w14:paraId="3AB8D351" w14:textId="77777777" w:rsidR="003123B9" w:rsidRPr="00B04FA0" w:rsidRDefault="003123B9" w:rsidP="00C93641">
      <w:pPr>
        <w:pStyle w:val="af5"/>
        <w:spacing w:before="0" w:beforeAutospacing="0" w:after="0" w:afterAutospacing="0"/>
        <w:ind w:firstLine="709"/>
        <w:jc w:val="both"/>
        <w:rPr>
          <w:iCs/>
          <w:sz w:val="28"/>
          <w:szCs w:val="28"/>
        </w:rPr>
      </w:pPr>
      <w:r w:rsidRPr="00B04FA0">
        <w:rPr>
          <w:sz w:val="28"/>
          <w:szCs w:val="28"/>
        </w:rPr>
        <w:t>Основные средства стратегических маркетинговых коммуникаций и их специфика на деловом рынке. Алгоритм формирования и реализации программы построения стратегических коммуникаций компании на промышленном рынке. Рекомендации по разработке программы продвижения предприятиями ТЭК.</w:t>
      </w:r>
    </w:p>
    <w:bookmarkEnd w:id="15"/>
    <w:p w14:paraId="5F8F9A4C" w14:textId="77777777" w:rsidR="00765997" w:rsidRPr="00B04FA0" w:rsidRDefault="006B6A9A" w:rsidP="00C93641">
      <w:pPr>
        <w:shd w:val="clear" w:color="auto" w:fill="FFFFFF"/>
        <w:jc w:val="both"/>
        <w:rPr>
          <w:szCs w:val="28"/>
        </w:rPr>
      </w:pPr>
      <w:r w:rsidRPr="00B04FA0">
        <w:rPr>
          <w:szCs w:val="28"/>
        </w:rPr>
        <w:t> </w:t>
      </w:r>
    </w:p>
    <w:p w14:paraId="231F4794" w14:textId="77777777" w:rsidR="006B6A9A" w:rsidRPr="00B04FA0" w:rsidRDefault="006B6A9A" w:rsidP="00C93641">
      <w:pPr>
        <w:shd w:val="clear" w:color="auto" w:fill="FFFFFF"/>
        <w:jc w:val="both"/>
        <w:rPr>
          <w:i/>
          <w:iCs/>
          <w:szCs w:val="28"/>
        </w:rPr>
      </w:pPr>
      <w:r w:rsidRPr="00B04FA0">
        <w:rPr>
          <w:i/>
          <w:iCs/>
          <w:szCs w:val="28"/>
        </w:rPr>
        <w:t>Тема 6. Государственное регулирование и поддержка деятельности по продвижению продукции на глобальные рынки. </w:t>
      </w:r>
    </w:p>
    <w:p w14:paraId="0209B6CF" w14:textId="77777777" w:rsidR="002C28BB" w:rsidRPr="00B04FA0" w:rsidRDefault="002C28BB" w:rsidP="00C93641">
      <w:pPr>
        <w:ind w:firstLine="709"/>
        <w:jc w:val="both"/>
        <w:rPr>
          <w:szCs w:val="28"/>
        </w:rPr>
      </w:pPr>
      <w:r w:rsidRPr="00B04FA0">
        <w:rPr>
          <w:szCs w:val="28"/>
        </w:rPr>
        <w:t xml:space="preserve">Понятие государственного регулирования внешнеторговой деятельности. Цели и задачи государственного регулирования внешнеторговой деятельности. Причины и условия формирования системы регулирования внешнеторговой деятельности. </w:t>
      </w:r>
    </w:p>
    <w:p w14:paraId="49B6E5F6" w14:textId="77777777" w:rsidR="00A0373D" w:rsidRPr="00B04FA0" w:rsidRDefault="00182CD9" w:rsidP="00C93641">
      <w:pPr>
        <w:ind w:firstLine="709"/>
        <w:jc w:val="both"/>
        <w:rPr>
          <w:szCs w:val="28"/>
        </w:rPr>
      </w:pPr>
      <w:r w:rsidRPr="00B04FA0">
        <w:rPr>
          <w:szCs w:val="28"/>
        </w:rPr>
        <w:t xml:space="preserve">Государственное сопровождение международной маркетинговой деятельности компаний. Государственные институты поддержки международной маркетинговой деятельности компаний. </w:t>
      </w:r>
    </w:p>
    <w:p w14:paraId="08A0E225" w14:textId="77777777" w:rsidR="002C28BB" w:rsidRPr="00B04FA0" w:rsidRDefault="002C28BB" w:rsidP="00C93641">
      <w:pPr>
        <w:ind w:firstLine="709"/>
        <w:jc w:val="both"/>
        <w:rPr>
          <w:szCs w:val="28"/>
        </w:rPr>
      </w:pPr>
      <w:r w:rsidRPr="00B04FA0">
        <w:rPr>
          <w:szCs w:val="28"/>
        </w:rPr>
        <w:t>Роль государственного регулирования для внешнеэкономической деятельности и деятельности рынка</w:t>
      </w:r>
      <w:r w:rsidR="004B0004" w:rsidRPr="00B04FA0">
        <w:rPr>
          <w:szCs w:val="28"/>
        </w:rPr>
        <w:t>.</w:t>
      </w:r>
      <w:r w:rsidRPr="00B04FA0">
        <w:rPr>
          <w:szCs w:val="28"/>
        </w:rPr>
        <w:t xml:space="preserve"> </w:t>
      </w:r>
    </w:p>
    <w:p w14:paraId="1F104C68" w14:textId="77777777" w:rsidR="002C28BB" w:rsidRDefault="002C28BB" w:rsidP="00C93641">
      <w:pPr>
        <w:pStyle w:val="af5"/>
        <w:spacing w:before="0" w:beforeAutospacing="0" w:after="0" w:afterAutospacing="0"/>
        <w:ind w:firstLine="709"/>
        <w:jc w:val="both"/>
        <w:rPr>
          <w:sz w:val="28"/>
          <w:szCs w:val="28"/>
        </w:rPr>
      </w:pPr>
      <w:r w:rsidRPr="00B04FA0">
        <w:rPr>
          <w:sz w:val="28"/>
          <w:szCs w:val="28"/>
        </w:rPr>
        <w:t>Основные направления торговой политики.</w:t>
      </w:r>
    </w:p>
    <w:p w14:paraId="4F4FF6A4" w14:textId="06A84FFC" w:rsidR="00C93641" w:rsidRDefault="00C93641" w:rsidP="00C93641">
      <w:pPr>
        <w:pStyle w:val="af5"/>
        <w:spacing w:before="0" w:beforeAutospacing="0" w:after="0" w:afterAutospacing="0"/>
        <w:ind w:firstLine="709"/>
        <w:jc w:val="both"/>
        <w:rPr>
          <w:sz w:val="28"/>
          <w:szCs w:val="28"/>
        </w:rPr>
      </w:pPr>
    </w:p>
    <w:p w14:paraId="02111B91" w14:textId="146D7156" w:rsidR="00AD7D1E" w:rsidRDefault="00AD7D1E" w:rsidP="00C93641">
      <w:pPr>
        <w:pStyle w:val="af5"/>
        <w:spacing w:before="0" w:beforeAutospacing="0" w:after="0" w:afterAutospacing="0"/>
        <w:ind w:firstLine="709"/>
        <w:jc w:val="both"/>
        <w:rPr>
          <w:sz w:val="28"/>
          <w:szCs w:val="28"/>
        </w:rPr>
      </w:pPr>
    </w:p>
    <w:p w14:paraId="45A19D20" w14:textId="1C2E6A1C" w:rsidR="00AD7D1E" w:rsidRDefault="00AD7D1E" w:rsidP="00C93641">
      <w:pPr>
        <w:pStyle w:val="af5"/>
        <w:spacing w:before="0" w:beforeAutospacing="0" w:after="0" w:afterAutospacing="0"/>
        <w:ind w:firstLine="709"/>
        <w:jc w:val="both"/>
        <w:rPr>
          <w:sz w:val="28"/>
          <w:szCs w:val="28"/>
        </w:rPr>
      </w:pPr>
    </w:p>
    <w:p w14:paraId="3BA97AD4" w14:textId="77777777" w:rsidR="00AD7D1E" w:rsidRDefault="00AD7D1E" w:rsidP="00C93641">
      <w:pPr>
        <w:pStyle w:val="af5"/>
        <w:spacing w:before="0" w:beforeAutospacing="0" w:after="0" w:afterAutospacing="0"/>
        <w:ind w:firstLine="709"/>
        <w:jc w:val="both"/>
        <w:rPr>
          <w:sz w:val="28"/>
          <w:szCs w:val="28"/>
        </w:rPr>
      </w:pPr>
    </w:p>
    <w:p w14:paraId="49B5C8A5" w14:textId="77777777" w:rsidR="002B0F8F" w:rsidRDefault="002B0F8F" w:rsidP="00C93641">
      <w:pPr>
        <w:rPr>
          <w:szCs w:val="28"/>
        </w:rPr>
      </w:pPr>
    </w:p>
    <w:p w14:paraId="5DDF3E54" w14:textId="77777777" w:rsidR="00DB7B46" w:rsidRDefault="00965777" w:rsidP="00C93641">
      <w:pPr>
        <w:pStyle w:val="1"/>
        <w:spacing w:before="0" w:after="0"/>
        <w:rPr>
          <w:rFonts w:ascii="Times New Roman" w:hAnsi="Times New Roman"/>
          <w:bCs/>
          <w:caps w:val="0"/>
          <w:kern w:val="32"/>
          <w:szCs w:val="28"/>
          <w:lang w:val="ru-RU"/>
        </w:rPr>
      </w:pPr>
      <w:bookmarkStart w:id="17" w:name="_Toc125522573"/>
      <w:bookmarkEnd w:id="7"/>
      <w:bookmarkEnd w:id="8"/>
      <w:r w:rsidRPr="00B04FA0">
        <w:rPr>
          <w:rFonts w:ascii="Times New Roman" w:hAnsi="Times New Roman"/>
          <w:bCs/>
          <w:caps w:val="0"/>
          <w:kern w:val="32"/>
          <w:szCs w:val="28"/>
          <w:lang w:val="ru-RU"/>
        </w:rPr>
        <w:lastRenderedPageBreak/>
        <w:t xml:space="preserve">5.2. </w:t>
      </w:r>
      <w:r w:rsidR="002B3191" w:rsidRPr="00B04FA0">
        <w:rPr>
          <w:rFonts w:ascii="Times New Roman" w:hAnsi="Times New Roman"/>
          <w:bCs/>
          <w:caps w:val="0"/>
          <w:kern w:val="32"/>
          <w:szCs w:val="28"/>
          <w:lang w:val="ru-RU"/>
        </w:rPr>
        <w:t>Учебно-тематический план</w:t>
      </w:r>
      <w:bookmarkEnd w:id="17"/>
    </w:p>
    <w:p w14:paraId="5866F4EE" w14:textId="77777777" w:rsidR="00FB0C53" w:rsidRDefault="00FB0C53" w:rsidP="00C93641">
      <w:pPr>
        <w:jc w:val="both"/>
        <w:rPr>
          <w:bCs/>
          <w:iCs/>
          <w:color w:val="00B050"/>
          <w:szCs w:val="28"/>
        </w:rPr>
      </w:pPr>
      <w:r w:rsidRPr="00B04FA0">
        <w:rPr>
          <w:bCs/>
          <w:iCs/>
          <w:szCs w:val="28"/>
        </w:rPr>
        <w:t xml:space="preserve">                                                                                                          Таблица 4</w:t>
      </w:r>
      <w:r w:rsidRPr="002B0F8F">
        <w:rPr>
          <w:bCs/>
          <w:iCs/>
          <w:szCs w:val="28"/>
        </w:rPr>
        <w:t>.1</w:t>
      </w:r>
    </w:p>
    <w:p w14:paraId="002658A6" w14:textId="77777777" w:rsidR="00AD7D1E" w:rsidRDefault="00FB0C53" w:rsidP="00C93641">
      <w:pPr>
        <w:jc w:val="center"/>
        <w:rPr>
          <w:bCs/>
          <w:iCs/>
          <w:szCs w:val="28"/>
        </w:rPr>
      </w:pPr>
      <w:r w:rsidRPr="002B0F8F">
        <w:rPr>
          <w:bCs/>
          <w:iCs/>
          <w:szCs w:val="28"/>
        </w:rPr>
        <w:t xml:space="preserve">ОП «Экономика и бизнес», </w:t>
      </w:r>
    </w:p>
    <w:p w14:paraId="00CF3531" w14:textId="0DAB4FF0" w:rsidR="00FB0C53" w:rsidRPr="002B0F8F" w:rsidRDefault="00FB0C53" w:rsidP="00C93641">
      <w:pPr>
        <w:jc w:val="center"/>
        <w:rPr>
          <w:bCs/>
          <w:iCs/>
          <w:szCs w:val="28"/>
        </w:rPr>
      </w:pPr>
      <w:r w:rsidRPr="002B0F8F">
        <w:rPr>
          <w:bCs/>
          <w:iCs/>
          <w:szCs w:val="28"/>
        </w:rPr>
        <w:t>профиль «Экономика и финансы топливно-энергетического комплекса»</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373"/>
        <w:gridCol w:w="709"/>
        <w:gridCol w:w="851"/>
        <w:gridCol w:w="708"/>
        <w:gridCol w:w="709"/>
        <w:gridCol w:w="992"/>
        <w:gridCol w:w="2297"/>
      </w:tblGrid>
      <w:tr w:rsidR="002B0F8F" w:rsidRPr="002B0F8F" w14:paraId="59D2DC7D" w14:textId="77777777" w:rsidTr="00AD7D1E">
        <w:trPr>
          <w:trHeight w:val="305"/>
        </w:trPr>
        <w:tc>
          <w:tcPr>
            <w:tcW w:w="568" w:type="dxa"/>
            <w:vMerge w:val="restart"/>
          </w:tcPr>
          <w:p w14:paraId="28384D67" w14:textId="77777777" w:rsidR="00FB0C53" w:rsidRPr="002B0F8F" w:rsidRDefault="00FB0C53" w:rsidP="00AD7D1E">
            <w:pPr>
              <w:contextualSpacing/>
              <w:jc w:val="center"/>
              <w:rPr>
                <w:sz w:val="24"/>
                <w:szCs w:val="24"/>
              </w:rPr>
            </w:pPr>
            <w:r w:rsidRPr="002B0F8F">
              <w:rPr>
                <w:sz w:val="24"/>
                <w:szCs w:val="24"/>
              </w:rPr>
              <w:t>№</w:t>
            </w:r>
          </w:p>
          <w:p w14:paraId="12FE2F87" w14:textId="77777777" w:rsidR="00FB0C53" w:rsidRPr="002B0F8F" w:rsidRDefault="00FB0C53" w:rsidP="00AD7D1E">
            <w:pPr>
              <w:contextualSpacing/>
              <w:jc w:val="center"/>
              <w:rPr>
                <w:sz w:val="24"/>
                <w:szCs w:val="24"/>
              </w:rPr>
            </w:pPr>
            <w:r w:rsidRPr="002B0F8F">
              <w:rPr>
                <w:sz w:val="24"/>
                <w:szCs w:val="24"/>
              </w:rPr>
              <w:t>п/п</w:t>
            </w:r>
          </w:p>
        </w:tc>
        <w:tc>
          <w:tcPr>
            <w:tcW w:w="3373" w:type="dxa"/>
            <w:vMerge w:val="restart"/>
          </w:tcPr>
          <w:p w14:paraId="3C721B7B" w14:textId="77777777" w:rsidR="00FB0C53" w:rsidRPr="002B0F8F" w:rsidRDefault="00FB0C53" w:rsidP="00AD7D1E">
            <w:pPr>
              <w:contextualSpacing/>
              <w:jc w:val="center"/>
              <w:rPr>
                <w:b/>
                <w:sz w:val="24"/>
                <w:szCs w:val="24"/>
              </w:rPr>
            </w:pPr>
            <w:r w:rsidRPr="002B0F8F">
              <w:rPr>
                <w:b/>
                <w:sz w:val="24"/>
                <w:szCs w:val="24"/>
              </w:rPr>
              <w:t>Наименование</w:t>
            </w:r>
          </w:p>
          <w:p w14:paraId="0095202E" w14:textId="77777777" w:rsidR="00FB0C53" w:rsidRPr="002B0F8F" w:rsidRDefault="00FB0C53" w:rsidP="00AD7D1E">
            <w:pPr>
              <w:contextualSpacing/>
              <w:jc w:val="center"/>
              <w:rPr>
                <w:b/>
                <w:sz w:val="24"/>
                <w:szCs w:val="24"/>
              </w:rPr>
            </w:pPr>
            <w:r w:rsidRPr="002B0F8F">
              <w:rPr>
                <w:b/>
                <w:sz w:val="24"/>
                <w:szCs w:val="24"/>
              </w:rPr>
              <w:t>темы</w:t>
            </w:r>
          </w:p>
          <w:p w14:paraId="74004273" w14:textId="77777777" w:rsidR="00FB0C53" w:rsidRPr="002B0F8F" w:rsidRDefault="00FB0C53" w:rsidP="00AD7D1E">
            <w:pPr>
              <w:contextualSpacing/>
              <w:jc w:val="center"/>
              <w:rPr>
                <w:b/>
                <w:sz w:val="24"/>
                <w:szCs w:val="24"/>
              </w:rPr>
            </w:pPr>
            <w:r w:rsidRPr="002B0F8F">
              <w:rPr>
                <w:b/>
                <w:sz w:val="24"/>
                <w:szCs w:val="24"/>
              </w:rPr>
              <w:t>(разделов)</w:t>
            </w:r>
          </w:p>
          <w:p w14:paraId="49022965" w14:textId="77777777" w:rsidR="00FB0C53" w:rsidRPr="002B0F8F" w:rsidRDefault="00FB0C53" w:rsidP="00AD7D1E">
            <w:pPr>
              <w:contextualSpacing/>
              <w:jc w:val="center"/>
              <w:rPr>
                <w:sz w:val="24"/>
                <w:szCs w:val="24"/>
              </w:rPr>
            </w:pPr>
            <w:r w:rsidRPr="002B0F8F">
              <w:rPr>
                <w:b/>
                <w:sz w:val="24"/>
                <w:szCs w:val="24"/>
              </w:rPr>
              <w:t>дисциплины</w:t>
            </w:r>
          </w:p>
        </w:tc>
        <w:tc>
          <w:tcPr>
            <w:tcW w:w="3969" w:type="dxa"/>
            <w:gridSpan w:val="5"/>
          </w:tcPr>
          <w:p w14:paraId="72FAD131" w14:textId="77777777" w:rsidR="00FB0C53" w:rsidRPr="002B0F8F" w:rsidRDefault="00FB0C53" w:rsidP="00AD7D1E">
            <w:pPr>
              <w:contextualSpacing/>
              <w:jc w:val="center"/>
              <w:rPr>
                <w:sz w:val="24"/>
                <w:szCs w:val="24"/>
              </w:rPr>
            </w:pPr>
            <w:r w:rsidRPr="002B0F8F">
              <w:rPr>
                <w:sz w:val="24"/>
                <w:szCs w:val="24"/>
              </w:rPr>
              <w:t>Трудоемкость в часах</w:t>
            </w:r>
          </w:p>
        </w:tc>
        <w:tc>
          <w:tcPr>
            <w:tcW w:w="2297" w:type="dxa"/>
            <w:vMerge w:val="restart"/>
          </w:tcPr>
          <w:p w14:paraId="1B384C46" w14:textId="77777777" w:rsidR="00FB0C53" w:rsidRPr="002B0F8F" w:rsidRDefault="00FB0C53" w:rsidP="00AD7D1E">
            <w:pPr>
              <w:contextualSpacing/>
              <w:jc w:val="center"/>
              <w:rPr>
                <w:b/>
                <w:sz w:val="24"/>
                <w:szCs w:val="24"/>
              </w:rPr>
            </w:pPr>
            <w:r w:rsidRPr="002B0F8F">
              <w:rPr>
                <w:b/>
                <w:sz w:val="24"/>
                <w:szCs w:val="24"/>
              </w:rPr>
              <w:t>Формы текущего контроля успеваемости</w:t>
            </w:r>
          </w:p>
        </w:tc>
      </w:tr>
      <w:tr w:rsidR="002B0F8F" w:rsidRPr="002B0F8F" w14:paraId="4530EC0F" w14:textId="77777777" w:rsidTr="00AD7D1E">
        <w:trPr>
          <w:trHeight w:val="329"/>
        </w:trPr>
        <w:tc>
          <w:tcPr>
            <w:tcW w:w="568" w:type="dxa"/>
            <w:vMerge/>
          </w:tcPr>
          <w:p w14:paraId="0961970F" w14:textId="77777777" w:rsidR="00FB0C53" w:rsidRPr="002B0F8F" w:rsidRDefault="00FB0C53" w:rsidP="00AD7D1E">
            <w:pPr>
              <w:contextualSpacing/>
              <w:rPr>
                <w:sz w:val="24"/>
                <w:szCs w:val="24"/>
              </w:rPr>
            </w:pPr>
          </w:p>
        </w:tc>
        <w:tc>
          <w:tcPr>
            <w:tcW w:w="3373" w:type="dxa"/>
            <w:vMerge/>
          </w:tcPr>
          <w:p w14:paraId="7FECC049" w14:textId="77777777" w:rsidR="00FB0C53" w:rsidRPr="002B0F8F" w:rsidRDefault="00FB0C53" w:rsidP="00AD7D1E">
            <w:pPr>
              <w:contextualSpacing/>
              <w:rPr>
                <w:sz w:val="24"/>
                <w:szCs w:val="24"/>
              </w:rPr>
            </w:pPr>
          </w:p>
        </w:tc>
        <w:tc>
          <w:tcPr>
            <w:tcW w:w="709" w:type="dxa"/>
            <w:vMerge w:val="restart"/>
            <w:textDirection w:val="btLr"/>
          </w:tcPr>
          <w:p w14:paraId="3899A64F" w14:textId="77777777" w:rsidR="00FB0C53" w:rsidRPr="002B0F8F" w:rsidRDefault="00FB0C53" w:rsidP="00AD7D1E">
            <w:pPr>
              <w:contextualSpacing/>
              <w:jc w:val="center"/>
              <w:rPr>
                <w:b/>
                <w:sz w:val="24"/>
                <w:szCs w:val="24"/>
              </w:rPr>
            </w:pPr>
            <w:r w:rsidRPr="002B0F8F">
              <w:rPr>
                <w:b/>
                <w:sz w:val="24"/>
                <w:szCs w:val="24"/>
              </w:rPr>
              <w:t>Всего</w:t>
            </w:r>
          </w:p>
        </w:tc>
        <w:tc>
          <w:tcPr>
            <w:tcW w:w="2268" w:type="dxa"/>
            <w:gridSpan w:val="3"/>
          </w:tcPr>
          <w:p w14:paraId="798DECDA" w14:textId="77777777" w:rsidR="00FB0C53" w:rsidRPr="002B0F8F" w:rsidRDefault="00FB0C53" w:rsidP="00AD7D1E">
            <w:pPr>
              <w:contextualSpacing/>
              <w:jc w:val="center"/>
              <w:rPr>
                <w:sz w:val="24"/>
                <w:szCs w:val="24"/>
              </w:rPr>
            </w:pPr>
            <w:r w:rsidRPr="002B0F8F">
              <w:rPr>
                <w:sz w:val="24"/>
                <w:szCs w:val="24"/>
              </w:rPr>
              <w:t>Контактная работа-Аудиторная работа</w:t>
            </w:r>
          </w:p>
        </w:tc>
        <w:tc>
          <w:tcPr>
            <w:tcW w:w="992" w:type="dxa"/>
            <w:vMerge w:val="restart"/>
            <w:textDirection w:val="btLr"/>
          </w:tcPr>
          <w:p w14:paraId="54C46453" w14:textId="77777777" w:rsidR="00FB0C53" w:rsidRPr="002B0F8F" w:rsidRDefault="00FB0C53" w:rsidP="00AD7D1E">
            <w:pPr>
              <w:contextualSpacing/>
              <w:jc w:val="center"/>
              <w:rPr>
                <w:b/>
                <w:sz w:val="24"/>
                <w:szCs w:val="24"/>
              </w:rPr>
            </w:pPr>
            <w:r w:rsidRPr="002B0F8F">
              <w:rPr>
                <w:b/>
                <w:sz w:val="24"/>
                <w:szCs w:val="24"/>
              </w:rPr>
              <w:t>Самостоятельная</w:t>
            </w:r>
          </w:p>
          <w:p w14:paraId="0D49AB2F" w14:textId="77777777" w:rsidR="00FB0C53" w:rsidRPr="002B0F8F" w:rsidRDefault="00FB0C53" w:rsidP="00AD7D1E">
            <w:pPr>
              <w:contextualSpacing/>
              <w:jc w:val="center"/>
              <w:rPr>
                <w:sz w:val="24"/>
                <w:szCs w:val="24"/>
              </w:rPr>
            </w:pPr>
            <w:r w:rsidRPr="002B0F8F">
              <w:rPr>
                <w:b/>
                <w:sz w:val="24"/>
                <w:szCs w:val="24"/>
              </w:rPr>
              <w:t>работа</w:t>
            </w:r>
          </w:p>
        </w:tc>
        <w:tc>
          <w:tcPr>
            <w:tcW w:w="2297" w:type="dxa"/>
            <w:vMerge/>
          </w:tcPr>
          <w:p w14:paraId="5E38D42F" w14:textId="77777777" w:rsidR="00FB0C53" w:rsidRPr="002B0F8F" w:rsidRDefault="00FB0C53" w:rsidP="00AD7D1E">
            <w:pPr>
              <w:contextualSpacing/>
              <w:rPr>
                <w:sz w:val="24"/>
                <w:szCs w:val="24"/>
              </w:rPr>
            </w:pPr>
          </w:p>
        </w:tc>
      </w:tr>
      <w:tr w:rsidR="002B0F8F" w:rsidRPr="002B0F8F" w14:paraId="09D35E7D" w14:textId="77777777" w:rsidTr="00AD7D1E">
        <w:trPr>
          <w:cantSplit/>
          <w:trHeight w:val="1566"/>
        </w:trPr>
        <w:tc>
          <w:tcPr>
            <w:tcW w:w="568" w:type="dxa"/>
            <w:vMerge/>
          </w:tcPr>
          <w:p w14:paraId="00DCE541" w14:textId="77777777" w:rsidR="00FB0C53" w:rsidRPr="002B0F8F" w:rsidRDefault="00FB0C53" w:rsidP="00AD7D1E">
            <w:pPr>
              <w:contextualSpacing/>
              <w:rPr>
                <w:sz w:val="24"/>
                <w:szCs w:val="24"/>
              </w:rPr>
            </w:pPr>
          </w:p>
        </w:tc>
        <w:tc>
          <w:tcPr>
            <w:tcW w:w="3373" w:type="dxa"/>
            <w:vMerge/>
          </w:tcPr>
          <w:p w14:paraId="35538E02" w14:textId="77777777" w:rsidR="00FB0C53" w:rsidRPr="002B0F8F" w:rsidRDefault="00FB0C53" w:rsidP="00AD7D1E">
            <w:pPr>
              <w:contextualSpacing/>
              <w:rPr>
                <w:sz w:val="24"/>
                <w:szCs w:val="24"/>
              </w:rPr>
            </w:pPr>
          </w:p>
        </w:tc>
        <w:tc>
          <w:tcPr>
            <w:tcW w:w="709" w:type="dxa"/>
            <w:vMerge/>
          </w:tcPr>
          <w:p w14:paraId="617BC0B0" w14:textId="77777777" w:rsidR="00FB0C53" w:rsidRPr="002B0F8F" w:rsidRDefault="00FB0C53" w:rsidP="00AD7D1E">
            <w:pPr>
              <w:contextualSpacing/>
              <w:rPr>
                <w:sz w:val="24"/>
                <w:szCs w:val="24"/>
              </w:rPr>
            </w:pPr>
          </w:p>
        </w:tc>
        <w:tc>
          <w:tcPr>
            <w:tcW w:w="851" w:type="dxa"/>
            <w:textDirection w:val="btLr"/>
          </w:tcPr>
          <w:p w14:paraId="639BFCBC" w14:textId="77777777" w:rsidR="00FB0C53" w:rsidRPr="002B0F8F" w:rsidRDefault="00FB0C53" w:rsidP="00AD7D1E">
            <w:pPr>
              <w:contextualSpacing/>
              <w:jc w:val="center"/>
              <w:rPr>
                <w:sz w:val="24"/>
                <w:szCs w:val="24"/>
              </w:rPr>
            </w:pPr>
            <w:r w:rsidRPr="002B0F8F">
              <w:rPr>
                <w:sz w:val="24"/>
                <w:szCs w:val="24"/>
              </w:rPr>
              <w:t>Общая</w:t>
            </w:r>
          </w:p>
        </w:tc>
        <w:tc>
          <w:tcPr>
            <w:tcW w:w="708" w:type="dxa"/>
            <w:textDirection w:val="btLr"/>
          </w:tcPr>
          <w:p w14:paraId="723BA3E4" w14:textId="77777777" w:rsidR="00FB0C53" w:rsidRPr="002B0F8F" w:rsidRDefault="00FB0C53" w:rsidP="00AD7D1E">
            <w:pPr>
              <w:contextualSpacing/>
              <w:jc w:val="center"/>
              <w:rPr>
                <w:sz w:val="24"/>
                <w:szCs w:val="24"/>
              </w:rPr>
            </w:pPr>
            <w:r w:rsidRPr="002B0F8F">
              <w:rPr>
                <w:sz w:val="24"/>
                <w:szCs w:val="24"/>
              </w:rPr>
              <w:t>Лекции</w:t>
            </w:r>
          </w:p>
        </w:tc>
        <w:tc>
          <w:tcPr>
            <w:tcW w:w="709" w:type="dxa"/>
            <w:textDirection w:val="btLr"/>
          </w:tcPr>
          <w:p w14:paraId="750B5BBC" w14:textId="77777777" w:rsidR="00FB0C53" w:rsidRPr="002B0F8F" w:rsidRDefault="00FB0C53" w:rsidP="00AD7D1E">
            <w:pPr>
              <w:contextualSpacing/>
              <w:jc w:val="center"/>
              <w:rPr>
                <w:sz w:val="24"/>
                <w:szCs w:val="24"/>
              </w:rPr>
            </w:pPr>
            <w:r w:rsidRPr="002B0F8F">
              <w:rPr>
                <w:sz w:val="24"/>
                <w:szCs w:val="24"/>
              </w:rPr>
              <w:t>Семинарские занятия</w:t>
            </w:r>
          </w:p>
        </w:tc>
        <w:tc>
          <w:tcPr>
            <w:tcW w:w="992" w:type="dxa"/>
            <w:vMerge/>
          </w:tcPr>
          <w:p w14:paraId="4FCB2984" w14:textId="77777777" w:rsidR="00FB0C53" w:rsidRPr="002B0F8F" w:rsidRDefault="00FB0C53" w:rsidP="00AD7D1E">
            <w:pPr>
              <w:contextualSpacing/>
              <w:rPr>
                <w:sz w:val="24"/>
                <w:szCs w:val="24"/>
              </w:rPr>
            </w:pPr>
          </w:p>
        </w:tc>
        <w:tc>
          <w:tcPr>
            <w:tcW w:w="2297" w:type="dxa"/>
            <w:vMerge/>
          </w:tcPr>
          <w:p w14:paraId="40048E49" w14:textId="77777777" w:rsidR="00FB0C53" w:rsidRPr="002B0F8F" w:rsidRDefault="00FB0C53" w:rsidP="00AD7D1E">
            <w:pPr>
              <w:contextualSpacing/>
              <w:rPr>
                <w:sz w:val="24"/>
                <w:szCs w:val="24"/>
              </w:rPr>
            </w:pPr>
          </w:p>
        </w:tc>
      </w:tr>
      <w:tr w:rsidR="002B0F8F" w:rsidRPr="002B0F8F" w14:paraId="2F6F3329" w14:textId="77777777" w:rsidTr="00AD7D1E">
        <w:trPr>
          <w:trHeight w:val="1086"/>
        </w:trPr>
        <w:tc>
          <w:tcPr>
            <w:tcW w:w="568" w:type="dxa"/>
          </w:tcPr>
          <w:p w14:paraId="0CDC9E55" w14:textId="77777777" w:rsidR="00FB0C53" w:rsidRPr="002B0F8F" w:rsidRDefault="00FB0C53" w:rsidP="00AD7D1E">
            <w:pPr>
              <w:contextualSpacing/>
              <w:jc w:val="center"/>
              <w:rPr>
                <w:sz w:val="24"/>
                <w:szCs w:val="24"/>
              </w:rPr>
            </w:pPr>
            <w:r w:rsidRPr="002B0F8F">
              <w:rPr>
                <w:sz w:val="24"/>
                <w:szCs w:val="24"/>
              </w:rPr>
              <w:t>1.</w:t>
            </w:r>
          </w:p>
        </w:tc>
        <w:tc>
          <w:tcPr>
            <w:tcW w:w="3373" w:type="dxa"/>
          </w:tcPr>
          <w:p w14:paraId="13F62855" w14:textId="0E2492C0" w:rsidR="00C93641" w:rsidRPr="002B0F8F" w:rsidRDefault="00FB0C53" w:rsidP="00AD7D1E">
            <w:pPr>
              <w:contextualSpacing/>
              <w:rPr>
                <w:sz w:val="24"/>
                <w:szCs w:val="24"/>
              </w:rPr>
            </w:pPr>
            <w:r w:rsidRPr="002B0F8F">
              <w:rPr>
                <w:sz w:val="24"/>
                <w:szCs w:val="24"/>
              </w:rPr>
              <w:t xml:space="preserve">Тема 1. Промышленный маркетинг и его особенности в отраслях топливно-энергетического комплекса. </w:t>
            </w:r>
          </w:p>
        </w:tc>
        <w:tc>
          <w:tcPr>
            <w:tcW w:w="709" w:type="dxa"/>
          </w:tcPr>
          <w:p w14:paraId="6575F595" w14:textId="77777777" w:rsidR="00FB0C53" w:rsidRPr="002B0F8F" w:rsidRDefault="00FB0C53" w:rsidP="00AD7D1E">
            <w:pPr>
              <w:contextualSpacing/>
              <w:jc w:val="center"/>
              <w:rPr>
                <w:sz w:val="24"/>
                <w:szCs w:val="24"/>
              </w:rPr>
            </w:pPr>
            <w:r w:rsidRPr="002B0F8F">
              <w:rPr>
                <w:sz w:val="24"/>
                <w:szCs w:val="24"/>
              </w:rPr>
              <w:t>2</w:t>
            </w:r>
            <w:r w:rsidR="00B22601" w:rsidRPr="002B0F8F">
              <w:rPr>
                <w:sz w:val="24"/>
                <w:szCs w:val="24"/>
              </w:rPr>
              <w:t>0</w:t>
            </w:r>
          </w:p>
        </w:tc>
        <w:tc>
          <w:tcPr>
            <w:tcW w:w="851" w:type="dxa"/>
          </w:tcPr>
          <w:p w14:paraId="795B3183" w14:textId="77777777" w:rsidR="00FB0C53" w:rsidRPr="002B0F8F" w:rsidRDefault="00B22601" w:rsidP="00AD7D1E">
            <w:pPr>
              <w:contextualSpacing/>
              <w:jc w:val="center"/>
              <w:rPr>
                <w:sz w:val="24"/>
                <w:szCs w:val="24"/>
              </w:rPr>
            </w:pPr>
            <w:r w:rsidRPr="002B0F8F">
              <w:rPr>
                <w:sz w:val="24"/>
                <w:szCs w:val="24"/>
              </w:rPr>
              <w:t>6</w:t>
            </w:r>
          </w:p>
        </w:tc>
        <w:tc>
          <w:tcPr>
            <w:tcW w:w="708" w:type="dxa"/>
          </w:tcPr>
          <w:p w14:paraId="3A876D5F" w14:textId="77777777" w:rsidR="00FB0C53" w:rsidRPr="002B0F8F" w:rsidRDefault="00D94BDC" w:rsidP="00AD7D1E">
            <w:pPr>
              <w:contextualSpacing/>
              <w:jc w:val="center"/>
              <w:rPr>
                <w:sz w:val="24"/>
                <w:szCs w:val="24"/>
              </w:rPr>
            </w:pPr>
            <w:r w:rsidRPr="002B0F8F">
              <w:rPr>
                <w:sz w:val="24"/>
                <w:szCs w:val="24"/>
              </w:rPr>
              <w:t>2</w:t>
            </w:r>
          </w:p>
        </w:tc>
        <w:tc>
          <w:tcPr>
            <w:tcW w:w="709" w:type="dxa"/>
          </w:tcPr>
          <w:p w14:paraId="787B95DF" w14:textId="77777777" w:rsidR="00FB0C53" w:rsidRPr="002B0F8F" w:rsidRDefault="00FB0C53" w:rsidP="00AD7D1E">
            <w:pPr>
              <w:contextualSpacing/>
              <w:jc w:val="center"/>
              <w:rPr>
                <w:sz w:val="24"/>
                <w:szCs w:val="24"/>
              </w:rPr>
            </w:pPr>
            <w:r w:rsidRPr="002B0F8F">
              <w:rPr>
                <w:sz w:val="24"/>
                <w:szCs w:val="24"/>
              </w:rPr>
              <w:t>4</w:t>
            </w:r>
          </w:p>
        </w:tc>
        <w:tc>
          <w:tcPr>
            <w:tcW w:w="992" w:type="dxa"/>
          </w:tcPr>
          <w:p w14:paraId="38318D57" w14:textId="77777777" w:rsidR="00FB0C53" w:rsidRPr="002B0F8F" w:rsidRDefault="00FB0C53" w:rsidP="00AD7D1E">
            <w:pPr>
              <w:contextualSpacing/>
              <w:jc w:val="center"/>
              <w:rPr>
                <w:sz w:val="24"/>
                <w:szCs w:val="24"/>
              </w:rPr>
            </w:pPr>
            <w:r w:rsidRPr="002B0F8F">
              <w:rPr>
                <w:sz w:val="24"/>
                <w:szCs w:val="24"/>
              </w:rPr>
              <w:t>14</w:t>
            </w:r>
          </w:p>
        </w:tc>
        <w:tc>
          <w:tcPr>
            <w:tcW w:w="2297" w:type="dxa"/>
          </w:tcPr>
          <w:p w14:paraId="600809DC" w14:textId="77777777" w:rsidR="00FB0C53" w:rsidRPr="002B0F8F" w:rsidRDefault="00FB0C53" w:rsidP="00AD7D1E">
            <w:pPr>
              <w:contextualSpacing/>
              <w:rPr>
                <w:kern w:val="32"/>
                <w:sz w:val="24"/>
                <w:szCs w:val="24"/>
              </w:rPr>
            </w:pPr>
            <w:r w:rsidRPr="002B0F8F">
              <w:rPr>
                <w:kern w:val="32"/>
                <w:sz w:val="24"/>
                <w:szCs w:val="24"/>
              </w:rPr>
              <w:t>Опрос в устной форме, ситуационное задание</w:t>
            </w:r>
          </w:p>
        </w:tc>
      </w:tr>
      <w:tr w:rsidR="002B0F8F" w:rsidRPr="002B0F8F" w14:paraId="5AEBD1F1" w14:textId="77777777" w:rsidTr="00AD7D1E">
        <w:tc>
          <w:tcPr>
            <w:tcW w:w="568" w:type="dxa"/>
          </w:tcPr>
          <w:p w14:paraId="580A777F" w14:textId="77777777" w:rsidR="00FB0C53" w:rsidRPr="002B0F8F" w:rsidRDefault="00FB0C53" w:rsidP="00AD7D1E">
            <w:pPr>
              <w:contextualSpacing/>
              <w:jc w:val="center"/>
              <w:rPr>
                <w:sz w:val="24"/>
                <w:szCs w:val="24"/>
              </w:rPr>
            </w:pPr>
            <w:r w:rsidRPr="002B0F8F">
              <w:rPr>
                <w:sz w:val="24"/>
                <w:szCs w:val="24"/>
              </w:rPr>
              <w:t>2.</w:t>
            </w:r>
          </w:p>
        </w:tc>
        <w:tc>
          <w:tcPr>
            <w:tcW w:w="3373" w:type="dxa"/>
          </w:tcPr>
          <w:p w14:paraId="2497278B" w14:textId="77777777" w:rsidR="00FB0C53" w:rsidRPr="002B0F8F" w:rsidRDefault="00FB0C53" w:rsidP="00AD7D1E">
            <w:pPr>
              <w:contextualSpacing/>
              <w:rPr>
                <w:iCs/>
                <w:sz w:val="24"/>
                <w:szCs w:val="24"/>
              </w:rPr>
            </w:pPr>
            <w:r w:rsidRPr="002B0F8F">
              <w:rPr>
                <w:iCs/>
                <w:sz w:val="24"/>
                <w:szCs w:val="24"/>
              </w:rPr>
              <w:t xml:space="preserve">Тема 2. Анализ глобальных рынков топлива и энергетики. </w:t>
            </w:r>
          </w:p>
        </w:tc>
        <w:tc>
          <w:tcPr>
            <w:tcW w:w="709" w:type="dxa"/>
          </w:tcPr>
          <w:p w14:paraId="55D4C242" w14:textId="77777777" w:rsidR="00FB0C53" w:rsidRPr="002B0F8F" w:rsidRDefault="00B22601" w:rsidP="00AD7D1E">
            <w:pPr>
              <w:contextualSpacing/>
              <w:jc w:val="center"/>
              <w:rPr>
                <w:sz w:val="24"/>
                <w:szCs w:val="24"/>
              </w:rPr>
            </w:pPr>
            <w:r w:rsidRPr="002B0F8F">
              <w:rPr>
                <w:sz w:val="24"/>
                <w:szCs w:val="24"/>
              </w:rPr>
              <w:t>28</w:t>
            </w:r>
          </w:p>
        </w:tc>
        <w:tc>
          <w:tcPr>
            <w:tcW w:w="851" w:type="dxa"/>
          </w:tcPr>
          <w:p w14:paraId="5E2D31BF" w14:textId="77777777" w:rsidR="00FB0C53" w:rsidRPr="002B0F8F" w:rsidRDefault="00B22601" w:rsidP="00AD7D1E">
            <w:pPr>
              <w:contextualSpacing/>
              <w:jc w:val="center"/>
              <w:rPr>
                <w:sz w:val="24"/>
                <w:szCs w:val="24"/>
              </w:rPr>
            </w:pPr>
            <w:r w:rsidRPr="002B0F8F">
              <w:rPr>
                <w:sz w:val="24"/>
                <w:szCs w:val="24"/>
              </w:rPr>
              <w:t>8</w:t>
            </w:r>
          </w:p>
        </w:tc>
        <w:tc>
          <w:tcPr>
            <w:tcW w:w="708" w:type="dxa"/>
          </w:tcPr>
          <w:p w14:paraId="06DA4914" w14:textId="77777777" w:rsidR="00FB0C53" w:rsidRPr="002B0F8F" w:rsidRDefault="00D94BDC" w:rsidP="00AD7D1E">
            <w:pPr>
              <w:contextualSpacing/>
              <w:jc w:val="center"/>
              <w:rPr>
                <w:sz w:val="24"/>
                <w:szCs w:val="24"/>
              </w:rPr>
            </w:pPr>
            <w:r w:rsidRPr="002B0F8F">
              <w:rPr>
                <w:sz w:val="24"/>
                <w:szCs w:val="24"/>
              </w:rPr>
              <w:t>2</w:t>
            </w:r>
          </w:p>
        </w:tc>
        <w:tc>
          <w:tcPr>
            <w:tcW w:w="709" w:type="dxa"/>
          </w:tcPr>
          <w:p w14:paraId="7F322BD3" w14:textId="77777777" w:rsidR="00FB0C53" w:rsidRPr="002B0F8F" w:rsidRDefault="00FB0C53" w:rsidP="00AD7D1E">
            <w:pPr>
              <w:contextualSpacing/>
              <w:jc w:val="center"/>
              <w:rPr>
                <w:sz w:val="24"/>
                <w:szCs w:val="24"/>
              </w:rPr>
            </w:pPr>
            <w:r w:rsidRPr="002B0F8F">
              <w:rPr>
                <w:sz w:val="24"/>
                <w:szCs w:val="24"/>
              </w:rPr>
              <w:t>6</w:t>
            </w:r>
          </w:p>
        </w:tc>
        <w:tc>
          <w:tcPr>
            <w:tcW w:w="992" w:type="dxa"/>
          </w:tcPr>
          <w:p w14:paraId="42C83A42" w14:textId="77777777" w:rsidR="00FB0C53" w:rsidRPr="002B0F8F" w:rsidRDefault="00FB0C53" w:rsidP="00AD7D1E">
            <w:pPr>
              <w:contextualSpacing/>
              <w:jc w:val="center"/>
              <w:rPr>
                <w:sz w:val="24"/>
                <w:szCs w:val="24"/>
              </w:rPr>
            </w:pPr>
            <w:r w:rsidRPr="002B0F8F">
              <w:rPr>
                <w:sz w:val="24"/>
                <w:szCs w:val="24"/>
              </w:rPr>
              <w:t>20</w:t>
            </w:r>
          </w:p>
        </w:tc>
        <w:tc>
          <w:tcPr>
            <w:tcW w:w="2297" w:type="dxa"/>
          </w:tcPr>
          <w:p w14:paraId="166FD284" w14:textId="77777777" w:rsidR="00FB0C53" w:rsidRPr="002B0F8F" w:rsidRDefault="00FB0C53" w:rsidP="00AD7D1E">
            <w:pPr>
              <w:contextualSpacing/>
              <w:rPr>
                <w:kern w:val="32"/>
                <w:sz w:val="24"/>
                <w:szCs w:val="24"/>
              </w:rPr>
            </w:pPr>
            <w:r w:rsidRPr="002B0F8F">
              <w:rPr>
                <w:kern w:val="32"/>
                <w:sz w:val="24"/>
                <w:szCs w:val="24"/>
              </w:rPr>
              <w:t>Опрос в устной форме, практико-ориентированное задание</w:t>
            </w:r>
          </w:p>
        </w:tc>
      </w:tr>
      <w:tr w:rsidR="002B0F8F" w:rsidRPr="002B0F8F" w14:paraId="15E4723D" w14:textId="77777777" w:rsidTr="00AD7D1E">
        <w:tc>
          <w:tcPr>
            <w:tcW w:w="568" w:type="dxa"/>
          </w:tcPr>
          <w:p w14:paraId="23E1E90A" w14:textId="77777777" w:rsidR="00FB0C53" w:rsidRPr="002B0F8F" w:rsidRDefault="00FB0C53" w:rsidP="00AD7D1E">
            <w:pPr>
              <w:contextualSpacing/>
              <w:jc w:val="center"/>
              <w:rPr>
                <w:sz w:val="24"/>
                <w:szCs w:val="24"/>
              </w:rPr>
            </w:pPr>
            <w:r w:rsidRPr="002B0F8F">
              <w:rPr>
                <w:sz w:val="24"/>
                <w:szCs w:val="24"/>
              </w:rPr>
              <w:t>3.</w:t>
            </w:r>
          </w:p>
        </w:tc>
        <w:tc>
          <w:tcPr>
            <w:tcW w:w="3373" w:type="dxa"/>
          </w:tcPr>
          <w:p w14:paraId="5778589C" w14:textId="00271DDC" w:rsidR="00C93641" w:rsidRDefault="00FB0C53" w:rsidP="00AD7D1E">
            <w:pPr>
              <w:contextualSpacing/>
              <w:rPr>
                <w:iCs/>
                <w:sz w:val="24"/>
                <w:szCs w:val="24"/>
              </w:rPr>
            </w:pPr>
            <w:r w:rsidRPr="002B0F8F">
              <w:rPr>
                <w:iCs/>
                <w:sz w:val="24"/>
                <w:szCs w:val="24"/>
              </w:rPr>
              <w:t xml:space="preserve">Тема 3. Продукция отраслей ТЭК как объект продвижения на глобальные рынки. </w:t>
            </w:r>
          </w:p>
          <w:p w14:paraId="3EEC3E20" w14:textId="77777777" w:rsidR="00C93641" w:rsidRPr="002B0F8F" w:rsidRDefault="00C93641" w:rsidP="00AD7D1E">
            <w:pPr>
              <w:contextualSpacing/>
              <w:rPr>
                <w:iCs/>
                <w:sz w:val="24"/>
                <w:szCs w:val="24"/>
              </w:rPr>
            </w:pPr>
          </w:p>
        </w:tc>
        <w:tc>
          <w:tcPr>
            <w:tcW w:w="709" w:type="dxa"/>
          </w:tcPr>
          <w:p w14:paraId="08182938" w14:textId="77777777" w:rsidR="00FB0C53" w:rsidRPr="002B0F8F" w:rsidRDefault="00B22601" w:rsidP="00AD7D1E">
            <w:pPr>
              <w:contextualSpacing/>
              <w:jc w:val="center"/>
              <w:rPr>
                <w:sz w:val="24"/>
                <w:szCs w:val="24"/>
              </w:rPr>
            </w:pPr>
            <w:r w:rsidRPr="002B0F8F">
              <w:rPr>
                <w:sz w:val="24"/>
                <w:szCs w:val="24"/>
              </w:rPr>
              <w:t>20</w:t>
            </w:r>
          </w:p>
        </w:tc>
        <w:tc>
          <w:tcPr>
            <w:tcW w:w="851" w:type="dxa"/>
          </w:tcPr>
          <w:p w14:paraId="21F209C9" w14:textId="77777777" w:rsidR="00FB0C53" w:rsidRPr="002B0F8F" w:rsidRDefault="00B22601" w:rsidP="00AD7D1E">
            <w:pPr>
              <w:contextualSpacing/>
              <w:jc w:val="center"/>
              <w:rPr>
                <w:sz w:val="24"/>
                <w:szCs w:val="24"/>
              </w:rPr>
            </w:pPr>
            <w:r w:rsidRPr="002B0F8F">
              <w:rPr>
                <w:sz w:val="24"/>
                <w:szCs w:val="24"/>
              </w:rPr>
              <w:t>6</w:t>
            </w:r>
          </w:p>
        </w:tc>
        <w:tc>
          <w:tcPr>
            <w:tcW w:w="708" w:type="dxa"/>
          </w:tcPr>
          <w:p w14:paraId="5D6E1F96" w14:textId="77777777" w:rsidR="00FB0C53" w:rsidRPr="002B0F8F" w:rsidRDefault="00D94BDC" w:rsidP="00AD7D1E">
            <w:pPr>
              <w:contextualSpacing/>
              <w:jc w:val="center"/>
              <w:rPr>
                <w:sz w:val="24"/>
                <w:szCs w:val="24"/>
              </w:rPr>
            </w:pPr>
            <w:r w:rsidRPr="002B0F8F">
              <w:rPr>
                <w:sz w:val="24"/>
                <w:szCs w:val="24"/>
              </w:rPr>
              <w:t>2</w:t>
            </w:r>
          </w:p>
        </w:tc>
        <w:tc>
          <w:tcPr>
            <w:tcW w:w="709" w:type="dxa"/>
          </w:tcPr>
          <w:p w14:paraId="64BEA6D7" w14:textId="77777777" w:rsidR="00FB0C53" w:rsidRPr="002B0F8F" w:rsidRDefault="00B22601" w:rsidP="00AD7D1E">
            <w:pPr>
              <w:contextualSpacing/>
              <w:jc w:val="center"/>
              <w:rPr>
                <w:sz w:val="24"/>
                <w:szCs w:val="24"/>
              </w:rPr>
            </w:pPr>
            <w:r w:rsidRPr="002B0F8F">
              <w:rPr>
                <w:sz w:val="24"/>
                <w:szCs w:val="24"/>
              </w:rPr>
              <w:t>4</w:t>
            </w:r>
          </w:p>
        </w:tc>
        <w:tc>
          <w:tcPr>
            <w:tcW w:w="992" w:type="dxa"/>
          </w:tcPr>
          <w:p w14:paraId="01136EC9" w14:textId="77777777" w:rsidR="00FB0C53" w:rsidRPr="002B0F8F" w:rsidRDefault="00B22601" w:rsidP="00AD7D1E">
            <w:pPr>
              <w:contextualSpacing/>
              <w:jc w:val="center"/>
              <w:rPr>
                <w:sz w:val="24"/>
                <w:szCs w:val="24"/>
              </w:rPr>
            </w:pPr>
            <w:r w:rsidRPr="002B0F8F">
              <w:rPr>
                <w:sz w:val="24"/>
                <w:szCs w:val="24"/>
              </w:rPr>
              <w:t>14</w:t>
            </w:r>
          </w:p>
        </w:tc>
        <w:tc>
          <w:tcPr>
            <w:tcW w:w="2297" w:type="dxa"/>
          </w:tcPr>
          <w:p w14:paraId="618DBEFA" w14:textId="77777777" w:rsidR="00FB0C53" w:rsidRPr="002B0F8F" w:rsidRDefault="00FB0C53" w:rsidP="00AD7D1E">
            <w:pPr>
              <w:contextualSpacing/>
              <w:rPr>
                <w:kern w:val="32"/>
                <w:sz w:val="24"/>
                <w:szCs w:val="24"/>
              </w:rPr>
            </w:pPr>
            <w:r w:rsidRPr="002B0F8F">
              <w:rPr>
                <w:kern w:val="32"/>
                <w:sz w:val="24"/>
                <w:szCs w:val="24"/>
              </w:rPr>
              <w:t>Опрос в устной форме, ситуационное задание</w:t>
            </w:r>
          </w:p>
        </w:tc>
      </w:tr>
      <w:tr w:rsidR="002B0F8F" w:rsidRPr="002B0F8F" w14:paraId="5CB8C386" w14:textId="77777777" w:rsidTr="00AD7D1E">
        <w:tc>
          <w:tcPr>
            <w:tcW w:w="568" w:type="dxa"/>
          </w:tcPr>
          <w:p w14:paraId="77FF3EEF" w14:textId="77777777" w:rsidR="00FB0C53" w:rsidRPr="002B0F8F" w:rsidRDefault="00FB0C53" w:rsidP="00AD7D1E">
            <w:pPr>
              <w:contextualSpacing/>
              <w:jc w:val="center"/>
              <w:rPr>
                <w:sz w:val="24"/>
                <w:szCs w:val="24"/>
              </w:rPr>
            </w:pPr>
            <w:r w:rsidRPr="002B0F8F">
              <w:rPr>
                <w:sz w:val="24"/>
                <w:szCs w:val="24"/>
              </w:rPr>
              <w:t>4.</w:t>
            </w:r>
          </w:p>
        </w:tc>
        <w:tc>
          <w:tcPr>
            <w:tcW w:w="3373" w:type="dxa"/>
          </w:tcPr>
          <w:p w14:paraId="161E608C" w14:textId="77777777" w:rsidR="00FB0C53" w:rsidRPr="002B0F8F" w:rsidRDefault="00FB0C53" w:rsidP="00AD7D1E">
            <w:pPr>
              <w:contextualSpacing/>
              <w:rPr>
                <w:iCs/>
                <w:sz w:val="24"/>
                <w:szCs w:val="24"/>
              </w:rPr>
            </w:pPr>
            <w:r w:rsidRPr="002B0F8F">
              <w:rPr>
                <w:iCs/>
                <w:sz w:val="24"/>
                <w:szCs w:val="24"/>
              </w:rPr>
              <w:t xml:space="preserve">Тема 4. Методы и технологии продвижения продукции отраслей ТЭК на глобальные рынки. </w:t>
            </w:r>
          </w:p>
        </w:tc>
        <w:tc>
          <w:tcPr>
            <w:tcW w:w="709" w:type="dxa"/>
          </w:tcPr>
          <w:p w14:paraId="266A88F1" w14:textId="37DC4612" w:rsidR="00FB0C53" w:rsidRPr="002B0F8F" w:rsidRDefault="00315530" w:rsidP="004A6294">
            <w:pPr>
              <w:contextualSpacing/>
              <w:jc w:val="center"/>
              <w:rPr>
                <w:sz w:val="24"/>
                <w:szCs w:val="24"/>
              </w:rPr>
            </w:pPr>
            <w:r w:rsidRPr="002B0F8F">
              <w:rPr>
                <w:sz w:val="24"/>
                <w:szCs w:val="24"/>
              </w:rPr>
              <w:t>3</w:t>
            </w:r>
            <w:r w:rsidR="004A6294">
              <w:rPr>
                <w:sz w:val="24"/>
                <w:szCs w:val="24"/>
              </w:rPr>
              <w:t>6</w:t>
            </w:r>
          </w:p>
        </w:tc>
        <w:tc>
          <w:tcPr>
            <w:tcW w:w="851" w:type="dxa"/>
          </w:tcPr>
          <w:p w14:paraId="60145439" w14:textId="77777777" w:rsidR="00FB0C53" w:rsidRPr="002B0F8F" w:rsidRDefault="00B22601" w:rsidP="00AD7D1E">
            <w:pPr>
              <w:contextualSpacing/>
              <w:jc w:val="center"/>
              <w:rPr>
                <w:sz w:val="24"/>
                <w:szCs w:val="24"/>
              </w:rPr>
            </w:pPr>
            <w:r w:rsidRPr="002B0F8F">
              <w:rPr>
                <w:sz w:val="24"/>
                <w:szCs w:val="24"/>
              </w:rPr>
              <w:t>12</w:t>
            </w:r>
          </w:p>
        </w:tc>
        <w:tc>
          <w:tcPr>
            <w:tcW w:w="708" w:type="dxa"/>
          </w:tcPr>
          <w:p w14:paraId="06F00446" w14:textId="77777777" w:rsidR="00FB0C53" w:rsidRPr="002B0F8F" w:rsidRDefault="00D94BDC" w:rsidP="00AD7D1E">
            <w:pPr>
              <w:contextualSpacing/>
              <w:jc w:val="center"/>
              <w:rPr>
                <w:sz w:val="24"/>
                <w:szCs w:val="24"/>
              </w:rPr>
            </w:pPr>
            <w:r w:rsidRPr="002B0F8F">
              <w:rPr>
                <w:bCs/>
                <w:sz w:val="24"/>
                <w:szCs w:val="24"/>
              </w:rPr>
              <w:t>4</w:t>
            </w:r>
          </w:p>
        </w:tc>
        <w:tc>
          <w:tcPr>
            <w:tcW w:w="709" w:type="dxa"/>
          </w:tcPr>
          <w:p w14:paraId="40E0A4AE" w14:textId="77777777" w:rsidR="00FB0C53" w:rsidRPr="002B0F8F" w:rsidRDefault="00FB0C53" w:rsidP="00AD7D1E">
            <w:pPr>
              <w:contextualSpacing/>
              <w:jc w:val="center"/>
              <w:rPr>
                <w:sz w:val="24"/>
                <w:szCs w:val="24"/>
              </w:rPr>
            </w:pPr>
            <w:r w:rsidRPr="002B0F8F">
              <w:rPr>
                <w:bCs/>
                <w:sz w:val="24"/>
                <w:szCs w:val="24"/>
              </w:rPr>
              <w:t>8</w:t>
            </w:r>
          </w:p>
        </w:tc>
        <w:tc>
          <w:tcPr>
            <w:tcW w:w="992" w:type="dxa"/>
          </w:tcPr>
          <w:p w14:paraId="051A8A58" w14:textId="53A854D6" w:rsidR="00FB0C53" w:rsidRPr="002B0F8F" w:rsidRDefault="00FB0C53" w:rsidP="004A6294">
            <w:pPr>
              <w:contextualSpacing/>
              <w:jc w:val="center"/>
              <w:rPr>
                <w:sz w:val="24"/>
                <w:szCs w:val="24"/>
              </w:rPr>
            </w:pPr>
            <w:r w:rsidRPr="002B0F8F">
              <w:rPr>
                <w:bCs/>
                <w:sz w:val="24"/>
                <w:szCs w:val="24"/>
              </w:rPr>
              <w:t>2</w:t>
            </w:r>
            <w:r w:rsidR="004A6294">
              <w:rPr>
                <w:bCs/>
                <w:sz w:val="24"/>
                <w:szCs w:val="24"/>
              </w:rPr>
              <w:t>4</w:t>
            </w:r>
          </w:p>
        </w:tc>
        <w:tc>
          <w:tcPr>
            <w:tcW w:w="2297" w:type="dxa"/>
          </w:tcPr>
          <w:p w14:paraId="663A115B" w14:textId="77777777" w:rsidR="00FB0C53" w:rsidRPr="002B0F8F" w:rsidRDefault="00FB0C53" w:rsidP="00AD7D1E">
            <w:pPr>
              <w:contextualSpacing/>
              <w:rPr>
                <w:kern w:val="32"/>
                <w:sz w:val="24"/>
                <w:szCs w:val="24"/>
              </w:rPr>
            </w:pPr>
            <w:r w:rsidRPr="002B0F8F">
              <w:rPr>
                <w:kern w:val="32"/>
                <w:sz w:val="24"/>
                <w:szCs w:val="24"/>
              </w:rPr>
              <w:t>Опрос в устной форме, практико-ориентированное задание</w:t>
            </w:r>
          </w:p>
        </w:tc>
      </w:tr>
      <w:tr w:rsidR="002B0F8F" w:rsidRPr="002B0F8F" w14:paraId="702F0492" w14:textId="77777777" w:rsidTr="00AD7D1E">
        <w:tc>
          <w:tcPr>
            <w:tcW w:w="568" w:type="dxa"/>
          </w:tcPr>
          <w:p w14:paraId="3731C1FF" w14:textId="77777777" w:rsidR="00FB0C53" w:rsidRPr="002B0F8F" w:rsidRDefault="00FB0C53" w:rsidP="00AD7D1E">
            <w:pPr>
              <w:contextualSpacing/>
              <w:jc w:val="center"/>
              <w:rPr>
                <w:sz w:val="24"/>
                <w:szCs w:val="24"/>
              </w:rPr>
            </w:pPr>
            <w:r w:rsidRPr="002B0F8F">
              <w:rPr>
                <w:sz w:val="24"/>
                <w:szCs w:val="24"/>
              </w:rPr>
              <w:t>5.</w:t>
            </w:r>
          </w:p>
        </w:tc>
        <w:tc>
          <w:tcPr>
            <w:tcW w:w="3373" w:type="dxa"/>
          </w:tcPr>
          <w:p w14:paraId="0AEC3712" w14:textId="77777777" w:rsidR="00FB0C53" w:rsidRPr="002B0F8F" w:rsidRDefault="00FB0C53" w:rsidP="00AD7D1E">
            <w:pPr>
              <w:contextualSpacing/>
              <w:rPr>
                <w:iCs/>
                <w:sz w:val="24"/>
                <w:szCs w:val="24"/>
              </w:rPr>
            </w:pPr>
            <w:r w:rsidRPr="002B0F8F">
              <w:rPr>
                <w:iCs/>
                <w:sz w:val="24"/>
                <w:szCs w:val="24"/>
              </w:rPr>
              <w:t>Тема 5. Разработка планов и программ продвижения продукции на глобальные рынки.</w:t>
            </w:r>
          </w:p>
        </w:tc>
        <w:tc>
          <w:tcPr>
            <w:tcW w:w="709" w:type="dxa"/>
          </w:tcPr>
          <w:p w14:paraId="23096271" w14:textId="77777777" w:rsidR="00FB0C53" w:rsidRPr="002B0F8F" w:rsidRDefault="00315530" w:rsidP="00AD7D1E">
            <w:pPr>
              <w:contextualSpacing/>
              <w:jc w:val="center"/>
              <w:rPr>
                <w:sz w:val="24"/>
                <w:szCs w:val="24"/>
              </w:rPr>
            </w:pPr>
            <w:r w:rsidRPr="002B0F8F">
              <w:rPr>
                <w:sz w:val="24"/>
                <w:szCs w:val="24"/>
              </w:rPr>
              <w:t>20</w:t>
            </w:r>
          </w:p>
        </w:tc>
        <w:tc>
          <w:tcPr>
            <w:tcW w:w="851" w:type="dxa"/>
          </w:tcPr>
          <w:p w14:paraId="3A1245AB" w14:textId="77777777" w:rsidR="00FB0C53" w:rsidRPr="002B0F8F" w:rsidRDefault="00315530" w:rsidP="00AD7D1E">
            <w:pPr>
              <w:contextualSpacing/>
              <w:jc w:val="center"/>
              <w:rPr>
                <w:sz w:val="24"/>
                <w:szCs w:val="24"/>
              </w:rPr>
            </w:pPr>
            <w:r w:rsidRPr="002B0F8F">
              <w:rPr>
                <w:sz w:val="24"/>
                <w:szCs w:val="24"/>
              </w:rPr>
              <w:t>12</w:t>
            </w:r>
          </w:p>
        </w:tc>
        <w:tc>
          <w:tcPr>
            <w:tcW w:w="708" w:type="dxa"/>
          </w:tcPr>
          <w:p w14:paraId="6A0788EF" w14:textId="77777777" w:rsidR="00FB0C53" w:rsidRPr="002B0F8F" w:rsidRDefault="00D94BDC" w:rsidP="00AD7D1E">
            <w:pPr>
              <w:contextualSpacing/>
              <w:jc w:val="center"/>
              <w:rPr>
                <w:sz w:val="24"/>
                <w:szCs w:val="24"/>
              </w:rPr>
            </w:pPr>
            <w:r w:rsidRPr="002B0F8F">
              <w:rPr>
                <w:sz w:val="24"/>
                <w:szCs w:val="24"/>
              </w:rPr>
              <w:t>4</w:t>
            </w:r>
          </w:p>
        </w:tc>
        <w:tc>
          <w:tcPr>
            <w:tcW w:w="709" w:type="dxa"/>
          </w:tcPr>
          <w:p w14:paraId="3E1D3488" w14:textId="77777777" w:rsidR="00FB0C53" w:rsidRPr="002B0F8F" w:rsidRDefault="00B22601" w:rsidP="00AD7D1E">
            <w:pPr>
              <w:contextualSpacing/>
              <w:jc w:val="center"/>
              <w:rPr>
                <w:sz w:val="24"/>
                <w:szCs w:val="24"/>
              </w:rPr>
            </w:pPr>
            <w:r w:rsidRPr="002B0F8F">
              <w:rPr>
                <w:sz w:val="24"/>
                <w:szCs w:val="24"/>
              </w:rPr>
              <w:t>8</w:t>
            </w:r>
          </w:p>
        </w:tc>
        <w:tc>
          <w:tcPr>
            <w:tcW w:w="992" w:type="dxa"/>
          </w:tcPr>
          <w:p w14:paraId="01751AFA" w14:textId="4C53FD34" w:rsidR="00FB0C53" w:rsidRPr="002B0F8F" w:rsidRDefault="002965F9" w:rsidP="00AD7D1E">
            <w:pPr>
              <w:contextualSpacing/>
              <w:jc w:val="center"/>
              <w:rPr>
                <w:sz w:val="24"/>
                <w:szCs w:val="24"/>
              </w:rPr>
            </w:pPr>
            <w:r>
              <w:rPr>
                <w:sz w:val="24"/>
                <w:szCs w:val="24"/>
              </w:rPr>
              <w:t>8</w:t>
            </w:r>
          </w:p>
        </w:tc>
        <w:tc>
          <w:tcPr>
            <w:tcW w:w="2297" w:type="dxa"/>
          </w:tcPr>
          <w:p w14:paraId="0498ACEF" w14:textId="77777777" w:rsidR="00FB0C53" w:rsidRPr="002B0F8F" w:rsidRDefault="00FB0C53" w:rsidP="00AD7D1E">
            <w:pPr>
              <w:contextualSpacing/>
              <w:rPr>
                <w:kern w:val="32"/>
                <w:sz w:val="24"/>
                <w:szCs w:val="24"/>
              </w:rPr>
            </w:pPr>
            <w:r w:rsidRPr="002B0F8F">
              <w:rPr>
                <w:kern w:val="32"/>
                <w:sz w:val="24"/>
                <w:szCs w:val="24"/>
              </w:rPr>
              <w:t>Опрос в устной форме, практико-ориентированное задание</w:t>
            </w:r>
          </w:p>
        </w:tc>
      </w:tr>
      <w:tr w:rsidR="002B0F8F" w:rsidRPr="002B0F8F" w14:paraId="631EF316" w14:textId="77777777" w:rsidTr="00AD7D1E">
        <w:tc>
          <w:tcPr>
            <w:tcW w:w="568" w:type="dxa"/>
          </w:tcPr>
          <w:p w14:paraId="56CF3FC5" w14:textId="77777777" w:rsidR="00B22601" w:rsidRPr="002B0F8F" w:rsidRDefault="00B22601" w:rsidP="00AD7D1E">
            <w:pPr>
              <w:contextualSpacing/>
              <w:jc w:val="center"/>
              <w:rPr>
                <w:sz w:val="24"/>
                <w:szCs w:val="24"/>
              </w:rPr>
            </w:pPr>
            <w:r w:rsidRPr="002B0F8F">
              <w:rPr>
                <w:sz w:val="24"/>
                <w:szCs w:val="24"/>
              </w:rPr>
              <w:t>6.</w:t>
            </w:r>
          </w:p>
        </w:tc>
        <w:tc>
          <w:tcPr>
            <w:tcW w:w="3373" w:type="dxa"/>
          </w:tcPr>
          <w:p w14:paraId="67CE445A" w14:textId="77777777" w:rsidR="00B22601" w:rsidRPr="002B0F8F" w:rsidRDefault="00B22601" w:rsidP="00AD7D1E">
            <w:pPr>
              <w:contextualSpacing/>
              <w:rPr>
                <w:iCs/>
                <w:sz w:val="24"/>
                <w:szCs w:val="24"/>
                <w:highlight w:val="green"/>
              </w:rPr>
            </w:pPr>
            <w:r w:rsidRPr="002B0F8F">
              <w:rPr>
                <w:iCs/>
                <w:sz w:val="24"/>
                <w:szCs w:val="24"/>
              </w:rPr>
              <w:t>Тема 6. Государственное регулирование и поддержка деятельности по продвижению продукции на глобальные рынки.</w:t>
            </w:r>
          </w:p>
        </w:tc>
        <w:tc>
          <w:tcPr>
            <w:tcW w:w="709" w:type="dxa"/>
          </w:tcPr>
          <w:p w14:paraId="6F211E17" w14:textId="77777777" w:rsidR="00B22601" w:rsidRPr="002B0F8F" w:rsidRDefault="00B22601" w:rsidP="00AD7D1E">
            <w:pPr>
              <w:contextualSpacing/>
              <w:jc w:val="center"/>
              <w:rPr>
                <w:sz w:val="24"/>
                <w:szCs w:val="24"/>
              </w:rPr>
            </w:pPr>
            <w:r w:rsidRPr="002B0F8F">
              <w:rPr>
                <w:sz w:val="24"/>
                <w:szCs w:val="24"/>
              </w:rPr>
              <w:t>20</w:t>
            </w:r>
          </w:p>
        </w:tc>
        <w:tc>
          <w:tcPr>
            <w:tcW w:w="851" w:type="dxa"/>
          </w:tcPr>
          <w:p w14:paraId="648C39AF" w14:textId="77777777" w:rsidR="00B22601" w:rsidRPr="002B0F8F" w:rsidRDefault="00B22601" w:rsidP="00AD7D1E">
            <w:pPr>
              <w:contextualSpacing/>
              <w:jc w:val="center"/>
              <w:rPr>
                <w:sz w:val="24"/>
                <w:szCs w:val="24"/>
              </w:rPr>
            </w:pPr>
            <w:r w:rsidRPr="002B0F8F">
              <w:rPr>
                <w:sz w:val="24"/>
                <w:szCs w:val="24"/>
              </w:rPr>
              <w:t>6</w:t>
            </w:r>
          </w:p>
        </w:tc>
        <w:tc>
          <w:tcPr>
            <w:tcW w:w="708" w:type="dxa"/>
          </w:tcPr>
          <w:p w14:paraId="728DECFA" w14:textId="77777777" w:rsidR="00B22601" w:rsidRPr="002B0F8F" w:rsidRDefault="00B22601" w:rsidP="00AD7D1E">
            <w:pPr>
              <w:contextualSpacing/>
              <w:jc w:val="center"/>
              <w:rPr>
                <w:sz w:val="24"/>
                <w:szCs w:val="24"/>
              </w:rPr>
            </w:pPr>
            <w:r w:rsidRPr="002B0F8F">
              <w:rPr>
                <w:sz w:val="24"/>
                <w:szCs w:val="24"/>
              </w:rPr>
              <w:t>2</w:t>
            </w:r>
          </w:p>
        </w:tc>
        <w:tc>
          <w:tcPr>
            <w:tcW w:w="709" w:type="dxa"/>
          </w:tcPr>
          <w:p w14:paraId="49C91D12" w14:textId="77777777" w:rsidR="00B22601" w:rsidRPr="002B0F8F" w:rsidRDefault="00B22601" w:rsidP="00AD7D1E">
            <w:pPr>
              <w:contextualSpacing/>
              <w:jc w:val="center"/>
              <w:rPr>
                <w:sz w:val="24"/>
                <w:szCs w:val="24"/>
              </w:rPr>
            </w:pPr>
            <w:r w:rsidRPr="002B0F8F">
              <w:rPr>
                <w:sz w:val="24"/>
                <w:szCs w:val="24"/>
              </w:rPr>
              <w:t>4</w:t>
            </w:r>
          </w:p>
        </w:tc>
        <w:tc>
          <w:tcPr>
            <w:tcW w:w="992" w:type="dxa"/>
          </w:tcPr>
          <w:p w14:paraId="436D04E5" w14:textId="77777777" w:rsidR="00B22601" w:rsidRPr="002B0F8F" w:rsidRDefault="00B22601" w:rsidP="00AD7D1E">
            <w:pPr>
              <w:contextualSpacing/>
              <w:jc w:val="center"/>
              <w:rPr>
                <w:sz w:val="24"/>
                <w:szCs w:val="24"/>
              </w:rPr>
            </w:pPr>
            <w:r w:rsidRPr="002B0F8F">
              <w:rPr>
                <w:sz w:val="24"/>
                <w:szCs w:val="24"/>
              </w:rPr>
              <w:t>14</w:t>
            </w:r>
          </w:p>
        </w:tc>
        <w:tc>
          <w:tcPr>
            <w:tcW w:w="2297" w:type="dxa"/>
          </w:tcPr>
          <w:p w14:paraId="4861985D" w14:textId="77777777" w:rsidR="00B22601" w:rsidRPr="002B0F8F" w:rsidRDefault="00B22601" w:rsidP="00AD7D1E">
            <w:pPr>
              <w:contextualSpacing/>
              <w:rPr>
                <w:kern w:val="32"/>
                <w:sz w:val="24"/>
                <w:szCs w:val="24"/>
              </w:rPr>
            </w:pPr>
            <w:r w:rsidRPr="002B0F8F">
              <w:rPr>
                <w:kern w:val="32"/>
                <w:sz w:val="24"/>
                <w:szCs w:val="24"/>
              </w:rPr>
              <w:t>Опрос в устной форме, практико-ориентированное задание</w:t>
            </w:r>
          </w:p>
        </w:tc>
      </w:tr>
      <w:tr w:rsidR="002B0F8F" w:rsidRPr="002B0F8F" w14:paraId="6823A545" w14:textId="77777777" w:rsidTr="00AD7D1E">
        <w:trPr>
          <w:trHeight w:val="475"/>
        </w:trPr>
        <w:tc>
          <w:tcPr>
            <w:tcW w:w="3941" w:type="dxa"/>
            <w:gridSpan w:val="2"/>
          </w:tcPr>
          <w:p w14:paraId="356081E3" w14:textId="77777777" w:rsidR="00FB0C53" w:rsidRPr="002B0F8F" w:rsidRDefault="00FB0C53" w:rsidP="00AD7D1E">
            <w:pPr>
              <w:contextualSpacing/>
              <w:rPr>
                <w:b/>
                <w:sz w:val="24"/>
                <w:szCs w:val="24"/>
              </w:rPr>
            </w:pPr>
            <w:r w:rsidRPr="002B0F8F">
              <w:rPr>
                <w:b/>
                <w:sz w:val="24"/>
                <w:szCs w:val="24"/>
              </w:rPr>
              <w:t>В целом по дисциплине</w:t>
            </w:r>
          </w:p>
        </w:tc>
        <w:tc>
          <w:tcPr>
            <w:tcW w:w="709" w:type="dxa"/>
          </w:tcPr>
          <w:p w14:paraId="5263B4B6" w14:textId="77777777" w:rsidR="00FB0C53" w:rsidRPr="002B0F8F" w:rsidRDefault="00FB0C53" w:rsidP="00AD7D1E">
            <w:pPr>
              <w:contextualSpacing/>
              <w:jc w:val="center"/>
              <w:rPr>
                <w:b/>
                <w:bCs/>
                <w:sz w:val="24"/>
                <w:szCs w:val="24"/>
              </w:rPr>
            </w:pPr>
            <w:r w:rsidRPr="002B0F8F">
              <w:rPr>
                <w:b/>
                <w:bCs/>
                <w:sz w:val="24"/>
                <w:szCs w:val="24"/>
              </w:rPr>
              <w:t>1</w:t>
            </w:r>
            <w:r w:rsidR="00D94BDC" w:rsidRPr="002B0F8F">
              <w:rPr>
                <w:b/>
                <w:bCs/>
                <w:sz w:val="24"/>
                <w:szCs w:val="24"/>
              </w:rPr>
              <w:t>44</w:t>
            </w:r>
          </w:p>
        </w:tc>
        <w:tc>
          <w:tcPr>
            <w:tcW w:w="851" w:type="dxa"/>
          </w:tcPr>
          <w:p w14:paraId="56187C63" w14:textId="77777777" w:rsidR="00FB0C53" w:rsidRPr="002B0F8F" w:rsidRDefault="00D94BDC" w:rsidP="00AD7D1E">
            <w:pPr>
              <w:contextualSpacing/>
              <w:jc w:val="center"/>
              <w:rPr>
                <w:b/>
                <w:bCs/>
                <w:sz w:val="24"/>
                <w:szCs w:val="24"/>
              </w:rPr>
            </w:pPr>
            <w:r w:rsidRPr="002B0F8F">
              <w:rPr>
                <w:b/>
                <w:bCs/>
                <w:sz w:val="24"/>
                <w:szCs w:val="24"/>
              </w:rPr>
              <w:t>50</w:t>
            </w:r>
          </w:p>
        </w:tc>
        <w:tc>
          <w:tcPr>
            <w:tcW w:w="708" w:type="dxa"/>
          </w:tcPr>
          <w:p w14:paraId="0468CCBE" w14:textId="77777777" w:rsidR="00FB0C53" w:rsidRPr="002B0F8F" w:rsidRDefault="00D94BDC" w:rsidP="00AD7D1E">
            <w:pPr>
              <w:contextualSpacing/>
              <w:jc w:val="center"/>
              <w:rPr>
                <w:b/>
                <w:bCs/>
                <w:sz w:val="24"/>
                <w:szCs w:val="24"/>
              </w:rPr>
            </w:pPr>
            <w:r w:rsidRPr="002B0F8F">
              <w:rPr>
                <w:b/>
                <w:bCs/>
                <w:sz w:val="24"/>
                <w:szCs w:val="24"/>
              </w:rPr>
              <w:t>16</w:t>
            </w:r>
          </w:p>
        </w:tc>
        <w:tc>
          <w:tcPr>
            <w:tcW w:w="709" w:type="dxa"/>
          </w:tcPr>
          <w:p w14:paraId="43834248" w14:textId="77777777" w:rsidR="00FB0C53" w:rsidRPr="002B0F8F" w:rsidRDefault="00FB0C53" w:rsidP="00AD7D1E">
            <w:pPr>
              <w:contextualSpacing/>
              <w:jc w:val="center"/>
              <w:rPr>
                <w:b/>
                <w:bCs/>
                <w:sz w:val="24"/>
                <w:szCs w:val="24"/>
              </w:rPr>
            </w:pPr>
            <w:r w:rsidRPr="002B0F8F">
              <w:rPr>
                <w:b/>
                <w:bCs/>
                <w:sz w:val="24"/>
                <w:szCs w:val="24"/>
              </w:rPr>
              <w:t>34</w:t>
            </w:r>
          </w:p>
        </w:tc>
        <w:tc>
          <w:tcPr>
            <w:tcW w:w="992" w:type="dxa"/>
          </w:tcPr>
          <w:p w14:paraId="1D9292E9" w14:textId="77777777" w:rsidR="00FB0C53" w:rsidRPr="002B0F8F" w:rsidRDefault="00FB0C53" w:rsidP="00AD7D1E">
            <w:pPr>
              <w:contextualSpacing/>
              <w:jc w:val="center"/>
              <w:rPr>
                <w:b/>
                <w:bCs/>
                <w:sz w:val="24"/>
                <w:szCs w:val="24"/>
              </w:rPr>
            </w:pPr>
            <w:r w:rsidRPr="002B0F8F">
              <w:rPr>
                <w:b/>
                <w:bCs/>
                <w:sz w:val="24"/>
                <w:szCs w:val="24"/>
              </w:rPr>
              <w:t> </w:t>
            </w:r>
            <w:r w:rsidR="00D94BDC" w:rsidRPr="002B0F8F">
              <w:rPr>
                <w:b/>
                <w:bCs/>
                <w:sz w:val="24"/>
                <w:szCs w:val="24"/>
              </w:rPr>
              <w:t>94</w:t>
            </w:r>
          </w:p>
        </w:tc>
        <w:tc>
          <w:tcPr>
            <w:tcW w:w="2297" w:type="dxa"/>
          </w:tcPr>
          <w:p w14:paraId="1B1AA474" w14:textId="7919F27D" w:rsidR="00FB0C53" w:rsidRPr="002B0F8F" w:rsidRDefault="00AD7D1E" w:rsidP="00AD7D1E">
            <w:pPr>
              <w:contextualSpacing/>
              <w:jc w:val="center"/>
              <w:rPr>
                <w:b/>
                <w:bCs/>
                <w:sz w:val="24"/>
                <w:szCs w:val="24"/>
              </w:rPr>
            </w:pPr>
            <w:r>
              <w:rPr>
                <w:b/>
                <w:bCs/>
                <w:sz w:val="24"/>
                <w:szCs w:val="24"/>
              </w:rPr>
              <w:t>Домашнее творческое задание</w:t>
            </w:r>
          </w:p>
        </w:tc>
      </w:tr>
      <w:tr w:rsidR="002B0F8F" w:rsidRPr="002B0F8F" w14:paraId="187A9077" w14:textId="77777777" w:rsidTr="00AD7D1E">
        <w:trPr>
          <w:trHeight w:val="475"/>
        </w:trPr>
        <w:tc>
          <w:tcPr>
            <w:tcW w:w="3941" w:type="dxa"/>
            <w:gridSpan w:val="2"/>
          </w:tcPr>
          <w:p w14:paraId="3A882B92" w14:textId="77777777" w:rsidR="00FB0C53" w:rsidRPr="002965F9" w:rsidRDefault="00FB0C53" w:rsidP="00AD7D1E">
            <w:pPr>
              <w:contextualSpacing/>
              <w:rPr>
                <w:b/>
                <w:sz w:val="24"/>
                <w:szCs w:val="24"/>
              </w:rPr>
            </w:pPr>
            <w:r w:rsidRPr="002965F9">
              <w:rPr>
                <w:b/>
                <w:sz w:val="24"/>
                <w:szCs w:val="24"/>
              </w:rPr>
              <w:t>Итого в %</w:t>
            </w:r>
          </w:p>
        </w:tc>
        <w:tc>
          <w:tcPr>
            <w:tcW w:w="709" w:type="dxa"/>
          </w:tcPr>
          <w:p w14:paraId="14FC6246" w14:textId="77777777" w:rsidR="00FB0C53" w:rsidRPr="002B0F8F" w:rsidRDefault="00F17DE3" w:rsidP="00AD7D1E">
            <w:pPr>
              <w:contextualSpacing/>
              <w:jc w:val="center"/>
              <w:rPr>
                <w:b/>
                <w:sz w:val="24"/>
                <w:szCs w:val="24"/>
              </w:rPr>
            </w:pPr>
            <w:r w:rsidRPr="002B0F8F">
              <w:rPr>
                <w:b/>
                <w:sz w:val="24"/>
                <w:szCs w:val="24"/>
              </w:rPr>
              <w:t>100</w:t>
            </w:r>
          </w:p>
        </w:tc>
        <w:tc>
          <w:tcPr>
            <w:tcW w:w="851" w:type="dxa"/>
          </w:tcPr>
          <w:p w14:paraId="3152CFED" w14:textId="77777777" w:rsidR="00FB0C53" w:rsidRPr="002B0F8F" w:rsidRDefault="00F17DE3" w:rsidP="00AD7D1E">
            <w:pPr>
              <w:contextualSpacing/>
              <w:jc w:val="center"/>
              <w:rPr>
                <w:b/>
                <w:sz w:val="24"/>
                <w:szCs w:val="24"/>
              </w:rPr>
            </w:pPr>
            <w:r w:rsidRPr="002B0F8F">
              <w:rPr>
                <w:b/>
                <w:sz w:val="24"/>
                <w:szCs w:val="24"/>
              </w:rPr>
              <w:t>35</w:t>
            </w:r>
            <w:r w:rsidR="00FB0C53" w:rsidRPr="002B0F8F">
              <w:rPr>
                <w:b/>
                <w:sz w:val="24"/>
                <w:szCs w:val="24"/>
              </w:rPr>
              <w:t xml:space="preserve">   </w:t>
            </w:r>
          </w:p>
        </w:tc>
        <w:tc>
          <w:tcPr>
            <w:tcW w:w="708" w:type="dxa"/>
          </w:tcPr>
          <w:p w14:paraId="50FF8F4A" w14:textId="77777777" w:rsidR="00FB0C53" w:rsidRPr="002B0F8F" w:rsidRDefault="00F17DE3" w:rsidP="00AD7D1E">
            <w:pPr>
              <w:contextualSpacing/>
              <w:jc w:val="center"/>
              <w:rPr>
                <w:b/>
                <w:sz w:val="24"/>
                <w:szCs w:val="24"/>
              </w:rPr>
            </w:pPr>
            <w:r w:rsidRPr="002B0F8F">
              <w:rPr>
                <w:b/>
                <w:sz w:val="24"/>
                <w:szCs w:val="24"/>
              </w:rPr>
              <w:t>32</w:t>
            </w:r>
          </w:p>
        </w:tc>
        <w:tc>
          <w:tcPr>
            <w:tcW w:w="709" w:type="dxa"/>
          </w:tcPr>
          <w:p w14:paraId="7728DBB4" w14:textId="77777777" w:rsidR="00FB0C53" w:rsidRPr="002B0F8F" w:rsidRDefault="00F17DE3" w:rsidP="00AD7D1E">
            <w:pPr>
              <w:contextualSpacing/>
              <w:jc w:val="center"/>
              <w:rPr>
                <w:b/>
                <w:sz w:val="24"/>
                <w:szCs w:val="24"/>
              </w:rPr>
            </w:pPr>
            <w:r w:rsidRPr="002B0F8F">
              <w:rPr>
                <w:b/>
                <w:sz w:val="24"/>
                <w:szCs w:val="24"/>
              </w:rPr>
              <w:t>68</w:t>
            </w:r>
          </w:p>
        </w:tc>
        <w:tc>
          <w:tcPr>
            <w:tcW w:w="992" w:type="dxa"/>
          </w:tcPr>
          <w:p w14:paraId="75816FB7" w14:textId="77777777" w:rsidR="00FB0C53" w:rsidRPr="002B0F8F" w:rsidRDefault="00F17DE3" w:rsidP="00AD7D1E">
            <w:pPr>
              <w:contextualSpacing/>
              <w:jc w:val="center"/>
              <w:rPr>
                <w:b/>
                <w:sz w:val="24"/>
                <w:szCs w:val="24"/>
              </w:rPr>
            </w:pPr>
            <w:r w:rsidRPr="002B0F8F">
              <w:rPr>
                <w:b/>
                <w:sz w:val="24"/>
                <w:szCs w:val="24"/>
              </w:rPr>
              <w:t>65</w:t>
            </w:r>
          </w:p>
        </w:tc>
        <w:tc>
          <w:tcPr>
            <w:tcW w:w="2297" w:type="dxa"/>
          </w:tcPr>
          <w:p w14:paraId="01A7ABE8" w14:textId="77777777" w:rsidR="00FB0C53" w:rsidRPr="002B0F8F" w:rsidRDefault="00FB0C53" w:rsidP="00AD7D1E">
            <w:pPr>
              <w:contextualSpacing/>
              <w:rPr>
                <w:szCs w:val="28"/>
              </w:rPr>
            </w:pPr>
          </w:p>
        </w:tc>
      </w:tr>
    </w:tbl>
    <w:p w14:paraId="3104ED04" w14:textId="77777777" w:rsidR="002B0F8F" w:rsidRDefault="00F711CB" w:rsidP="00F860A5">
      <w:pPr>
        <w:jc w:val="both"/>
        <w:rPr>
          <w:bCs/>
          <w:iCs/>
          <w:szCs w:val="28"/>
        </w:rPr>
      </w:pPr>
      <w:r w:rsidRPr="002B0F8F">
        <w:rPr>
          <w:bCs/>
          <w:iCs/>
          <w:szCs w:val="28"/>
        </w:rPr>
        <w:t xml:space="preserve">                                     </w:t>
      </w:r>
      <w:r w:rsidR="00AF66FE" w:rsidRPr="002B0F8F">
        <w:rPr>
          <w:bCs/>
          <w:iCs/>
          <w:szCs w:val="28"/>
        </w:rPr>
        <w:t xml:space="preserve">                              </w:t>
      </w:r>
      <w:r w:rsidR="004B7828" w:rsidRPr="002B0F8F">
        <w:rPr>
          <w:bCs/>
          <w:iCs/>
          <w:szCs w:val="28"/>
        </w:rPr>
        <w:t xml:space="preserve">                              </w:t>
      </w:r>
    </w:p>
    <w:p w14:paraId="250571E2" w14:textId="09F7EF5C" w:rsidR="002B0F8F" w:rsidRDefault="002B0F8F" w:rsidP="00F860A5">
      <w:pPr>
        <w:jc w:val="both"/>
        <w:rPr>
          <w:bCs/>
          <w:iCs/>
          <w:szCs w:val="28"/>
        </w:rPr>
      </w:pPr>
    </w:p>
    <w:p w14:paraId="07A64B55" w14:textId="2B71005E" w:rsidR="00AD7D1E" w:rsidRDefault="00AD7D1E" w:rsidP="00F860A5">
      <w:pPr>
        <w:jc w:val="both"/>
        <w:rPr>
          <w:bCs/>
          <w:iCs/>
          <w:szCs w:val="28"/>
        </w:rPr>
      </w:pPr>
    </w:p>
    <w:p w14:paraId="2927EC9E" w14:textId="6C8F7A6A" w:rsidR="00BE1450" w:rsidRDefault="00BE1450" w:rsidP="00F860A5">
      <w:pPr>
        <w:jc w:val="both"/>
        <w:rPr>
          <w:bCs/>
          <w:iCs/>
          <w:szCs w:val="28"/>
        </w:rPr>
      </w:pPr>
    </w:p>
    <w:p w14:paraId="57582BA5" w14:textId="77777777" w:rsidR="00BE1450" w:rsidRDefault="00BE1450" w:rsidP="00F860A5">
      <w:pPr>
        <w:jc w:val="both"/>
        <w:rPr>
          <w:bCs/>
          <w:iCs/>
          <w:szCs w:val="28"/>
        </w:rPr>
      </w:pPr>
    </w:p>
    <w:p w14:paraId="25B497EC" w14:textId="77777777" w:rsidR="00AD7D1E" w:rsidRDefault="00AD7D1E" w:rsidP="00F860A5">
      <w:pPr>
        <w:jc w:val="both"/>
        <w:rPr>
          <w:bCs/>
          <w:iCs/>
          <w:szCs w:val="28"/>
        </w:rPr>
      </w:pPr>
    </w:p>
    <w:p w14:paraId="5CEEA881" w14:textId="77777777" w:rsidR="004B7828" w:rsidRPr="002B0F8F" w:rsidRDefault="002B3191" w:rsidP="002B0F8F">
      <w:pPr>
        <w:jc w:val="right"/>
        <w:rPr>
          <w:bCs/>
          <w:iCs/>
          <w:szCs w:val="28"/>
        </w:rPr>
      </w:pPr>
      <w:r w:rsidRPr="002B0F8F">
        <w:rPr>
          <w:bCs/>
          <w:iCs/>
          <w:szCs w:val="28"/>
        </w:rPr>
        <w:lastRenderedPageBreak/>
        <w:t xml:space="preserve">Таблица </w:t>
      </w:r>
      <w:r w:rsidR="004B7828" w:rsidRPr="002B0F8F">
        <w:rPr>
          <w:bCs/>
          <w:iCs/>
          <w:szCs w:val="28"/>
        </w:rPr>
        <w:t>4</w:t>
      </w:r>
      <w:r w:rsidR="00FB0C53" w:rsidRPr="002B0F8F">
        <w:rPr>
          <w:bCs/>
          <w:iCs/>
          <w:szCs w:val="28"/>
        </w:rPr>
        <w:t>.2</w:t>
      </w:r>
    </w:p>
    <w:p w14:paraId="4AC3444D" w14:textId="77777777" w:rsidR="00FB0C53" w:rsidRPr="002B0F8F" w:rsidRDefault="00FB0C53" w:rsidP="00FB0C53">
      <w:pPr>
        <w:jc w:val="center"/>
        <w:rPr>
          <w:bCs/>
          <w:iCs/>
          <w:szCs w:val="28"/>
        </w:rPr>
      </w:pPr>
      <w:r w:rsidRPr="002B0F8F">
        <w:rPr>
          <w:bCs/>
          <w:iCs/>
          <w:szCs w:val="28"/>
        </w:rPr>
        <w:t>ОП «Экономика и финансы топливно-энергетического комплекса», профиль «Экономика и финансы топливно-энергетического комплекса»</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373"/>
        <w:gridCol w:w="709"/>
        <w:gridCol w:w="851"/>
        <w:gridCol w:w="708"/>
        <w:gridCol w:w="709"/>
        <w:gridCol w:w="992"/>
        <w:gridCol w:w="2297"/>
      </w:tblGrid>
      <w:tr w:rsidR="00FA21E9" w:rsidRPr="00B04FA0" w14:paraId="452AD5C1" w14:textId="77777777" w:rsidTr="005A5104">
        <w:trPr>
          <w:trHeight w:val="80"/>
        </w:trPr>
        <w:tc>
          <w:tcPr>
            <w:tcW w:w="568" w:type="dxa"/>
            <w:vMerge w:val="restart"/>
            <w:vAlign w:val="center"/>
          </w:tcPr>
          <w:p w14:paraId="402021A1" w14:textId="77777777" w:rsidR="00FA21E9" w:rsidRPr="00B04FA0" w:rsidRDefault="00FA21E9" w:rsidP="004E6EF9">
            <w:pPr>
              <w:jc w:val="center"/>
              <w:rPr>
                <w:sz w:val="24"/>
                <w:szCs w:val="24"/>
              </w:rPr>
            </w:pPr>
            <w:r w:rsidRPr="00B04FA0">
              <w:rPr>
                <w:sz w:val="24"/>
                <w:szCs w:val="24"/>
              </w:rPr>
              <w:t>№</w:t>
            </w:r>
          </w:p>
          <w:p w14:paraId="2BB6E74B" w14:textId="77777777" w:rsidR="00FA21E9" w:rsidRPr="00B04FA0" w:rsidRDefault="00FA21E9" w:rsidP="004E6EF9">
            <w:pPr>
              <w:jc w:val="center"/>
              <w:rPr>
                <w:sz w:val="24"/>
                <w:szCs w:val="24"/>
              </w:rPr>
            </w:pPr>
            <w:r w:rsidRPr="00B04FA0">
              <w:rPr>
                <w:sz w:val="24"/>
                <w:szCs w:val="24"/>
              </w:rPr>
              <w:t>п/п</w:t>
            </w:r>
          </w:p>
        </w:tc>
        <w:tc>
          <w:tcPr>
            <w:tcW w:w="3373" w:type="dxa"/>
            <w:vMerge w:val="restart"/>
            <w:vAlign w:val="center"/>
          </w:tcPr>
          <w:p w14:paraId="22D3FEDE" w14:textId="77777777" w:rsidR="00FA21E9" w:rsidRPr="00B04FA0" w:rsidRDefault="00FA21E9" w:rsidP="004E6EF9">
            <w:pPr>
              <w:jc w:val="center"/>
              <w:rPr>
                <w:b/>
                <w:sz w:val="24"/>
                <w:szCs w:val="24"/>
              </w:rPr>
            </w:pPr>
            <w:r w:rsidRPr="00B04FA0">
              <w:rPr>
                <w:b/>
                <w:sz w:val="24"/>
                <w:szCs w:val="24"/>
              </w:rPr>
              <w:t>Наименование</w:t>
            </w:r>
          </w:p>
          <w:p w14:paraId="39E53D3A" w14:textId="77777777" w:rsidR="00FA21E9" w:rsidRPr="00B04FA0" w:rsidRDefault="00FA21E9" w:rsidP="004E6EF9">
            <w:pPr>
              <w:jc w:val="center"/>
              <w:rPr>
                <w:b/>
                <w:sz w:val="24"/>
                <w:szCs w:val="24"/>
              </w:rPr>
            </w:pPr>
            <w:r w:rsidRPr="00B04FA0">
              <w:rPr>
                <w:b/>
                <w:sz w:val="24"/>
                <w:szCs w:val="24"/>
              </w:rPr>
              <w:t>темы</w:t>
            </w:r>
          </w:p>
          <w:p w14:paraId="2A6AA4DA" w14:textId="77777777" w:rsidR="00FA21E9" w:rsidRPr="00B04FA0" w:rsidRDefault="00FA21E9" w:rsidP="004E6EF9">
            <w:pPr>
              <w:jc w:val="center"/>
              <w:rPr>
                <w:b/>
                <w:sz w:val="24"/>
                <w:szCs w:val="24"/>
              </w:rPr>
            </w:pPr>
            <w:r w:rsidRPr="00B04FA0">
              <w:rPr>
                <w:b/>
                <w:sz w:val="24"/>
                <w:szCs w:val="24"/>
              </w:rPr>
              <w:t>(разделов)</w:t>
            </w:r>
          </w:p>
          <w:p w14:paraId="5842FD4F" w14:textId="77777777" w:rsidR="00FA21E9" w:rsidRPr="00B04FA0" w:rsidRDefault="00FA21E9" w:rsidP="004E6EF9">
            <w:pPr>
              <w:jc w:val="center"/>
              <w:rPr>
                <w:sz w:val="24"/>
                <w:szCs w:val="24"/>
              </w:rPr>
            </w:pPr>
            <w:r w:rsidRPr="00B04FA0">
              <w:rPr>
                <w:b/>
                <w:sz w:val="24"/>
                <w:szCs w:val="24"/>
              </w:rPr>
              <w:t>дисциплины</w:t>
            </w:r>
          </w:p>
        </w:tc>
        <w:tc>
          <w:tcPr>
            <w:tcW w:w="3969" w:type="dxa"/>
            <w:gridSpan w:val="5"/>
          </w:tcPr>
          <w:p w14:paraId="1CFCAFCB" w14:textId="77777777" w:rsidR="00FA21E9" w:rsidRPr="00B04FA0" w:rsidRDefault="00FA21E9" w:rsidP="004E6EF9">
            <w:pPr>
              <w:jc w:val="center"/>
              <w:rPr>
                <w:sz w:val="24"/>
                <w:szCs w:val="24"/>
              </w:rPr>
            </w:pPr>
            <w:r w:rsidRPr="00B04FA0">
              <w:rPr>
                <w:sz w:val="24"/>
                <w:szCs w:val="24"/>
              </w:rPr>
              <w:t>Трудоемкость в часах</w:t>
            </w:r>
          </w:p>
        </w:tc>
        <w:tc>
          <w:tcPr>
            <w:tcW w:w="2297" w:type="dxa"/>
            <w:vMerge w:val="restart"/>
            <w:vAlign w:val="center"/>
          </w:tcPr>
          <w:p w14:paraId="24F0CE66" w14:textId="77777777" w:rsidR="00FA21E9" w:rsidRPr="00B04FA0" w:rsidRDefault="00FA21E9" w:rsidP="004E6EF9">
            <w:pPr>
              <w:jc w:val="center"/>
              <w:rPr>
                <w:b/>
                <w:sz w:val="24"/>
                <w:szCs w:val="24"/>
              </w:rPr>
            </w:pPr>
            <w:r w:rsidRPr="00B04FA0">
              <w:rPr>
                <w:b/>
                <w:sz w:val="24"/>
                <w:szCs w:val="24"/>
              </w:rPr>
              <w:t>Формы текущего контроля успеваемости</w:t>
            </w:r>
          </w:p>
        </w:tc>
      </w:tr>
      <w:tr w:rsidR="00FA21E9" w:rsidRPr="00B04FA0" w14:paraId="4502B383" w14:textId="77777777" w:rsidTr="005A5104">
        <w:trPr>
          <w:trHeight w:val="329"/>
        </w:trPr>
        <w:tc>
          <w:tcPr>
            <w:tcW w:w="568" w:type="dxa"/>
            <w:vMerge/>
            <w:vAlign w:val="center"/>
          </w:tcPr>
          <w:p w14:paraId="17571785" w14:textId="77777777" w:rsidR="00FA21E9" w:rsidRPr="00B04FA0" w:rsidRDefault="00FA21E9" w:rsidP="004E6EF9">
            <w:pPr>
              <w:rPr>
                <w:sz w:val="24"/>
                <w:szCs w:val="24"/>
              </w:rPr>
            </w:pPr>
          </w:p>
        </w:tc>
        <w:tc>
          <w:tcPr>
            <w:tcW w:w="3373" w:type="dxa"/>
            <w:vMerge/>
            <w:vAlign w:val="center"/>
          </w:tcPr>
          <w:p w14:paraId="032E0AF5" w14:textId="77777777" w:rsidR="00FA21E9" w:rsidRPr="00B04FA0" w:rsidRDefault="00FA21E9" w:rsidP="004E6EF9">
            <w:pPr>
              <w:rPr>
                <w:sz w:val="24"/>
                <w:szCs w:val="24"/>
              </w:rPr>
            </w:pPr>
          </w:p>
        </w:tc>
        <w:tc>
          <w:tcPr>
            <w:tcW w:w="709" w:type="dxa"/>
            <w:vMerge w:val="restart"/>
            <w:textDirection w:val="btLr"/>
            <w:vAlign w:val="center"/>
          </w:tcPr>
          <w:p w14:paraId="186710FA" w14:textId="77777777" w:rsidR="00FA21E9" w:rsidRPr="00B04FA0" w:rsidRDefault="00FA21E9" w:rsidP="004E6EF9">
            <w:pPr>
              <w:jc w:val="center"/>
              <w:rPr>
                <w:b/>
                <w:sz w:val="24"/>
                <w:szCs w:val="24"/>
              </w:rPr>
            </w:pPr>
            <w:r w:rsidRPr="00B04FA0">
              <w:rPr>
                <w:b/>
                <w:sz w:val="24"/>
                <w:szCs w:val="24"/>
              </w:rPr>
              <w:t>Всего</w:t>
            </w:r>
          </w:p>
        </w:tc>
        <w:tc>
          <w:tcPr>
            <w:tcW w:w="2268" w:type="dxa"/>
            <w:gridSpan w:val="3"/>
            <w:vAlign w:val="center"/>
          </w:tcPr>
          <w:p w14:paraId="45031499" w14:textId="77777777" w:rsidR="00FA21E9" w:rsidRPr="00B04FA0" w:rsidRDefault="00FA21E9" w:rsidP="004E6EF9">
            <w:pPr>
              <w:jc w:val="center"/>
              <w:rPr>
                <w:sz w:val="24"/>
                <w:szCs w:val="24"/>
              </w:rPr>
            </w:pPr>
            <w:r w:rsidRPr="00B04FA0">
              <w:rPr>
                <w:sz w:val="24"/>
                <w:szCs w:val="24"/>
              </w:rPr>
              <w:t>Контактная работа-Аудиторная работа</w:t>
            </w:r>
          </w:p>
        </w:tc>
        <w:tc>
          <w:tcPr>
            <w:tcW w:w="992" w:type="dxa"/>
            <w:vMerge w:val="restart"/>
            <w:textDirection w:val="btLr"/>
          </w:tcPr>
          <w:p w14:paraId="223A10E5" w14:textId="77777777" w:rsidR="00FA21E9" w:rsidRPr="00B04FA0" w:rsidRDefault="00FA21E9" w:rsidP="004E6EF9">
            <w:pPr>
              <w:jc w:val="center"/>
              <w:rPr>
                <w:b/>
                <w:sz w:val="24"/>
                <w:szCs w:val="24"/>
              </w:rPr>
            </w:pPr>
            <w:r w:rsidRPr="00B04FA0">
              <w:rPr>
                <w:b/>
                <w:sz w:val="24"/>
                <w:szCs w:val="24"/>
              </w:rPr>
              <w:t>Самостоятельная</w:t>
            </w:r>
          </w:p>
          <w:p w14:paraId="28A6D678" w14:textId="77777777" w:rsidR="00FA21E9" w:rsidRPr="00B04FA0" w:rsidRDefault="00FA21E9" w:rsidP="004E6EF9">
            <w:pPr>
              <w:jc w:val="center"/>
              <w:rPr>
                <w:sz w:val="24"/>
                <w:szCs w:val="24"/>
              </w:rPr>
            </w:pPr>
            <w:r w:rsidRPr="00B04FA0">
              <w:rPr>
                <w:b/>
                <w:sz w:val="24"/>
                <w:szCs w:val="24"/>
              </w:rPr>
              <w:t>работа</w:t>
            </w:r>
          </w:p>
        </w:tc>
        <w:tc>
          <w:tcPr>
            <w:tcW w:w="2297" w:type="dxa"/>
            <w:vMerge/>
          </w:tcPr>
          <w:p w14:paraId="237E72B1" w14:textId="77777777" w:rsidR="00FA21E9" w:rsidRPr="00B04FA0" w:rsidRDefault="00FA21E9" w:rsidP="004E6EF9">
            <w:pPr>
              <w:rPr>
                <w:sz w:val="24"/>
                <w:szCs w:val="24"/>
              </w:rPr>
            </w:pPr>
          </w:p>
        </w:tc>
      </w:tr>
      <w:tr w:rsidR="00FA21E9" w:rsidRPr="00B04FA0" w14:paraId="6E36310D" w14:textId="77777777" w:rsidTr="005A5104">
        <w:trPr>
          <w:cantSplit/>
          <w:trHeight w:val="1465"/>
        </w:trPr>
        <w:tc>
          <w:tcPr>
            <w:tcW w:w="568" w:type="dxa"/>
            <w:vMerge/>
            <w:vAlign w:val="center"/>
          </w:tcPr>
          <w:p w14:paraId="13AD7FCF" w14:textId="77777777" w:rsidR="00FA21E9" w:rsidRPr="00B04FA0" w:rsidRDefault="00FA21E9" w:rsidP="004E6EF9">
            <w:pPr>
              <w:rPr>
                <w:sz w:val="24"/>
                <w:szCs w:val="24"/>
              </w:rPr>
            </w:pPr>
          </w:p>
        </w:tc>
        <w:tc>
          <w:tcPr>
            <w:tcW w:w="3373" w:type="dxa"/>
            <w:vMerge/>
            <w:vAlign w:val="center"/>
          </w:tcPr>
          <w:p w14:paraId="020CEC2A" w14:textId="77777777" w:rsidR="00FA21E9" w:rsidRPr="00B04FA0" w:rsidRDefault="00FA21E9" w:rsidP="004E6EF9">
            <w:pPr>
              <w:rPr>
                <w:sz w:val="24"/>
                <w:szCs w:val="24"/>
              </w:rPr>
            </w:pPr>
          </w:p>
        </w:tc>
        <w:tc>
          <w:tcPr>
            <w:tcW w:w="709" w:type="dxa"/>
            <w:vMerge/>
            <w:vAlign w:val="center"/>
          </w:tcPr>
          <w:p w14:paraId="44CCB111" w14:textId="77777777" w:rsidR="00FA21E9" w:rsidRPr="00B04FA0" w:rsidRDefault="00FA21E9" w:rsidP="004E6EF9">
            <w:pPr>
              <w:rPr>
                <w:sz w:val="24"/>
                <w:szCs w:val="24"/>
              </w:rPr>
            </w:pPr>
          </w:p>
        </w:tc>
        <w:tc>
          <w:tcPr>
            <w:tcW w:w="851" w:type="dxa"/>
            <w:textDirection w:val="btLr"/>
            <w:vAlign w:val="center"/>
          </w:tcPr>
          <w:p w14:paraId="7BB1C0A7" w14:textId="77777777" w:rsidR="00FA21E9" w:rsidRPr="00B04FA0" w:rsidRDefault="00FA21E9" w:rsidP="004E6EF9">
            <w:pPr>
              <w:jc w:val="center"/>
              <w:rPr>
                <w:sz w:val="24"/>
                <w:szCs w:val="24"/>
              </w:rPr>
            </w:pPr>
            <w:r w:rsidRPr="00B04FA0">
              <w:rPr>
                <w:sz w:val="24"/>
                <w:szCs w:val="24"/>
              </w:rPr>
              <w:t>Общая</w:t>
            </w:r>
          </w:p>
        </w:tc>
        <w:tc>
          <w:tcPr>
            <w:tcW w:w="708" w:type="dxa"/>
            <w:textDirection w:val="btLr"/>
            <w:vAlign w:val="center"/>
          </w:tcPr>
          <w:p w14:paraId="6D38B197" w14:textId="77777777" w:rsidR="00FA21E9" w:rsidRPr="00B04FA0" w:rsidRDefault="00FA21E9" w:rsidP="004E6EF9">
            <w:pPr>
              <w:jc w:val="center"/>
              <w:rPr>
                <w:sz w:val="24"/>
                <w:szCs w:val="24"/>
              </w:rPr>
            </w:pPr>
            <w:r w:rsidRPr="00B04FA0">
              <w:rPr>
                <w:sz w:val="24"/>
                <w:szCs w:val="24"/>
              </w:rPr>
              <w:t>Лекции</w:t>
            </w:r>
          </w:p>
        </w:tc>
        <w:tc>
          <w:tcPr>
            <w:tcW w:w="709" w:type="dxa"/>
            <w:textDirection w:val="btLr"/>
            <w:vAlign w:val="center"/>
          </w:tcPr>
          <w:p w14:paraId="3301CF7D" w14:textId="77777777" w:rsidR="00FA21E9" w:rsidRPr="00B04FA0" w:rsidRDefault="00FA21E9" w:rsidP="004E6EF9">
            <w:pPr>
              <w:jc w:val="center"/>
              <w:rPr>
                <w:sz w:val="24"/>
                <w:szCs w:val="24"/>
              </w:rPr>
            </w:pPr>
            <w:r w:rsidRPr="00B04FA0">
              <w:rPr>
                <w:sz w:val="24"/>
                <w:szCs w:val="24"/>
              </w:rPr>
              <w:t>Семинарские занятия</w:t>
            </w:r>
          </w:p>
        </w:tc>
        <w:tc>
          <w:tcPr>
            <w:tcW w:w="992" w:type="dxa"/>
            <w:vMerge/>
          </w:tcPr>
          <w:p w14:paraId="6781BBF5" w14:textId="77777777" w:rsidR="00FA21E9" w:rsidRPr="00B04FA0" w:rsidRDefault="00FA21E9" w:rsidP="004E6EF9">
            <w:pPr>
              <w:rPr>
                <w:sz w:val="24"/>
                <w:szCs w:val="24"/>
              </w:rPr>
            </w:pPr>
          </w:p>
        </w:tc>
        <w:tc>
          <w:tcPr>
            <w:tcW w:w="2297" w:type="dxa"/>
            <w:vMerge/>
          </w:tcPr>
          <w:p w14:paraId="7714A621" w14:textId="77777777" w:rsidR="00FA21E9" w:rsidRPr="00B04FA0" w:rsidRDefault="00FA21E9" w:rsidP="004E6EF9">
            <w:pPr>
              <w:rPr>
                <w:sz w:val="24"/>
                <w:szCs w:val="24"/>
              </w:rPr>
            </w:pPr>
          </w:p>
        </w:tc>
      </w:tr>
      <w:tr w:rsidR="00CC2B53" w:rsidRPr="00B04FA0" w14:paraId="1C90FF4B" w14:textId="77777777" w:rsidTr="005A5104">
        <w:tc>
          <w:tcPr>
            <w:tcW w:w="568" w:type="dxa"/>
            <w:vAlign w:val="center"/>
          </w:tcPr>
          <w:p w14:paraId="3004C3AC" w14:textId="77777777" w:rsidR="00CC2B53" w:rsidRPr="00B04FA0" w:rsidRDefault="00CC2B53" w:rsidP="00DC6270">
            <w:pPr>
              <w:jc w:val="center"/>
              <w:rPr>
                <w:sz w:val="24"/>
                <w:szCs w:val="24"/>
              </w:rPr>
            </w:pPr>
            <w:r w:rsidRPr="00B04FA0">
              <w:rPr>
                <w:sz w:val="24"/>
                <w:szCs w:val="24"/>
              </w:rPr>
              <w:t>1.</w:t>
            </w:r>
          </w:p>
        </w:tc>
        <w:tc>
          <w:tcPr>
            <w:tcW w:w="3373" w:type="dxa"/>
            <w:vAlign w:val="center"/>
          </w:tcPr>
          <w:p w14:paraId="41D37261" w14:textId="77777777" w:rsidR="00CC2B53" w:rsidRPr="00E61EAA" w:rsidRDefault="003476D0" w:rsidP="003476D0">
            <w:pPr>
              <w:rPr>
                <w:sz w:val="24"/>
                <w:szCs w:val="24"/>
              </w:rPr>
            </w:pPr>
            <w:r w:rsidRPr="00E61EAA">
              <w:rPr>
                <w:sz w:val="24"/>
                <w:szCs w:val="24"/>
              </w:rPr>
              <w:t xml:space="preserve">Тема 1. Промышленный маркетинг и его особенности в отраслях топливно-энергетического комплекса. </w:t>
            </w:r>
          </w:p>
        </w:tc>
        <w:tc>
          <w:tcPr>
            <w:tcW w:w="709" w:type="dxa"/>
            <w:vAlign w:val="center"/>
          </w:tcPr>
          <w:p w14:paraId="67D7C55C" w14:textId="77777777" w:rsidR="00CC2B53" w:rsidRPr="00B04FA0" w:rsidRDefault="003C570C" w:rsidP="00F24D61">
            <w:pPr>
              <w:jc w:val="center"/>
              <w:rPr>
                <w:sz w:val="24"/>
                <w:szCs w:val="24"/>
              </w:rPr>
            </w:pPr>
            <w:r w:rsidRPr="00B04FA0">
              <w:rPr>
                <w:sz w:val="24"/>
                <w:szCs w:val="24"/>
              </w:rPr>
              <w:t>22</w:t>
            </w:r>
          </w:p>
        </w:tc>
        <w:tc>
          <w:tcPr>
            <w:tcW w:w="851" w:type="dxa"/>
            <w:vAlign w:val="center"/>
          </w:tcPr>
          <w:p w14:paraId="5BBB3742" w14:textId="77777777" w:rsidR="00CC2B53" w:rsidRPr="00B04FA0" w:rsidRDefault="003C570C" w:rsidP="00F24D61">
            <w:pPr>
              <w:jc w:val="center"/>
              <w:rPr>
                <w:sz w:val="24"/>
                <w:szCs w:val="24"/>
              </w:rPr>
            </w:pPr>
            <w:r w:rsidRPr="00B04FA0">
              <w:rPr>
                <w:sz w:val="24"/>
                <w:szCs w:val="24"/>
              </w:rPr>
              <w:t>8</w:t>
            </w:r>
          </w:p>
        </w:tc>
        <w:tc>
          <w:tcPr>
            <w:tcW w:w="708" w:type="dxa"/>
            <w:vAlign w:val="center"/>
          </w:tcPr>
          <w:p w14:paraId="3843BAD7" w14:textId="77777777" w:rsidR="00CC2B53" w:rsidRPr="00B04FA0" w:rsidRDefault="003C570C" w:rsidP="00F24D61">
            <w:pPr>
              <w:jc w:val="center"/>
              <w:rPr>
                <w:sz w:val="24"/>
                <w:szCs w:val="24"/>
              </w:rPr>
            </w:pPr>
            <w:r w:rsidRPr="00B04FA0">
              <w:rPr>
                <w:sz w:val="24"/>
                <w:szCs w:val="24"/>
              </w:rPr>
              <w:t>4</w:t>
            </w:r>
          </w:p>
        </w:tc>
        <w:tc>
          <w:tcPr>
            <w:tcW w:w="709" w:type="dxa"/>
            <w:vAlign w:val="center"/>
          </w:tcPr>
          <w:p w14:paraId="1963981C" w14:textId="77777777" w:rsidR="00CC2B53" w:rsidRPr="00B04FA0" w:rsidRDefault="003C570C" w:rsidP="00F24D61">
            <w:pPr>
              <w:jc w:val="center"/>
              <w:rPr>
                <w:sz w:val="24"/>
                <w:szCs w:val="24"/>
              </w:rPr>
            </w:pPr>
            <w:r w:rsidRPr="00B04FA0">
              <w:rPr>
                <w:sz w:val="24"/>
                <w:szCs w:val="24"/>
              </w:rPr>
              <w:t>4</w:t>
            </w:r>
          </w:p>
        </w:tc>
        <w:tc>
          <w:tcPr>
            <w:tcW w:w="992" w:type="dxa"/>
            <w:vAlign w:val="center"/>
          </w:tcPr>
          <w:p w14:paraId="1CCF2106" w14:textId="77777777" w:rsidR="00CC2B53" w:rsidRPr="00B04FA0" w:rsidRDefault="003C570C" w:rsidP="00F24D61">
            <w:pPr>
              <w:jc w:val="center"/>
              <w:rPr>
                <w:sz w:val="24"/>
                <w:szCs w:val="24"/>
              </w:rPr>
            </w:pPr>
            <w:r w:rsidRPr="00B04FA0">
              <w:rPr>
                <w:sz w:val="24"/>
                <w:szCs w:val="24"/>
              </w:rPr>
              <w:t>14</w:t>
            </w:r>
          </w:p>
        </w:tc>
        <w:tc>
          <w:tcPr>
            <w:tcW w:w="2297" w:type="dxa"/>
            <w:vAlign w:val="center"/>
          </w:tcPr>
          <w:p w14:paraId="51329528" w14:textId="77777777" w:rsidR="00CC2B53" w:rsidRPr="00B04FA0" w:rsidRDefault="00CC2B53" w:rsidP="00F24D61">
            <w:pPr>
              <w:rPr>
                <w:kern w:val="32"/>
                <w:sz w:val="24"/>
                <w:szCs w:val="24"/>
              </w:rPr>
            </w:pPr>
            <w:r w:rsidRPr="00B04FA0">
              <w:rPr>
                <w:kern w:val="32"/>
                <w:sz w:val="24"/>
                <w:szCs w:val="24"/>
              </w:rPr>
              <w:t>Опрос в устной форме, ситуационное задание</w:t>
            </w:r>
          </w:p>
        </w:tc>
      </w:tr>
      <w:tr w:rsidR="00CC2B53" w:rsidRPr="00B04FA0" w14:paraId="703F9661" w14:textId="77777777" w:rsidTr="005A5104">
        <w:tc>
          <w:tcPr>
            <w:tcW w:w="568" w:type="dxa"/>
            <w:vAlign w:val="center"/>
          </w:tcPr>
          <w:p w14:paraId="019E98F9" w14:textId="77777777" w:rsidR="00CC2B53" w:rsidRPr="00B04FA0" w:rsidRDefault="00CC2B53" w:rsidP="00DC6270">
            <w:pPr>
              <w:jc w:val="center"/>
              <w:rPr>
                <w:sz w:val="24"/>
                <w:szCs w:val="24"/>
              </w:rPr>
            </w:pPr>
            <w:r w:rsidRPr="00B04FA0">
              <w:rPr>
                <w:sz w:val="24"/>
                <w:szCs w:val="24"/>
              </w:rPr>
              <w:t>2.</w:t>
            </w:r>
          </w:p>
        </w:tc>
        <w:tc>
          <w:tcPr>
            <w:tcW w:w="3373" w:type="dxa"/>
            <w:vAlign w:val="center"/>
          </w:tcPr>
          <w:p w14:paraId="3C5F28D4" w14:textId="77777777" w:rsidR="00CC2B53" w:rsidRPr="00E61EAA" w:rsidRDefault="003476D0" w:rsidP="003476D0">
            <w:pPr>
              <w:rPr>
                <w:iCs/>
                <w:sz w:val="24"/>
                <w:szCs w:val="24"/>
              </w:rPr>
            </w:pPr>
            <w:r w:rsidRPr="00E61EAA">
              <w:rPr>
                <w:iCs/>
                <w:sz w:val="24"/>
                <w:szCs w:val="24"/>
              </w:rPr>
              <w:t xml:space="preserve">Тема 2. Анализ глобальных рынков топлива и энергетики. </w:t>
            </w:r>
          </w:p>
        </w:tc>
        <w:tc>
          <w:tcPr>
            <w:tcW w:w="709" w:type="dxa"/>
            <w:vAlign w:val="center"/>
          </w:tcPr>
          <w:p w14:paraId="29AE127A" w14:textId="77777777" w:rsidR="00CC2B53" w:rsidRPr="00B04FA0" w:rsidRDefault="001370AD" w:rsidP="00580015">
            <w:pPr>
              <w:jc w:val="center"/>
              <w:rPr>
                <w:sz w:val="24"/>
                <w:szCs w:val="24"/>
              </w:rPr>
            </w:pPr>
            <w:r w:rsidRPr="00B04FA0">
              <w:rPr>
                <w:sz w:val="24"/>
                <w:szCs w:val="24"/>
              </w:rPr>
              <w:t>3</w:t>
            </w:r>
            <w:r w:rsidR="003C570C" w:rsidRPr="00B04FA0">
              <w:rPr>
                <w:sz w:val="24"/>
                <w:szCs w:val="24"/>
              </w:rPr>
              <w:t>2</w:t>
            </w:r>
          </w:p>
        </w:tc>
        <w:tc>
          <w:tcPr>
            <w:tcW w:w="851" w:type="dxa"/>
            <w:vAlign w:val="center"/>
          </w:tcPr>
          <w:p w14:paraId="16079FE0" w14:textId="77777777" w:rsidR="00CC2B53" w:rsidRPr="00B04FA0" w:rsidRDefault="003C570C" w:rsidP="00580015">
            <w:pPr>
              <w:jc w:val="center"/>
              <w:rPr>
                <w:sz w:val="24"/>
                <w:szCs w:val="24"/>
              </w:rPr>
            </w:pPr>
            <w:r w:rsidRPr="00B04FA0">
              <w:rPr>
                <w:sz w:val="24"/>
                <w:szCs w:val="24"/>
              </w:rPr>
              <w:t>12</w:t>
            </w:r>
          </w:p>
        </w:tc>
        <w:tc>
          <w:tcPr>
            <w:tcW w:w="708" w:type="dxa"/>
            <w:vAlign w:val="center"/>
          </w:tcPr>
          <w:p w14:paraId="3D8D07C7" w14:textId="77777777" w:rsidR="00CC2B53" w:rsidRPr="00B04FA0" w:rsidRDefault="003C570C" w:rsidP="00580015">
            <w:pPr>
              <w:jc w:val="center"/>
              <w:rPr>
                <w:sz w:val="24"/>
                <w:szCs w:val="24"/>
              </w:rPr>
            </w:pPr>
            <w:r w:rsidRPr="00B04FA0">
              <w:rPr>
                <w:sz w:val="24"/>
                <w:szCs w:val="24"/>
              </w:rPr>
              <w:t>6</w:t>
            </w:r>
          </w:p>
        </w:tc>
        <w:tc>
          <w:tcPr>
            <w:tcW w:w="709" w:type="dxa"/>
            <w:vAlign w:val="center"/>
          </w:tcPr>
          <w:p w14:paraId="667027FF" w14:textId="77777777" w:rsidR="00CC2B53" w:rsidRPr="00B04FA0" w:rsidRDefault="003C570C" w:rsidP="00580015">
            <w:pPr>
              <w:jc w:val="center"/>
              <w:rPr>
                <w:sz w:val="24"/>
                <w:szCs w:val="24"/>
              </w:rPr>
            </w:pPr>
            <w:r w:rsidRPr="00B04FA0">
              <w:rPr>
                <w:sz w:val="24"/>
                <w:szCs w:val="24"/>
              </w:rPr>
              <w:t>6</w:t>
            </w:r>
          </w:p>
        </w:tc>
        <w:tc>
          <w:tcPr>
            <w:tcW w:w="992" w:type="dxa"/>
            <w:vAlign w:val="center"/>
          </w:tcPr>
          <w:p w14:paraId="77BB3F25" w14:textId="77777777" w:rsidR="00CC2B53" w:rsidRPr="00B04FA0" w:rsidRDefault="003C570C" w:rsidP="00580015">
            <w:pPr>
              <w:jc w:val="center"/>
              <w:rPr>
                <w:sz w:val="24"/>
                <w:szCs w:val="24"/>
              </w:rPr>
            </w:pPr>
            <w:r w:rsidRPr="00B04FA0">
              <w:rPr>
                <w:sz w:val="24"/>
                <w:szCs w:val="24"/>
              </w:rPr>
              <w:t>20</w:t>
            </w:r>
          </w:p>
        </w:tc>
        <w:tc>
          <w:tcPr>
            <w:tcW w:w="2297" w:type="dxa"/>
          </w:tcPr>
          <w:p w14:paraId="657262A7" w14:textId="77777777" w:rsidR="00CC2B53" w:rsidRPr="00B04FA0" w:rsidRDefault="00CC2B53" w:rsidP="00580015">
            <w:pPr>
              <w:rPr>
                <w:kern w:val="32"/>
                <w:sz w:val="24"/>
                <w:szCs w:val="24"/>
              </w:rPr>
            </w:pPr>
            <w:r w:rsidRPr="00B04FA0">
              <w:rPr>
                <w:kern w:val="32"/>
                <w:sz w:val="24"/>
                <w:szCs w:val="24"/>
              </w:rPr>
              <w:t>Опрос в устной форме, практико-ориентированное задание</w:t>
            </w:r>
          </w:p>
        </w:tc>
      </w:tr>
      <w:tr w:rsidR="00CC2B53" w:rsidRPr="00B04FA0" w14:paraId="42E354F2" w14:textId="77777777" w:rsidTr="005A5104">
        <w:tc>
          <w:tcPr>
            <w:tcW w:w="568" w:type="dxa"/>
            <w:vAlign w:val="center"/>
          </w:tcPr>
          <w:p w14:paraId="5278EECA" w14:textId="77777777" w:rsidR="00CC2B53" w:rsidRPr="00B04FA0" w:rsidRDefault="00CC2B53" w:rsidP="00DC6270">
            <w:pPr>
              <w:jc w:val="center"/>
              <w:rPr>
                <w:sz w:val="24"/>
                <w:szCs w:val="24"/>
              </w:rPr>
            </w:pPr>
            <w:r w:rsidRPr="00B04FA0">
              <w:rPr>
                <w:sz w:val="24"/>
                <w:szCs w:val="24"/>
              </w:rPr>
              <w:t>3.</w:t>
            </w:r>
          </w:p>
        </w:tc>
        <w:tc>
          <w:tcPr>
            <w:tcW w:w="3373" w:type="dxa"/>
            <w:vAlign w:val="center"/>
          </w:tcPr>
          <w:p w14:paraId="046D966D" w14:textId="77777777" w:rsidR="00CC2B53" w:rsidRDefault="003476D0" w:rsidP="003476D0">
            <w:pPr>
              <w:rPr>
                <w:iCs/>
                <w:sz w:val="24"/>
                <w:szCs w:val="24"/>
              </w:rPr>
            </w:pPr>
            <w:r w:rsidRPr="00E61EAA">
              <w:rPr>
                <w:iCs/>
                <w:sz w:val="24"/>
                <w:szCs w:val="24"/>
              </w:rPr>
              <w:t xml:space="preserve">Тема 3. Продукция отраслей ТЭК как объект продвижения на глобальные рынки. </w:t>
            </w:r>
          </w:p>
          <w:p w14:paraId="7B307B4E" w14:textId="77777777" w:rsidR="00C93641" w:rsidRPr="00E61EAA" w:rsidRDefault="00C93641" w:rsidP="003476D0">
            <w:pPr>
              <w:rPr>
                <w:iCs/>
                <w:sz w:val="24"/>
                <w:szCs w:val="24"/>
              </w:rPr>
            </w:pPr>
          </w:p>
        </w:tc>
        <w:tc>
          <w:tcPr>
            <w:tcW w:w="709" w:type="dxa"/>
            <w:vAlign w:val="center"/>
          </w:tcPr>
          <w:p w14:paraId="0DF769E2" w14:textId="77777777" w:rsidR="00CC2B53" w:rsidRPr="002B0F8F" w:rsidRDefault="00D94BDC" w:rsidP="00D94BDC">
            <w:pPr>
              <w:jc w:val="center"/>
              <w:rPr>
                <w:sz w:val="24"/>
                <w:szCs w:val="24"/>
              </w:rPr>
            </w:pPr>
            <w:r w:rsidRPr="002B0F8F">
              <w:rPr>
                <w:sz w:val="24"/>
                <w:szCs w:val="24"/>
              </w:rPr>
              <w:t>22</w:t>
            </w:r>
          </w:p>
        </w:tc>
        <w:tc>
          <w:tcPr>
            <w:tcW w:w="851" w:type="dxa"/>
            <w:vAlign w:val="center"/>
          </w:tcPr>
          <w:p w14:paraId="67A5B108" w14:textId="77777777" w:rsidR="00CC2B53" w:rsidRPr="002B0F8F" w:rsidRDefault="00D94BDC" w:rsidP="00580015">
            <w:pPr>
              <w:jc w:val="center"/>
              <w:rPr>
                <w:sz w:val="24"/>
                <w:szCs w:val="24"/>
              </w:rPr>
            </w:pPr>
            <w:r w:rsidRPr="002B0F8F">
              <w:rPr>
                <w:sz w:val="24"/>
                <w:szCs w:val="24"/>
              </w:rPr>
              <w:t>8</w:t>
            </w:r>
          </w:p>
        </w:tc>
        <w:tc>
          <w:tcPr>
            <w:tcW w:w="708" w:type="dxa"/>
            <w:vAlign w:val="center"/>
          </w:tcPr>
          <w:p w14:paraId="5A856702" w14:textId="77777777" w:rsidR="00CC2B53" w:rsidRPr="002B0F8F" w:rsidRDefault="00D94BDC" w:rsidP="00580015">
            <w:pPr>
              <w:jc w:val="center"/>
              <w:rPr>
                <w:sz w:val="24"/>
                <w:szCs w:val="24"/>
              </w:rPr>
            </w:pPr>
            <w:r w:rsidRPr="002B0F8F">
              <w:rPr>
                <w:sz w:val="24"/>
                <w:szCs w:val="24"/>
              </w:rPr>
              <w:t>4</w:t>
            </w:r>
          </w:p>
        </w:tc>
        <w:tc>
          <w:tcPr>
            <w:tcW w:w="709" w:type="dxa"/>
            <w:vAlign w:val="center"/>
          </w:tcPr>
          <w:p w14:paraId="4ACD8F2B" w14:textId="77777777" w:rsidR="00CC2B53" w:rsidRPr="002B0F8F" w:rsidRDefault="00D94BDC" w:rsidP="00580015">
            <w:pPr>
              <w:jc w:val="center"/>
              <w:rPr>
                <w:sz w:val="24"/>
                <w:szCs w:val="24"/>
              </w:rPr>
            </w:pPr>
            <w:r w:rsidRPr="002B0F8F">
              <w:rPr>
                <w:sz w:val="24"/>
                <w:szCs w:val="24"/>
              </w:rPr>
              <w:t>4</w:t>
            </w:r>
          </w:p>
        </w:tc>
        <w:tc>
          <w:tcPr>
            <w:tcW w:w="992" w:type="dxa"/>
            <w:vAlign w:val="center"/>
          </w:tcPr>
          <w:p w14:paraId="4AFA3D7C" w14:textId="77777777" w:rsidR="00CC2B53" w:rsidRPr="002B0F8F" w:rsidRDefault="00D94BDC" w:rsidP="00580015">
            <w:pPr>
              <w:jc w:val="center"/>
              <w:rPr>
                <w:sz w:val="24"/>
                <w:szCs w:val="24"/>
              </w:rPr>
            </w:pPr>
            <w:r w:rsidRPr="002B0F8F">
              <w:rPr>
                <w:sz w:val="24"/>
                <w:szCs w:val="24"/>
              </w:rPr>
              <w:t>14</w:t>
            </w:r>
          </w:p>
        </w:tc>
        <w:tc>
          <w:tcPr>
            <w:tcW w:w="2297" w:type="dxa"/>
            <w:vAlign w:val="center"/>
          </w:tcPr>
          <w:p w14:paraId="7D15A838" w14:textId="77777777" w:rsidR="00CC2B53" w:rsidRPr="00B04FA0" w:rsidRDefault="00CC2B53" w:rsidP="00580015">
            <w:pPr>
              <w:rPr>
                <w:kern w:val="32"/>
                <w:sz w:val="24"/>
                <w:szCs w:val="24"/>
              </w:rPr>
            </w:pPr>
            <w:r w:rsidRPr="00B04FA0">
              <w:rPr>
                <w:kern w:val="32"/>
                <w:sz w:val="24"/>
                <w:szCs w:val="24"/>
              </w:rPr>
              <w:t>Опрос в устной форме, ситуационное задание</w:t>
            </w:r>
          </w:p>
        </w:tc>
      </w:tr>
      <w:tr w:rsidR="00CC2B53" w:rsidRPr="00B04FA0" w14:paraId="7F2FBB26" w14:textId="77777777" w:rsidTr="005A5104">
        <w:tc>
          <w:tcPr>
            <w:tcW w:w="568" w:type="dxa"/>
            <w:vAlign w:val="center"/>
          </w:tcPr>
          <w:p w14:paraId="263E9145" w14:textId="77777777" w:rsidR="00CC2B53" w:rsidRPr="00B04FA0" w:rsidRDefault="00CC2B53" w:rsidP="00DC6270">
            <w:pPr>
              <w:jc w:val="center"/>
              <w:rPr>
                <w:sz w:val="24"/>
                <w:szCs w:val="24"/>
              </w:rPr>
            </w:pPr>
            <w:r w:rsidRPr="00B04FA0">
              <w:rPr>
                <w:sz w:val="24"/>
                <w:szCs w:val="24"/>
              </w:rPr>
              <w:t>4.</w:t>
            </w:r>
          </w:p>
        </w:tc>
        <w:tc>
          <w:tcPr>
            <w:tcW w:w="3373" w:type="dxa"/>
            <w:vAlign w:val="center"/>
          </w:tcPr>
          <w:p w14:paraId="4957D73D" w14:textId="77777777" w:rsidR="00CC2B53" w:rsidRPr="00E61EAA" w:rsidRDefault="003476D0" w:rsidP="003476D0">
            <w:pPr>
              <w:rPr>
                <w:iCs/>
                <w:sz w:val="24"/>
                <w:szCs w:val="24"/>
              </w:rPr>
            </w:pPr>
            <w:r w:rsidRPr="00E61EAA">
              <w:rPr>
                <w:iCs/>
                <w:sz w:val="24"/>
                <w:szCs w:val="24"/>
              </w:rPr>
              <w:t xml:space="preserve">Тема 4. Методы и технологии продвижения продукции отраслей ТЭК на глобальные рынки. </w:t>
            </w:r>
          </w:p>
        </w:tc>
        <w:tc>
          <w:tcPr>
            <w:tcW w:w="709" w:type="dxa"/>
            <w:vAlign w:val="center"/>
          </w:tcPr>
          <w:p w14:paraId="49E90A76" w14:textId="77777777" w:rsidR="00CC2B53" w:rsidRPr="00B04FA0" w:rsidRDefault="003C570C" w:rsidP="00580015">
            <w:pPr>
              <w:jc w:val="center"/>
              <w:rPr>
                <w:sz w:val="24"/>
                <w:szCs w:val="24"/>
              </w:rPr>
            </w:pPr>
            <w:r w:rsidRPr="00B04FA0">
              <w:rPr>
                <w:sz w:val="24"/>
                <w:szCs w:val="24"/>
              </w:rPr>
              <w:t>42</w:t>
            </w:r>
          </w:p>
        </w:tc>
        <w:tc>
          <w:tcPr>
            <w:tcW w:w="851" w:type="dxa"/>
            <w:vAlign w:val="center"/>
          </w:tcPr>
          <w:p w14:paraId="0C433FC4" w14:textId="77777777" w:rsidR="00CC2B53" w:rsidRPr="00B04FA0" w:rsidRDefault="003C570C" w:rsidP="00580015">
            <w:pPr>
              <w:jc w:val="center"/>
              <w:rPr>
                <w:sz w:val="24"/>
                <w:szCs w:val="24"/>
              </w:rPr>
            </w:pPr>
            <w:r w:rsidRPr="00B04FA0">
              <w:rPr>
                <w:sz w:val="24"/>
                <w:szCs w:val="24"/>
              </w:rPr>
              <w:t>16</w:t>
            </w:r>
          </w:p>
        </w:tc>
        <w:tc>
          <w:tcPr>
            <w:tcW w:w="708" w:type="dxa"/>
            <w:vAlign w:val="center"/>
          </w:tcPr>
          <w:p w14:paraId="0AF1EF17" w14:textId="77777777" w:rsidR="00CC2B53" w:rsidRPr="00B04FA0" w:rsidRDefault="003C570C" w:rsidP="00580015">
            <w:pPr>
              <w:jc w:val="center"/>
              <w:rPr>
                <w:sz w:val="24"/>
                <w:szCs w:val="24"/>
              </w:rPr>
            </w:pPr>
            <w:r w:rsidRPr="00B04FA0">
              <w:rPr>
                <w:bCs/>
                <w:sz w:val="24"/>
                <w:szCs w:val="24"/>
              </w:rPr>
              <w:t>8</w:t>
            </w:r>
          </w:p>
        </w:tc>
        <w:tc>
          <w:tcPr>
            <w:tcW w:w="709" w:type="dxa"/>
            <w:vAlign w:val="center"/>
          </w:tcPr>
          <w:p w14:paraId="7E6DF143" w14:textId="77777777" w:rsidR="00CC2B53" w:rsidRPr="00B04FA0" w:rsidRDefault="003C570C" w:rsidP="00580015">
            <w:pPr>
              <w:jc w:val="center"/>
              <w:rPr>
                <w:sz w:val="24"/>
                <w:szCs w:val="24"/>
              </w:rPr>
            </w:pPr>
            <w:r w:rsidRPr="00B04FA0">
              <w:rPr>
                <w:bCs/>
                <w:sz w:val="24"/>
                <w:szCs w:val="24"/>
              </w:rPr>
              <w:t>8</w:t>
            </w:r>
          </w:p>
        </w:tc>
        <w:tc>
          <w:tcPr>
            <w:tcW w:w="992" w:type="dxa"/>
            <w:vAlign w:val="center"/>
          </w:tcPr>
          <w:p w14:paraId="5ACD821D" w14:textId="77777777" w:rsidR="00CC2B53" w:rsidRPr="00B04FA0" w:rsidRDefault="009D6648" w:rsidP="00580015">
            <w:pPr>
              <w:jc w:val="center"/>
              <w:rPr>
                <w:sz w:val="24"/>
                <w:szCs w:val="24"/>
              </w:rPr>
            </w:pPr>
            <w:r w:rsidRPr="00B04FA0">
              <w:rPr>
                <w:bCs/>
                <w:sz w:val="24"/>
                <w:szCs w:val="24"/>
              </w:rPr>
              <w:t>2</w:t>
            </w:r>
            <w:r w:rsidR="003C570C" w:rsidRPr="00B04FA0">
              <w:rPr>
                <w:bCs/>
                <w:sz w:val="24"/>
                <w:szCs w:val="24"/>
              </w:rPr>
              <w:t>6</w:t>
            </w:r>
          </w:p>
        </w:tc>
        <w:tc>
          <w:tcPr>
            <w:tcW w:w="2297" w:type="dxa"/>
          </w:tcPr>
          <w:p w14:paraId="1905663C" w14:textId="77777777" w:rsidR="00CC2B53" w:rsidRPr="00B04FA0" w:rsidRDefault="00CC2B53" w:rsidP="00580015">
            <w:pPr>
              <w:rPr>
                <w:kern w:val="32"/>
                <w:sz w:val="24"/>
                <w:szCs w:val="24"/>
              </w:rPr>
            </w:pPr>
            <w:r w:rsidRPr="00B04FA0">
              <w:rPr>
                <w:kern w:val="32"/>
                <w:sz w:val="24"/>
                <w:szCs w:val="24"/>
              </w:rPr>
              <w:t>Опрос в устной форме, практико-ориентированное задание</w:t>
            </w:r>
          </w:p>
        </w:tc>
      </w:tr>
      <w:tr w:rsidR="00CC2B53" w:rsidRPr="00B04FA0" w14:paraId="7B5908A1" w14:textId="77777777" w:rsidTr="005A5104">
        <w:tc>
          <w:tcPr>
            <w:tcW w:w="568" w:type="dxa"/>
            <w:vAlign w:val="center"/>
          </w:tcPr>
          <w:p w14:paraId="652B9936" w14:textId="77777777" w:rsidR="00CC2B53" w:rsidRPr="00B04FA0" w:rsidRDefault="00CC2B53" w:rsidP="00DC6270">
            <w:pPr>
              <w:jc w:val="center"/>
              <w:rPr>
                <w:sz w:val="24"/>
                <w:szCs w:val="24"/>
              </w:rPr>
            </w:pPr>
            <w:r w:rsidRPr="00B04FA0">
              <w:rPr>
                <w:sz w:val="24"/>
                <w:szCs w:val="24"/>
              </w:rPr>
              <w:t>5.</w:t>
            </w:r>
          </w:p>
        </w:tc>
        <w:tc>
          <w:tcPr>
            <w:tcW w:w="3373" w:type="dxa"/>
            <w:vAlign w:val="center"/>
          </w:tcPr>
          <w:p w14:paraId="54A1A8EC" w14:textId="77777777" w:rsidR="00CC2B53" w:rsidRPr="00E61EAA" w:rsidRDefault="003476D0" w:rsidP="003476D0">
            <w:pPr>
              <w:rPr>
                <w:iCs/>
                <w:sz w:val="24"/>
                <w:szCs w:val="24"/>
              </w:rPr>
            </w:pPr>
            <w:r w:rsidRPr="00E61EAA">
              <w:rPr>
                <w:iCs/>
                <w:sz w:val="24"/>
                <w:szCs w:val="24"/>
              </w:rPr>
              <w:t>Тема 5. Разработка планов и программ продвижения продукции на глобальные рынки.</w:t>
            </w:r>
          </w:p>
        </w:tc>
        <w:tc>
          <w:tcPr>
            <w:tcW w:w="709" w:type="dxa"/>
            <w:vAlign w:val="center"/>
          </w:tcPr>
          <w:p w14:paraId="58DA4CAF" w14:textId="77777777" w:rsidR="00CC2B53" w:rsidRPr="002B0F8F" w:rsidRDefault="00D94BDC" w:rsidP="00580015">
            <w:pPr>
              <w:jc w:val="center"/>
              <w:rPr>
                <w:sz w:val="24"/>
                <w:szCs w:val="24"/>
              </w:rPr>
            </w:pPr>
            <w:r w:rsidRPr="002B0F8F">
              <w:rPr>
                <w:sz w:val="24"/>
                <w:szCs w:val="24"/>
              </w:rPr>
              <w:t>40</w:t>
            </w:r>
          </w:p>
        </w:tc>
        <w:tc>
          <w:tcPr>
            <w:tcW w:w="851" w:type="dxa"/>
            <w:vAlign w:val="center"/>
          </w:tcPr>
          <w:p w14:paraId="49BCC571" w14:textId="77777777" w:rsidR="00CC2B53" w:rsidRPr="002B0F8F" w:rsidRDefault="00D94BDC" w:rsidP="00580015">
            <w:pPr>
              <w:jc w:val="center"/>
              <w:rPr>
                <w:sz w:val="24"/>
                <w:szCs w:val="24"/>
              </w:rPr>
            </w:pPr>
            <w:r w:rsidRPr="002B0F8F">
              <w:rPr>
                <w:sz w:val="24"/>
                <w:szCs w:val="24"/>
              </w:rPr>
              <w:t>16</w:t>
            </w:r>
          </w:p>
        </w:tc>
        <w:tc>
          <w:tcPr>
            <w:tcW w:w="708" w:type="dxa"/>
            <w:vAlign w:val="center"/>
          </w:tcPr>
          <w:p w14:paraId="69EF6128" w14:textId="77777777" w:rsidR="00CC2B53" w:rsidRPr="002B0F8F" w:rsidRDefault="00D94BDC" w:rsidP="00580015">
            <w:pPr>
              <w:jc w:val="center"/>
              <w:rPr>
                <w:sz w:val="24"/>
                <w:szCs w:val="24"/>
              </w:rPr>
            </w:pPr>
            <w:r w:rsidRPr="002B0F8F">
              <w:rPr>
                <w:sz w:val="24"/>
                <w:szCs w:val="24"/>
              </w:rPr>
              <w:t>8</w:t>
            </w:r>
          </w:p>
        </w:tc>
        <w:tc>
          <w:tcPr>
            <w:tcW w:w="709" w:type="dxa"/>
            <w:vAlign w:val="center"/>
          </w:tcPr>
          <w:p w14:paraId="1F6F24F5" w14:textId="77777777" w:rsidR="00CC2B53" w:rsidRPr="002B0F8F" w:rsidRDefault="00D94BDC" w:rsidP="00580015">
            <w:pPr>
              <w:jc w:val="center"/>
              <w:rPr>
                <w:sz w:val="24"/>
                <w:szCs w:val="24"/>
              </w:rPr>
            </w:pPr>
            <w:r w:rsidRPr="002B0F8F">
              <w:rPr>
                <w:sz w:val="24"/>
                <w:szCs w:val="24"/>
              </w:rPr>
              <w:t>8</w:t>
            </w:r>
          </w:p>
        </w:tc>
        <w:tc>
          <w:tcPr>
            <w:tcW w:w="992" w:type="dxa"/>
            <w:vAlign w:val="center"/>
          </w:tcPr>
          <w:p w14:paraId="05E9944A" w14:textId="77777777" w:rsidR="00CC2B53" w:rsidRPr="002B0F8F" w:rsidRDefault="00D94BDC" w:rsidP="00580015">
            <w:pPr>
              <w:jc w:val="center"/>
              <w:rPr>
                <w:sz w:val="24"/>
                <w:szCs w:val="24"/>
              </w:rPr>
            </w:pPr>
            <w:r w:rsidRPr="002B0F8F">
              <w:rPr>
                <w:sz w:val="24"/>
                <w:szCs w:val="24"/>
              </w:rPr>
              <w:t>24</w:t>
            </w:r>
          </w:p>
        </w:tc>
        <w:tc>
          <w:tcPr>
            <w:tcW w:w="2297" w:type="dxa"/>
          </w:tcPr>
          <w:p w14:paraId="6CEA80B8" w14:textId="77777777" w:rsidR="00CC2B53" w:rsidRPr="00B04FA0" w:rsidRDefault="00CC2B53" w:rsidP="00580015">
            <w:pPr>
              <w:rPr>
                <w:kern w:val="32"/>
                <w:sz w:val="24"/>
                <w:szCs w:val="24"/>
              </w:rPr>
            </w:pPr>
            <w:r w:rsidRPr="00B04FA0">
              <w:rPr>
                <w:kern w:val="32"/>
                <w:sz w:val="24"/>
                <w:szCs w:val="24"/>
              </w:rPr>
              <w:t>Опрос в устной форме, практико-ориентированное задание</w:t>
            </w:r>
          </w:p>
        </w:tc>
      </w:tr>
      <w:tr w:rsidR="003476D0" w:rsidRPr="00B04FA0" w14:paraId="65276873" w14:textId="77777777" w:rsidTr="005A5104">
        <w:tc>
          <w:tcPr>
            <w:tcW w:w="568" w:type="dxa"/>
            <w:vAlign w:val="center"/>
          </w:tcPr>
          <w:p w14:paraId="21ACF702" w14:textId="77777777" w:rsidR="003476D0" w:rsidRPr="00B04FA0" w:rsidRDefault="003476D0" w:rsidP="00DC6270">
            <w:pPr>
              <w:jc w:val="center"/>
              <w:rPr>
                <w:sz w:val="24"/>
                <w:szCs w:val="24"/>
              </w:rPr>
            </w:pPr>
            <w:r w:rsidRPr="00B04FA0">
              <w:rPr>
                <w:sz w:val="24"/>
                <w:szCs w:val="24"/>
              </w:rPr>
              <w:t>6</w:t>
            </w:r>
            <w:r w:rsidR="00FB0C53">
              <w:rPr>
                <w:sz w:val="24"/>
                <w:szCs w:val="24"/>
              </w:rPr>
              <w:t>.</w:t>
            </w:r>
          </w:p>
        </w:tc>
        <w:tc>
          <w:tcPr>
            <w:tcW w:w="3373" w:type="dxa"/>
            <w:vAlign w:val="center"/>
          </w:tcPr>
          <w:p w14:paraId="038CDE93" w14:textId="77777777" w:rsidR="003476D0" w:rsidRPr="00E61EAA" w:rsidRDefault="003476D0" w:rsidP="007450B6">
            <w:pPr>
              <w:rPr>
                <w:iCs/>
                <w:sz w:val="24"/>
                <w:szCs w:val="24"/>
                <w:highlight w:val="green"/>
              </w:rPr>
            </w:pPr>
            <w:r w:rsidRPr="00E61EAA">
              <w:rPr>
                <w:iCs/>
                <w:sz w:val="24"/>
                <w:szCs w:val="24"/>
              </w:rPr>
              <w:t>Тема 6. Государственное регулирование и поддержка деятельности по продвижению продукции на глобальные рынки.</w:t>
            </w:r>
          </w:p>
        </w:tc>
        <w:tc>
          <w:tcPr>
            <w:tcW w:w="709" w:type="dxa"/>
            <w:vAlign w:val="center"/>
          </w:tcPr>
          <w:p w14:paraId="4E434E85" w14:textId="77777777" w:rsidR="003476D0" w:rsidRPr="00B04FA0" w:rsidRDefault="003C570C" w:rsidP="00580015">
            <w:pPr>
              <w:jc w:val="center"/>
              <w:rPr>
                <w:sz w:val="24"/>
                <w:szCs w:val="24"/>
              </w:rPr>
            </w:pPr>
            <w:r w:rsidRPr="00B04FA0">
              <w:rPr>
                <w:sz w:val="24"/>
                <w:szCs w:val="24"/>
              </w:rPr>
              <w:t>22</w:t>
            </w:r>
          </w:p>
        </w:tc>
        <w:tc>
          <w:tcPr>
            <w:tcW w:w="851" w:type="dxa"/>
            <w:vAlign w:val="center"/>
          </w:tcPr>
          <w:p w14:paraId="07282919" w14:textId="77777777" w:rsidR="003476D0" w:rsidRPr="00B04FA0" w:rsidRDefault="003C570C" w:rsidP="00580015">
            <w:pPr>
              <w:jc w:val="center"/>
              <w:rPr>
                <w:sz w:val="24"/>
                <w:szCs w:val="24"/>
              </w:rPr>
            </w:pPr>
            <w:r w:rsidRPr="00B04FA0">
              <w:rPr>
                <w:sz w:val="24"/>
                <w:szCs w:val="24"/>
              </w:rPr>
              <w:t>8</w:t>
            </w:r>
          </w:p>
        </w:tc>
        <w:tc>
          <w:tcPr>
            <w:tcW w:w="708" w:type="dxa"/>
            <w:vAlign w:val="center"/>
          </w:tcPr>
          <w:p w14:paraId="2ABD6353" w14:textId="77777777" w:rsidR="003476D0" w:rsidRPr="00B04FA0" w:rsidRDefault="003C570C" w:rsidP="00580015">
            <w:pPr>
              <w:jc w:val="center"/>
              <w:rPr>
                <w:sz w:val="24"/>
                <w:szCs w:val="24"/>
              </w:rPr>
            </w:pPr>
            <w:r w:rsidRPr="00B04FA0">
              <w:rPr>
                <w:sz w:val="24"/>
                <w:szCs w:val="24"/>
              </w:rPr>
              <w:t>4</w:t>
            </w:r>
          </w:p>
        </w:tc>
        <w:tc>
          <w:tcPr>
            <w:tcW w:w="709" w:type="dxa"/>
            <w:vAlign w:val="center"/>
          </w:tcPr>
          <w:p w14:paraId="3E982651" w14:textId="77777777" w:rsidR="003476D0" w:rsidRPr="00B04FA0" w:rsidRDefault="003C570C" w:rsidP="00580015">
            <w:pPr>
              <w:jc w:val="center"/>
              <w:rPr>
                <w:sz w:val="24"/>
                <w:szCs w:val="24"/>
              </w:rPr>
            </w:pPr>
            <w:r w:rsidRPr="00B04FA0">
              <w:rPr>
                <w:sz w:val="24"/>
                <w:szCs w:val="24"/>
              </w:rPr>
              <w:t>4</w:t>
            </w:r>
          </w:p>
        </w:tc>
        <w:tc>
          <w:tcPr>
            <w:tcW w:w="992" w:type="dxa"/>
            <w:vAlign w:val="center"/>
          </w:tcPr>
          <w:p w14:paraId="6E02CFFC" w14:textId="77777777" w:rsidR="003476D0" w:rsidRPr="00B04FA0" w:rsidRDefault="003C570C" w:rsidP="00580015">
            <w:pPr>
              <w:jc w:val="center"/>
              <w:rPr>
                <w:sz w:val="24"/>
                <w:szCs w:val="24"/>
              </w:rPr>
            </w:pPr>
            <w:r w:rsidRPr="00B04FA0">
              <w:rPr>
                <w:sz w:val="24"/>
                <w:szCs w:val="24"/>
              </w:rPr>
              <w:t>14</w:t>
            </w:r>
          </w:p>
        </w:tc>
        <w:tc>
          <w:tcPr>
            <w:tcW w:w="2297" w:type="dxa"/>
            <w:vAlign w:val="center"/>
          </w:tcPr>
          <w:p w14:paraId="7CF1D939" w14:textId="77777777" w:rsidR="003476D0" w:rsidRPr="00B04FA0" w:rsidRDefault="00B020DC" w:rsidP="00FB0C53">
            <w:pPr>
              <w:rPr>
                <w:kern w:val="32"/>
                <w:sz w:val="24"/>
                <w:szCs w:val="24"/>
              </w:rPr>
            </w:pPr>
            <w:r w:rsidRPr="00B04FA0">
              <w:rPr>
                <w:kern w:val="32"/>
                <w:sz w:val="24"/>
                <w:szCs w:val="24"/>
              </w:rPr>
              <w:t>Опрос в устной форме, практико-ориентированное задание</w:t>
            </w:r>
          </w:p>
        </w:tc>
      </w:tr>
      <w:tr w:rsidR="00CC2B53" w:rsidRPr="00B04FA0" w14:paraId="7EC2503D" w14:textId="77777777" w:rsidTr="005A5104">
        <w:trPr>
          <w:trHeight w:val="475"/>
        </w:trPr>
        <w:tc>
          <w:tcPr>
            <w:tcW w:w="3941" w:type="dxa"/>
            <w:gridSpan w:val="2"/>
          </w:tcPr>
          <w:p w14:paraId="33DEF0A6" w14:textId="77777777" w:rsidR="00CC2B53" w:rsidRPr="00B04FA0" w:rsidRDefault="00CC2B53" w:rsidP="00F24D61">
            <w:pPr>
              <w:rPr>
                <w:b/>
                <w:sz w:val="24"/>
                <w:szCs w:val="24"/>
              </w:rPr>
            </w:pPr>
            <w:r w:rsidRPr="00B04FA0">
              <w:rPr>
                <w:b/>
                <w:sz w:val="24"/>
                <w:szCs w:val="24"/>
              </w:rPr>
              <w:t>В</w:t>
            </w:r>
            <w:r w:rsidR="001B4B3C" w:rsidRPr="00B04FA0">
              <w:rPr>
                <w:b/>
                <w:sz w:val="24"/>
                <w:szCs w:val="24"/>
              </w:rPr>
              <w:t xml:space="preserve"> целом по дисциплине</w:t>
            </w:r>
          </w:p>
        </w:tc>
        <w:tc>
          <w:tcPr>
            <w:tcW w:w="709" w:type="dxa"/>
            <w:vAlign w:val="center"/>
          </w:tcPr>
          <w:p w14:paraId="0AC2E73A" w14:textId="77777777" w:rsidR="00CC2B53" w:rsidRPr="00B04FA0" w:rsidRDefault="00CC2B53" w:rsidP="00F24D61">
            <w:pPr>
              <w:jc w:val="center"/>
              <w:rPr>
                <w:b/>
                <w:bCs/>
                <w:sz w:val="24"/>
                <w:szCs w:val="24"/>
              </w:rPr>
            </w:pPr>
            <w:r w:rsidRPr="00B04FA0">
              <w:rPr>
                <w:b/>
                <w:bCs/>
                <w:sz w:val="24"/>
                <w:szCs w:val="24"/>
              </w:rPr>
              <w:t>1</w:t>
            </w:r>
            <w:r w:rsidR="00AA6584" w:rsidRPr="00B04FA0">
              <w:rPr>
                <w:b/>
                <w:bCs/>
                <w:sz w:val="24"/>
                <w:szCs w:val="24"/>
              </w:rPr>
              <w:t>80</w:t>
            </w:r>
          </w:p>
        </w:tc>
        <w:tc>
          <w:tcPr>
            <w:tcW w:w="851" w:type="dxa"/>
            <w:vAlign w:val="center"/>
          </w:tcPr>
          <w:p w14:paraId="722D4427" w14:textId="77777777" w:rsidR="00CC2B53" w:rsidRPr="00B04FA0" w:rsidRDefault="003476D0" w:rsidP="00F24D61">
            <w:pPr>
              <w:jc w:val="center"/>
              <w:rPr>
                <w:b/>
                <w:bCs/>
                <w:sz w:val="24"/>
                <w:szCs w:val="24"/>
              </w:rPr>
            </w:pPr>
            <w:r w:rsidRPr="00B04FA0">
              <w:rPr>
                <w:b/>
                <w:bCs/>
                <w:sz w:val="24"/>
                <w:szCs w:val="24"/>
              </w:rPr>
              <w:t>68</w:t>
            </w:r>
          </w:p>
        </w:tc>
        <w:tc>
          <w:tcPr>
            <w:tcW w:w="708" w:type="dxa"/>
            <w:vAlign w:val="center"/>
          </w:tcPr>
          <w:p w14:paraId="4D9C9330" w14:textId="77777777" w:rsidR="00CC2B53" w:rsidRPr="00B04FA0" w:rsidRDefault="003476D0" w:rsidP="00F24D61">
            <w:pPr>
              <w:jc w:val="center"/>
              <w:rPr>
                <w:b/>
                <w:bCs/>
                <w:sz w:val="24"/>
                <w:szCs w:val="24"/>
              </w:rPr>
            </w:pPr>
            <w:r w:rsidRPr="00B04FA0">
              <w:rPr>
                <w:b/>
                <w:bCs/>
                <w:sz w:val="24"/>
                <w:szCs w:val="24"/>
              </w:rPr>
              <w:t>34</w:t>
            </w:r>
          </w:p>
        </w:tc>
        <w:tc>
          <w:tcPr>
            <w:tcW w:w="709" w:type="dxa"/>
            <w:vAlign w:val="center"/>
          </w:tcPr>
          <w:p w14:paraId="0AC77E91" w14:textId="77777777" w:rsidR="00CC2B53" w:rsidRPr="00B04FA0" w:rsidRDefault="003476D0" w:rsidP="00F24D61">
            <w:pPr>
              <w:jc w:val="center"/>
              <w:rPr>
                <w:b/>
                <w:bCs/>
                <w:sz w:val="24"/>
                <w:szCs w:val="24"/>
              </w:rPr>
            </w:pPr>
            <w:r w:rsidRPr="00B04FA0">
              <w:rPr>
                <w:b/>
                <w:bCs/>
                <w:sz w:val="24"/>
                <w:szCs w:val="24"/>
              </w:rPr>
              <w:t>34</w:t>
            </w:r>
          </w:p>
        </w:tc>
        <w:tc>
          <w:tcPr>
            <w:tcW w:w="992" w:type="dxa"/>
            <w:vAlign w:val="center"/>
          </w:tcPr>
          <w:p w14:paraId="224F4A42" w14:textId="77777777" w:rsidR="00CC2B53" w:rsidRPr="00B04FA0" w:rsidRDefault="00CC2B53" w:rsidP="00F24D61">
            <w:pPr>
              <w:jc w:val="center"/>
              <w:rPr>
                <w:b/>
                <w:bCs/>
                <w:sz w:val="24"/>
                <w:szCs w:val="24"/>
              </w:rPr>
            </w:pPr>
            <w:r w:rsidRPr="00B04FA0">
              <w:rPr>
                <w:b/>
                <w:bCs/>
                <w:sz w:val="24"/>
                <w:szCs w:val="24"/>
              </w:rPr>
              <w:t> </w:t>
            </w:r>
            <w:r w:rsidR="00AA6584" w:rsidRPr="00B04FA0">
              <w:rPr>
                <w:b/>
                <w:bCs/>
                <w:sz w:val="24"/>
                <w:szCs w:val="24"/>
              </w:rPr>
              <w:t>112</w:t>
            </w:r>
          </w:p>
        </w:tc>
        <w:tc>
          <w:tcPr>
            <w:tcW w:w="2297" w:type="dxa"/>
            <w:vAlign w:val="center"/>
          </w:tcPr>
          <w:p w14:paraId="56E087B0" w14:textId="77777777" w:rsidR="00CC2B53" w:rsidRPr="00B04FA0" w:rsidRDefault="00B020DC" w:rsidP="00F24D61">
            <w:pPr>
              <w:jc w:val="center"/>
              <w:rPr>
                <w:b/>
                <w:bCs/>
                <w:sz w:val="24"/>
                <w:szCs w:val="24"/>
              </w:rPr>
            </w:pPr>
            <w:r w:rsidRPr="00B04FA0">
              <w:rPr>
                <w:b/>
                <w:bCs/>
                <w:sz w:val="24"/>
                <w:szCs w:val="24"/>
              </w:rPr>
              <w:t>Проектная работа</w:t>
            </w:r>
          </w:p>
        </w:tc>
      </w:tr>
      <w:tr w:rsidR="00CC2B53" w:rsidRPr="00B04FA0" w14:paraId="656F47B4" w14:textId="77777777" w:rsidTr="005A5104">
        <w:trPr>
          <w:trHeight w:val="475"/>
        </w:trPr>
        <w:tc>
          <w:tcPr>
            <w:tcW w:w="3941" w:type="dxa"/>
            <w:gridSpan w:val="2"/>
            <w:vAlign w:val="center"/>
          </w:tcPr>
          <w:p w14:paraId="7F8D242D" w14:textId="77777777" w:rsidR="00CC2B53" w:rsidRPr="00B04FA0" w:rsidRDefault="001B4B3C" w:rsidP="004E6EF9">
            <w:pPr>
              <w:rPr>
                <w:b/>
                <w:szCs w:val="28"/>
              </w:rPr>
            </w:pPr>
            <w:r w:rsidRPr="00B04FA0">
              <w:rPr>
                <w:b/>
                <w:szCs w:val="28"/>
              </w:rPr>
              <w:t>Итого в %</w:t>
            </w:r>
          </w:p>
        </w:tc>
        <w:tc>
          <w:tcPr>
            <w:tcW w:w="709" w:type="dxa"/>
            <w:vAlign w:val="center"/>
          </w:tcPr>
          <w:p w14:paraId="64B1C177" w14:textId="77777777" w:rsidR="00CC2B53" w:rsidRPr="00B04FA0" w:rsidRDefault="00F17DE3" w:rsidP="004E6EF9">
            <w:pPr>
              <w:jc w:val="center"/>
              <w:rPr>
                <w:b/>
                <w:sz w:val="24"/>
                <w:szCs w:val="24"/>
              </w:rPr>
            </w:pPr>
            <w:r>
              <w:rPr>
                <w:b/>
                <w:sz w:val="24"/>
                <w:szCs w:val="24"/>
              </w:rPr>
              <w:t>100</w:t>
            </w:r>
          </w:p>
        </w:tc>
        <w:tc>
          <w:tcPr>
            <w:tcW w:w="851" w:type="dxa"/>
            <w:vAlign w:val="center"/>
          </w:tcPr>
          <w:p w14:paraId="1257DA75" w14:textId="77777777" w:rsidR="00CC2B53" w:rsidRPr="00B04FA0" w:rsidRDefault="00163F67" w:rsidP="004E6EF9">
            <w:pPr>
              <w:jc w:val="center"/>
              <w:rPr>
                <w:b/>
                <w:sz w:val="24"/>
                <w:szCs w:val="24"/>
              </w:rPr>
            </w:pPr>
            <w:r w:rsidRPr="00B04FA0">
              <w:rPr>
                <w:b/>
                <w:sz w:val="24"/>
                <w:szCs w:val="24"/>
              </w:rPr>
              <w:t>3</w:t>
            </w:r>
            <w:r w:rsidR="003C570C" w:rsidRPr="00B04FA0">
              <w:rPr>
                <w:b/>
                <w:sz w:val="24"/>
                <w:szCs w:val="24"/>
              </w:rPr>
              <w:t>8</w:t>
            </w:r>
            <w:r w:rsidR="00CF5529" w:rsidRPr="00B04FA0">
              <w:rPr>
                <w:b/>
                <w:sz w:val="24"/>
                <w:szCs w:val="24"/>
              </w:rPr>
              <w:t xml:space="preserve">   </w:t>
            </w:r>
          </w:p>
        </w:tc>
        <w:tc>
          <w:tcPr>
            <w:tcW w:w="708" w:type="dxa"/>
            <w:vAlign w:val="center"/>
          </w:tcPr>
          <w:p w14:paraId="4F648761" w14:textId="77777777" w:rsidR="00CF5529" w:rsidRPr="00B04FA0" w:rsidRDefault="00DC6270" w:rsidP="004E6EF9">
            <w:pPr>
              <w:jc w:val="center"/>
              <w:rPr>
                <w:b/>
                <w:sz w:val="24"/>
                <w:szCs w:val="24"/>
              </w:rPr>
            </w:pPr>
            <w:r>
              <w:rPr>
                <w:b/>
                <w:sz w:val="24"/>
                <w:szCs w:val="24"/>
              </w:rPr>
              <w:t>50</w:t>
            </w:r>
          </w:p>
        </w:tc>
        <w:tc>
          <w:tcPr>
            <w:tcW w:w="709" w:type="dxa"/>
            <w:vAlign w:val="center"/>
          </w:tcPr>
          <w:p w14:paraId="5EAA7C03" w14:textId="77777777" w:rsidR="00CF5529" w:rsidRPr="00B04FA0" w:rsidRDefault="00DC6270" w:rsidP="004E6EF9">
            <w:pPr>
              <w:jc w:val="center"/>
              <w:rPr>
                <w:b/>
                <w:sz w:val="24"/>
                <w:szCs w:val="24"/>
              </w:rPr>
            </w:pPr>
            <w:r>
              <w:rPr>
                <w:b/>
                <w:sz w:val="24"/>
                <w:szCs w:val="24"/>
              </w:rPr>
              <w:t>50</w:t>
            </w:r>
          </w:p>
        </w:tc>
        <w:tc>
          <w:tcPr>
            <w:tcW w:w="992" w:type="dxa"/>
            <w:vAlign w:val="center"/>
          </w:tcPr>
          <w:p w14:paraId="4D646EE2" w14:textId="77777777" w:rsidR="00CF5529" w:rsidRPr="00B04FA0" w:rsidRDefault="00163F67" w:rsidP="004E6EF9">
            <w:pPr>
              <w:jc w:val="center"/>
              <w:rPr>
                <w:b/>
                <w:sz w:val="24"/>
                <w:szCs w:val="24"/>
              </w:rPr>
            </w:pPr>
            <w:r w:rsidRPr="00B04FA0">
              <w:rPr>
                <w:b/>
                <w:sz w:val="24"/>
                <w:szCs w:val="24"/>
              </w:rPr>
              <w:t>6</w:t>
            </w:r>
            <w:r w:rsidR="003C570C" w:rsidRPr="00B04FA0">
              <w:rPr>
                <w:b/>
                <w:sz w:val="24"/>
                <w:szCs w:val="24"/>
              </w:rPr>
              <w:t>2</w:t>
            </w:r>
          </w:p>
        </w:tc>
        <w:tc>
          <w:tcPr>
            <w:tcW w:w="2297" w:type="dxa"/>
            <w:vAlign w:val="center"/>
          </w:tcPr>
          <w:p w14:paraId="20FEAE3E" w14:textId="77777777" w:rsidR="00CC2B53" w:rsidRPr="00B04FA0" w:rsidRDefault="00CC2B53" w:rsidP="004E6EF9">
            <w:pPr>
              <w:rPr>
                <w:szCs w:val="28"/>
              </w:rPr>
            </w:pPr>
          </w:p>
        </w:tc>
      </w:tr>
    </w:tbl>
    <w:p w14:paraId="791EB3A8" w14:textId="77777777" w:rsidR="00C93641" w:rsidRDefault="00C93641" w:rsidP="00C93641">
      <w:pPr>
        <w:rPr>
          <w:bCs/>
          <w:kern w:val="32"/>
          <w:szCs w:val="28"/>
        </w:rPr>
      </w:pPr>
      <w:bookmarkStart w:id="18" w:name="_Toc74295631"/>
    </w:p>
    <w:p w14:paraId="29DF2A1F" w14:textId="62B9D513" w:rsidR="00C93641" w:rsidRDefault="00C93641" w:rsidP="00C93641">
      <w:pPr>
        <w:rPr>
          <w:bCs/>
          <w:kern w:val="32"/>
          <w:szCs w:val="28"/>
        </w:rPr>
      </w:pPr>
    </w:p>
    <w:p w14:paraId="0E30256E" w14:textId="596CD7D8" w:rsidR="0009032A" w:rsidRDefault="0009032A" w:rsidP="00C93641">
      <w:pPr>
        <w:rPr>
          <w:bCs/>
          <w:kern w:val="32"/>
          <w:szCs w:val="28"/>
        </w:rPr>
      </w:pPr>
    </w:p>
    <w:p w14:paraId="3FA15734" w14:textId="689083E3" w:rsidR="0009032A" w:rsidRDefault="0009032A" w:rsidP="00C93641">
      <w:pPr>
        <w:rPr>
          <w:bCs/>
          <w:kern w:val="32"/>
          <w:szCs w:val="28"/>
        </w:rPr>
      </w:pPr>
    </w:p>
    <w:p w14:paraId="0B207E99" w14:textId="5251C8D7" w:rsidR="0009032A" w:rsidRDefault="0009032A" w:rsidP="00C93641">
      <w:pPr>
        <w:rPr>
          <w:bCs/>
          <w:kern w:val="32"/>
          <w:szCs w:val="28"/>
        </w:rPr>
      </w:pPr>
    </w:p>
    <w:p w14:paraId="2692C3B0" w14:textId="129A361A" w:rsidR="0009032A" w:rsidRDefault="0009032A" w:rsidP="00C93641">
      <w:pPr>
        <w:rPr>
          <w:bCs/>
          <w:kern w:val="32"/>
          <w:szCs w:val="28"/>
        </w:rPr>
      </w:pPr>
    </w:p>
    <w:p w14:paraId="411A314D" w14:textId="1378ACFD" w:rsidR="0009032A" w:rsidRDefault="0009032A" w:rsidP="00C93641">
      <w:pPr>
        <w:rPr>
          <w:bCs/>
          <w:kern w:val="32"/>
          <w:szCs w:val="28"/>
        </w:rPr>
      </w:pPr>
    </w:p>
    <w:p w14:paraId="17913184" w14:textId="38244C57" w:rsidR="0009032A" w:rsidRDefault="0009032A" w:rsidP="00C93641">
      <w:pPr>
        <w:rPr>
          <w:bCs/>
          <w:kern w:val="32"/>
          <w:szCs w:val="28"/>
        </w:rPr>
      </w:pPr>
    </w:p>
    <w:p w14:paraId="715FA4ED" w14:textId="77777777" w:rsidR="000A4590" w:rsidRPr="00C93641" w:rsidRDefault="00965777" w:rsidP="00C93641">
      <w:pPr>
        <w:jc w:val="center"/>
        <w:rPr>
          <w:b/>
          <w:caps/>
          <w:kern w:val="32"/>
          <w:szCs w:val="28"/>
        </w:rPr>
      </w:pPr>
      <w:r w:rsidRPr="00C93641">
        <w:rPr>
          <w:b/>
          <w:kern w:val="32"/>
          <w:szCs w:val="28"/>
        </w:rPr>
        <w:lastRenderedPageBreak/>
        <w:t xml:space="preserve">5.3. </w:t>
      </w:r>
      <w:r w:rsidR="002C2E01" w:rsidRPr="00C93641">
        <w:rPr>
          <w:b/>
          <w:kern w:val="32"/>
          <w:szCs w:val="28"/>
        </w:rPr>
        <w:t xml:space="preserve">Содержание </w:t>
      </w:r>
      <w:r w:rsidR="00A83B8F" w:rsidRPr="00C93641">
        <w:rPr>
          <w:b/>
          <w:kern w:val="32"/>
          <w:szCs w:val="28"/>
        </w:rPr>
        <w:t>семинаров,</w:t>
      </w:r>
      <w:r w:rsidR="002C2E01" w:rsidRPr="00C93641">
        <w:rPr>
          <w:b/>
          <w:kern w:val="32"/>
          <w:szCs w:val="28"/>
        </w:rPr>
        <w:t xml:space="preserve"> </w:t>
      </w:r>
      <w:r w:rsidR="00A83B8F" w:rsidRPr="00C93641">
        <w:rPr>
          <w:b/>
          <w:kern w:val="32"/>
          <w:szCs w:val="28"/>
        </w:rPr>
        <w:t xml:space="preserve">практических </w:t>
      </w:r>
      <w:r w:rsidR="002C2E01" w:rsidRPr="00C93641">
        <w:rPr>
          <w:b/>
          <w:kern w:val="32"/>
          <w:szCs w:val="28"/>
        </w:rPr>
        <w:t>занятий</w:t>
      </w:r>
    </w:p>
    <w:bookmarkEnd w:id="18"/>
    <w:p w14:paraId="7D4704BE" w14:textId="77777777" w:rsidR="002C2E01" w:rsidRPr="00B04FA0" w:rsidRDefault="009A56E0" w:rsidP="00F860A5">
      <w:pPr>
        <w:jc w:val="both"/>
        <w:rPr>
          <w:bCs/>
          <w:iCs/>
          <w:szCs w:val="28"/>
        </w:rPr>
      </w:pPr>
      <w:r w:rsidRPr="00B04FA0">
        <w:rPr>
          <w:bCs/>
          <w:iCs/>
          <w:szCs w:val="28"/>
        </w:rPr>
        <w:t xml:space="preserve">                                                                      </w:t>
      </w:r>
      <w:r w:rsidR="00A34BD9" w:rsidRPr="00B04FA0">
        <w:rPr>
          <w:bCs/>
          <w:iCs/>
          <w:szCs w:val="28"/>
        </w:rPr>
        <w:t xml:space="preserve">                                      </w:t>
      </w:r>
      <w:r w:rsidRPr="00B04FA0">
        <w:rPr>
          <w:bCs/>
          <w:iCs/>
          <w:szCs w:val="28"/>
        </w:rPr>
        <w:t xml:space="preserve">  </w:t>
      </w:r>
      <w:r w:rsidR="002C2E01" w:rsidRPr="00B04FA0">
        <w:rPr>
          <w:bCs/>
          <w:iCs/>
          <w:szCs w:val="28"/>
        </w:rPr>
        <w:t>Таблица</w:t>
      </w:r>
      <w:r w:rsidR="00A34BD9" w:rsidRPr="00B04FA0">
        <w:rPr>
          <w:bCs/>
          <w:iCs/>
          <w:szCs w:val="28"/>
        </w:rPr>
        <w:t xml:space="preserve"> </w:t>
      </w:r>
      <w:r w:rsidR="00724FD0" w:rsidRPr="00B04FA0">
        <w:rPr>
          <w:bCs/>
          <w:iCs/>
          <w:szCs w:val="28"/>
        </w:rPr>
        <w:t>5</w:t>
      </w:r>
      <w:r w:rsidR="002C2E01" w:rsidRPr="00B04FA0">
        <w:rPr>
          <w:bCs/>
          <w:iCs/>
          <w:szCs w:val="28"/>
        </w:rPr>
        <w:t xml:space="preserve"> </w:t>
      </w:r>
    </w:p>
    <w:p w14:paraId="288DD58D" w14:textId="77777777" w:rsidR="00CC79B5" w:rsidRPr="00B04FA0" w:rsidRDefault="00CC79B5" w:rsidP="00F860A5">
      <w:pPr>
        <w:jc w:val="both"/>
        <w:rPr>
          <w:bCs/>
          <w:iCs/>
          <w:szCs w:val="28"/>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5812"/>
        <w:gridCol w:w="2126"/>
      </w:tblGrid>
      <w:tr w:rsidR="00202B89" w:rsidRPr="00B04FA0" w14:paraId="42CC4C81" w14:textId="77777777" w:rsidTr="0009032A">
        <w:tc>
          <w:tcPr>
            <w:tcW w:w="2269" w:type="dxa"/>
          </w:tcPr>
          <w:p w14:paraId="644644AF" w14:textId="77777777" w:rsidR="00202B89" w:rsidRPr="00B04FA0" w:rsidRDefault="00202B89" w:rsidP="00F860A5">
            <w:pPr>
              <w:keepNext/>
              <w:jc w:val="center"/>
              <w:rPr>
                <w:b/>
                <w:sz w:val="24"/>
                <w:szCs w:val="24"/>
              </w:rPr>
            </w:pPr>
            <w:r w:rsidRPr="00B04FA0">
              <w:rPr>
                <w:b/>
                <w:sz w:val="24"/>
                <w:szCs w:val="24"/>
              </w:rPr>
              <w:t>Наименование тем (разделов) дисциплины</w:t>
            </w:r>
          </w:p>
        </w:tc>
        <w:tc>
          <w:tcPr>
            <w:tcW w:w="5812" w:type="dxa"/>
          </w:tcPr>
          <w:p w14:paraId="76C5CBD5" w14:textId="77777777" w:rsidR="00202B89" w:rsidRPr="00B04FA0" w:rsidRDefault="00202B89" w:rsidP="00F860A5">
            <w:pPr>
              <w:keepNext/>
              <w:jc w:val="center"/>
              <w:rPr>
                <w:b/>
                <w:sz w:val="24"/>
                <w:szCs w:val="24"/>
              </w:rPr>
            </w:pPr>
            <w:r w:rsidRPr="00B04FA0">
              <w:rPr>
                <w:b/>
                <w:sz w:val="24"/>
                <w:szCs w:val="24"/>
              </w:rPr>
              <w:t>Перечень вопросов для обсуждения на семинарских, практических занятиях, рекомендуемые источники из разделов 8,</w:t>
            </w:r>
            <w:r w:rsidR="00CC79B5" w:rsidRPr="00B04FA0">
              <w:rPr>
                <w:b/>
                <w:sz w:val="24"/>
                <w:szCs w:val="24"/>
              </w:rPr>
              <w:t xml:space="preserve"> </w:t>
            </w:r>
            <w:r w:rsidRPr="00B04FA0">
              <w:rPr>
                <w:b/>
                <w:sz w:val="24"/>
                <w:szCs w:val="24"/>
              </w:rPr>
              <w:t>9 (указывается раздел и порядковый номер источника)</w:t>
            </w:r>
          </w:p>
          <w:p w14:paraId="1D29978D" w14:textId="77777777" w:rsidR="00202B89" w:rsidRPr="00B04FA0" w:rsidRDefault="00202B89" w:rsidP="00F860A5">
            <w:pPr>
              <w:keepNext/>
              <w:jc w:val="center"/>
              <w:rPr>
                <w:b/>
                <w:sz w:val="24"/>
                <w:szCs w:val="24"/>
              </w:rPr>
            </w:pPr>
          </w:p>
        </w:tc>
        <w:tc>
          <w:tcPr>
            <w:tcW w:w="2126" w:type="dxa"/>
          </w:tcPr>
          <w:p w14:paraId="5FA7C8B9" w14:textId="77777777" w:rsidR="00202B89" w:rsidRPr="00B04FA0" w:rsidRDefault="00202B89" w:rsidP="00F860A5">
            <w:pPr>
              <w:keepNext/>
              <w:jc w:val="center"/>
              <w:rPr>
                <w:b/>
                <w:sz w:val="24"/>
                <w:szCs w:val="24"/>
              </w:rPr>
            </w:pPr>
            <w:r w:rsidRPr="00B04FA0">
              <w:rPr>
                <w:b/>
                <w:sz w:val="24"/>
                <w:szCs w:val="24"/>
              </w:rPr>
              <w:t>Формы проведения занятий</w:t>
            </w:r>
          </w:p>
        </w:tc>
      </w:tr>
      <w:tr w:rsidR="0051049B" w:rsidRPr="00B04FA0" w14:paraId="17106C1E" w14:textId="77777777" w:rsidTr="0009032A">
        <w:trPr>
          <w:trHeight w:val="3877"/>
        </w:trPr>
        <w:tc>
          <w:tcPr>
            <w:tcW w:w="2269" w:type="dxa"/>
          </w:tcPr>
          <w:p w14:paraId="329FCEE6" w14:textId="77777777" w:rsidR="0051049B" w:rsidRPr="00B04FA0" w:rsidRDefault="0051049B" w:rsidP="00F860A5">
            <w:pPr>
              <w:rPr>
                <w:sz w:val="24"/>
                <w:szCs w:val="24"/>
              </w:rPr>
            </w:pPr>
            <w:r w:rsidRPr="00B04FA0">
              <w:rPr>
                <w:sz w:val="24"/>
                <w:szCs w:val="24"/>
              </w:rPr>
              <w:t xml:space="preserve">Тема 1. Промышленный маркетинг и его особенности в отраслях топливно-энергетического комплекса. </w:t>
            </w:r>
          </w:p>
          <w:p w14:paraId="37D125D2" w14:textId="77777777" w:rsidR="0051049B" w:rsidRPr="00B04FA0" w:rsidRDefault="0051049B" w:rsidP="00F860A5">
            <w:pPr>
              <w:contextualSpacing/>
              <w:rPr>
                <w:kern w:val="32"/>
                <w:sz w:val="24"/>
                <w:szCs w:val="24"/>
              </w:rPr>
            </w:pPr>
          </w:p>
        </w:tc>
        <w:tc>
          <w:tcPr>
            <w:tcW w:w="5812" w:type="dxa"/>
          </w:tcPr>
          <w:p w14:paraId="6DA4C214" w14:textId="77777777" w:rsidR="0051049B" w:rsidRPr="00B04FA0" w:rsidRDefault="0051049B" w:rsidP="00F860A5">
            <w:pPr>
              <w:pStyle w:val="af5"/>
              <w:spacing w:before="0" w:beforeAutospacing="0" w:after="0" w:afterAutospacing="0"/>
            </w:pPr>
            <w:r w:rsidRPr="00B04FA0">
              <w:t>Подходы к разделению маркетинга Принципиальные отличия промышленного рынка от потребительского</w:t>
            </w:r>
            <w:r w:rsidR="00D233F7" w:rsidRPr="00B04FA0">
              <w:t>.</w:t>
            </w:r>
            <w:r w:rsidRPr="00B04FA0">
              <w:t xml:space="preserve"> </w:t>
            </w:r>
          </w:p>
          <w:p w14:paraId="64B65C78" w14:textId="77777777" w:rsidR="0051049B" w:rsidRPr="00B04FA0" w:rsidRDefault="0051049B" w:rsidP="00F860A5">
            <w:pPr>
              <w:pStyle w:val="af5"/>
              <w:spacing w:before="0" w:beforeAutospacing="0" w:after="0" w:afterAutospacing="0"/>
            </w:pPr>
            <w:r w:rsidRPr="00B04FA0">
              <w:t>Объект и предмет промышленного маркетинга</w:t>
            </w:r>
            <w:r w:rsidR="00D233F7" w:rsidRPr="00B04FA0">
              <w:t>.</w:t>
            </w:r>
          </w:p>
          <w:p w14:paraId="43065451" w14:textId="77777777" w:rsidR="0051049B" w:rsidRPr="00B04FA0" w:rsidRDefault="0051049B" w:rsidP="00F860A5">
            <w:pPr>
              <w:pStyle w:val="af5"/>
              <w:spacing w:before="0" w:beforeAutospacing="0" w:after="0" w:afterAutospacing="0"/>
            </w:pPr>
            <w:r w:rsidRPr="00B04FA0">
              <w:t>Структура промышленного рынка</w:t>
            </w:r>
            <w:r w:rsidR="00D233F7" w:rsidRPr="00B04FA0">
              <w:t>.</w:t>
            </w:r>
          </w:p>
          <w:p w14:paraId="64DD7067" w14:textId="77777777" w:rsidR="0051049B" w:rsidRPr="00B04FA0" w:rsidRDefault="0051049B" w:rsidP="00F860A5">
            <w:pPr>
              <w:pStyle w:val="af5"/>
              <w:spacing w:before="0" w:beforeAutospacing="0" w:after="0" w:afterAutospacing="0"/>
            </w:pPr>
            <w:r w:rsidRPr="00B04FA0">
              <w:t>Принципы и особенности промышленного маркетинга в отраслях топливно-энергетического комплекса.</w:t>
            </w:r>
          </w:p>
          <w:p w14:paraId="1E2E1C7A" w14:textId="77777777" w:rsidR="00D233F7" w:rsidRPr="00B04FA0" w:rsidRDefault="00D233F7" w:rsidP="00F860A5">
            <w:pPr>
              <w:pStyle w:val="af5"/>
              <w:spacing w:before="0" w:beforeAutospacing="0" w:after="0" w:afterAutospacing="0"/>
            </w:pPr>
            <w:r w:rsidRPr="00B04FA0">
              <w:t>Характеристика основных методов сбыта на В2В-рынке.</w:t>
            </w:r>
          </w:p>
          <w:p w14:paraId="6A072DDD" w14:textId="77777777" w:rsidR="00D233F7" w:rsidRPr="00B04FA0" w:rsidRDefault="00D233F7" w:rsidP="00F860A5">
            <w:pPr>
              <w:pStyle w:val="af5"/>
              <w:spacing w:before="0" w:beforeAutospacing="0" w:after="0" w:afterAutospacing="0"/>
            </w:pPr>
            <w:r w:rsidRPr="00B04FA0">
              <w:t>Основные посредники на В2В-рынке и их характеристика.</w:t>
            </w:r>
          </w:p>
          <w:p w14:paraId="3077644F" w14:textId="77777777" w:rsidR="00D233F7" w:rsidRPr="00B04FA0" w:rsidRDefault="00D233F7" w:rsidP="00F860A5">
            <w:pPr>
              <w:pStyle w:val="af5"/>
              <w:spacing w:before="0" w:beforeAutospacing="0" w:after="0" w:afterAutospacing="0"/>
            </w:pPr>
            <w:r w:rsidRPr="00B04FA0">
              <w:t>Особенности организации сбыта сырьевых товаров.</w:t>
            </w:r>
          </w:p>
          <w:p w14:paraId="6F4FE930" w14:textId="77777777" w:rsidR="00D233F7" w:rsidRPr="00B04FA0" w:rsidRDefault="00D233F7" w:rsidP="00F860A5">
            <w:pPr>
              <w:pStyle w:val="af5"/>
              <w:spacing w:before="0" w:beforeAutospacing="0" w:after="0" w:afterAutospacing="0"/>
            </w:pPr>
          </w:p>
          <w:p w14:paraId="083BA829" w14:textId="2FF7CE47" w:rsidR="00C93641" w:rsidRPr="00B04FA0" w:rsidRDefault="0051049B" w:rsidP="0009032A">
            <w:pPr>
              <w:pStyle w:val="af5"/>
              <w:spacing w:before="0" w:beforeAutospacing="0" w:after="0" w:afterAutospacing="0"/>
              <w:rPr>
                <w:i/>
              </w:rPr>
            </w:pPr>
            <w:r w:rsidRPr="00B04FA0">
              <w:rPr>
                <w:i/>
              </w:rPr>
              <w:t>Источники:</w:t>
            </w:r>
            <w:r w:rsidR="00942C9F">
              <w:rPr>
                <w:i/>
              </w:rPr>
              <w:t xml:space="preserve"> </w:t>
            </w:r>
            <w:r w:rsidRPr="00B04FA0">
              <w:rPr>
                <w:b/>
                <w:bCs/>
                <w:i/>
              </w:rPr>
              <w:t>1</w:t>
            </w:r>
            <w:r w:rsidRPr="00B04FA0">
              <w:rPr>
                <w:i/>
              </w:rPr>
              <w:t xml:space="preserve"> глав</w:t>
            </w:r>
            <w:r w:rsidR="00D233F7" w:rsidRPr="00B04FA0">
              <w:rPr>
                <w:i/>
              </w:rPr>
              <w:t>ы</w:t>
            </w:r>
            <w:r w:rsidRPr="00B04FA0">
              <w:rPr>
                <w:i/>
              </w:rPr>
              <w:t xml:space="preserve"> 1</w:t>
            </w:r>
            <w:r w:rsidR="00D233F7" w:rsidRPr="00B04FA0">
              <w:rPr>
                <w:i/>
              </w:rPr>
              <w:t>, 12</w:t>
            </w:r>
            <w:r w:rsidRPr="00B04FA0">
              <w:rPr>
                <w:i/>
              </w:rPr>
              <w:t xml:space="preserve">; </w:t>
            </w:r>
            <w:r w:rsidR="00DF2A9A" w:rsidRPr="00B04FA0">
              <w:rPr>
                <w:b/>
                <w:bCs/>
                <w:i/>
              </w:rPr>
              <w:t>2</w:t>
            </w:r>
            <w:r w:rsidR="00542168" w:rsidRPr="00B04FA0">
              <w:rPr>
                <w:i/>
              </w:rPr>
              <w:t xml:space="preserve"> глава 3 </w:t>
            </w:r>
          </w:p>
        </w:tc>
        <w:tc>
          <w:tcPr>
            <w:tcW w:w="2126" w:type="dxa"/>
          </w:tcPr>
          <w:p w14:paraId="73AEE191" w14:textId="77777777" w:rsidR="0051049B" w:rsidRPr="00B04FA0" w:rsidRDefault="0051049B" w:rsidP="00F860A5">
            <w:pPr>
              <w:tabs>
                <w:tab w:val="left" w:pos="1629"/>
              </w:tabs>
              <w:ind w:left="-72" w:right="-144"/>
              <w:jc w:val="center"/>
              <w:rPr>
                <w:kern w:val="32"/>
                <w:sz w:val="24"/>
                <w:szCs w:val="24"/>
              </w:rPr>
            </w:pPr>
            <w:r w:rsidRPr="00B04FA0">
              <w:rPr>
                <w:sz w:val="24"/>
                <w:szCs w:val="24"/>
              </w:rPr>
              <w:t>Опрос в устной форме, ситуационное задание</w:t>
            </w:r>
          </w:p>
        </w:tc>
      </w:tr>
      <w:tr w:rsidR="0051049B" w:rsidRPr="00B04FA0" w14:paraId="3A66CFFF" w14:textId="77777777" w:rsidTr="0009032A">
        <w:tc>
          <w:tcPr>
            <w:tcW w:w="2269" w:type="dxa"/>
          </w:tcPr>
          <w:p w14:paraId="6C1078DD" w14:textId="77777777" w:rsidR="0051049B" w:rsidRPr="00830190" w:rsidRDefault="0051049B" w:rsidP="00F860A5">
            <w:pPr>
              <w:rPr>
                <w:iCs/>
                <w:sz w:val="24"/>
                <w:szCs w:val="24"/>
              </w:rPr>
            </w:pPr>
            <w:r w:rsidRPr="00830190">
              <w:rPr>
                <w:iCs/>
                <w:sz w:val="24"/>
                <w:szCs w:val="24"/>
              </w:rPr>
              <w:t xml:space="preserve">Тема 2. Анализ глобальных рынков топлива и энергетики. </w:t>
            </w:r>
          </w:p>
          <w:p w14:paraId="4EF99871" w14:textId="77777777" w:rsidR="0051049B" w:rsidRPr="00830190" w:rsidRDefault="0051049B" w:rsidP="00F860A5">
            <w:pPr>
              <w:contextualSpacing/>
              <w:rPr>
                <w:sz w:val="24"/>
                <w:szCs w:val="24"/>
              </w:rPr>
            </w:pPr>
          </w:p>
        </w:tc>
        <w:tc>
          <w:tcPr>
            <w:tcW w:w="5812" w:type="dxa"/>
          </w:tcPr>
          <w:p w14:paraId="5859FF17" w14:textId="77777777" w:rsidR="00817A13" w:rsidRPr="002B0F8F" w:rsidRDefault="00817A13" w:rsidP="0063638C">
            <w:pPr>
              <w:rPr>
                <w:sz w:val="24"/>
                <w:szCs w:val="24"/>
              </w:rPr>
            </w:pPr>
            <w:r w:rsidRPr="002B0F8F">
              <w:rPr>
                <w:sz w:val="24"/>
                <w:szCs w:val="24"/>
              </w:rPr>
              <w:t>Общая характеристика глобальных рынков топлива и энергетики: история становления и оценка текущей ситуация (конъюнктуры).</w:t>
            </w:r>
          </w:p>
          <w:p w14:paraId="0F9BFF9B" w14:textId="77777777" w:rsidR="00817A13" w:rsidRPr="002B0F8F" w:rsidRDefault="00817A13" w:rsidP="0063638C">
            <w:pPr>
              <w:rPr>
                <w:sz w:val="24"/>
                <w:szCs w:val="24"/>
              </w:rPr>
            </w:pPr>
            <w:r w:rsidRPr="002B0F8F">
              <w:rPr>
                <w:sz w:val="24"/>
                <w:szCs w:val="24"/>
              </w:rPr>
              <w:t>Анализ ключевых международных рынков топлива и энерг</w:t>
            </w:r>
            <w:r w:rsidR="00130A9F" w:rsidRPr="002B0F8F">
              <w:rPr>
                <w:sz w:val="24"/>
                <w:szCs w:val="24"/>
              </w:rPr>
              <w:t>етики</w:t>
            </w:r>
            <w:r w:rsidRPr="002B0F8F">
              <w:rPr>
                <w:sz w:val="24"/>
                <w:szCs w:val="24"/>
              </w:rPr>
              <w:t xml:space="preserve">: европейский рынок; </w:t>
            </w:r>
            <w:proofErr w:type="gramStart"/>
            <w:r w:rsidRPr="002B0F8F">
              <w:rPr>
                <w:sz w:val="24"/>
                <w:szCs w:val="24"/>
              </w:rPr>
              <w:t>северо-американский</w:t>
            </w:r>
            <w:proofErr w:type="gramEnd"/>
            <w:r w:rsidRPr="002B0F8F">
              <w:rPr>
                <w:sz w:val="24"/>
                <w:szCs w:val="24"/>
              </w:rPr>
              <w:t xml:space="preserve"> рынок; азиатско-</w:t>
            </w:r>
            <w:proofErr w:type="spellStart"/>
            <w:r w:rsidRPr="002B0F8F">
              <w:rPr>
                <w:sz w:val="24"/>
                <w:szCs w:val="24"/>
              </w:rPr>
              <w:t>тихоокенский</w:t>
            </w:r>
            <w:proofErr w:type="spellEnd"/>
            <w:r w:rsidRPr="002B0F8F">
              <w:rPr>
                <w:sz w:val="24"/>
                <w:szCs w:val="24"/>
              </w:rPr>
              <w:t xml:space="preserve"> рынок.</w:t>
            </w:r>
          </w:p>
          <w:p w14:paraId="6EA9A683" w14:textId="77777777" w:rsidR="00817A13" w:rsidRPr="002B0F8F" w:rsidRDefault="00817A13" w:rsidP="0063638C">
            <w:pPr>
              <w:tabs>
                <w:tab w:val="left" w:pos="1843"/>
              </w:tabs>
              <w:rPr>
                <w:sz w:val="24"/>
                <w:szCs w:val="24"/>
              </w:rPr>
            </w:pPr>
            <w:r w:rsidRPr="002B0F8F">
              <w:rPr>
                <w:sz w:val="24"/>
                <w:szCs w:val="24"/>
              </w:rPr>
              <w:t>Формирующиеся международные рынки топлива и энерг</w:t>
            </w:r>
            <w:r w:rsidR="00130A9F" w:rsidRPr="002B0F8F">
              <w:rPr>
                <w:sz w:val="24"/>
                <w:szCs w:val="24"/>
              </w:rPr>
              <w:t>етики</w:t>
            </w:r>
            <w:r w:rsidRPr="002B0F8F">
              <w:rPr>
                <w:sz w:val="24"/>
                <w:szCs w:val="24"/>
              </w:rPr>
              <w:t>.</w:t>
            </w:r>
          </w:p>
          <w:p w14:paraId="7D65DB2F" w14:textId="77777777" w:rsidR="00817A13" w:rsidRPr="002B0F8F" w:rsidRDefault="00817A13" w:rsidP="0063638C">
            <w:pPr>
              <w:tabs>
                <w:tab w:val="left" w:pos="1843"/>
              </w:tabs>
              <w:rPr>
                <w:sz w:val="24"/>
                <w:szCs w:val="24"/>
              </w:rPr>
            </w:pPr>
            <w:r w:rsidRPr="002B0F8F">
              <w:rPr>
                <w:sz w:val="24"/>
                <w:szCs w:val="24"/>
              </w:rPr>
              <w:t>Перспективы развития мировой и российской энергетики.</w:t>
            </w:r>
          </w:p>
          <w:p w14:paraId="479693FB" w14:textId="77777777" w:rsidR="0051049B" w:rsidRPr="002B0F8F" w:rsidRDefault="0051049B" w:rsidP="00942C9F">
            <w:pPr>
              <w:rPr>
                <w:sz w:val="24"/>
                <w:szCs w:val="24"/>
              </w:rPr>
            </w:pPr>
          </w:p>
          <w:p w14:paraId="76B7F266" w14:textId="77777777" w:rsidR="0051049B" w:rsidRPr="002B0F8F" w:rsidRDefault="0051049B" w:rsidP="00942C9F">
            <w:pPr>
              <w:rPr>
                <w:iCs/>
                <w:sz w:val="24"/>
                <w:szCs w:val="24"/>
              </w:rPr>
            </w:pPr>
            <w:r w:rsidRPr="002B0F8F">
              <w:rPr>
                <w:i/>
                <w:sz w:val="24"/>
                <w:szCs w:val="24"/>
              </w:rPr>
              <w:t xml:space="preserve">Источники: </w:t>
            </w:r>
            <w:r w:rsidRPr="002B0F8F">
              <w:rPr>
                <w:b/>
                <w:bCs/>
                <w:i/>
                <w:sz w:val="24"/>
                <w:szCs w:val="24"/>
              </w:rPr>
              <w:t>1</w:t>
            </w:r>
            <w:r w:rsidRPr="002B0F8F">
              <w:rPr>
                <w:i/>
                <w:sz w:val="24"/>
                <w:szCs w:val="24"/>
              </w:rPr>
              <w:t xml:space="preserve"> главы 3, 4</w:t>
            </w:r>
            <w:r w:rsidR="00D233F7" w:rsidRPr="002B0F8F">
              <w:rPr>
                <w:i/>
                <w:sz w:val="24"/>
                <w:szCs w:val="24"/>
              </w:rPr>
              <w:t>, 11</w:t>
            </w:r>
            <w:r w:rsidRPr="002B0F8F">
              <w:rPr>
                <w:i/>
                <w:sz w:val="24"/>
                <w:szCs w:val="24"/>
              </w:rPr>
              <w:t xml:space="preserve">; </w:t>
            </w:r>
            <w:r w:rsidR="00DF2A9A" w:rsidRPr="002B0F8F">
              <w:rPr>
                <w:b/>
                <w:bCs/>
                <w:i/>
                <w:sz w:val="24"/>
                <w:szCs w:val="24"/>
              </w:rPr>
              <w:t>4</w:t>
            </w:r>
            <w:r w:rsidR="00CC5DC4" w:rsidRPr="002B0F8F">
              <w:rPr>
                <w:i/>
                <w:sz w:val="24"/>
                <w:szCs w:val="24"/>
              </w:rPr>
              <w:t xml:space="preserve"> глава 8</w:t>
            </w:r>
            <w:r w:rsidR="00D42D80" w:rsidRPr="002B0F8F">
              <w:rPr>
                <w:i/>
                <w:sz w:val="24"/>
                <w:szCs w:val="24"/>
              </w:rPr>
              <w:t xml:space="preserve">; </w:t>
            </w:r>
            <w:r w:rsidR="00DF2A9A" w:rsidRPr="002B0F8F">
              <w:rPr>
                <w:b/>
                <w:bCs/>
                <w:i/>
                <w:sz w:val="24"/>
                <w:szCs w:val="24"/>
              </w:rPr>
              <w:t>5</w:t>
            </w:r>
            <w:r w:rsidR="00D42D80" w:rsidRPr="002B0F8F">
              <w:rPr>
                <w:i/>
                <w:sz w:val="24"/>
                <w:szCs w:val="24"/>
              </w:rPr>
              <w:t xml:space="preserve"> глава 1</w:t>
            </w:r>
          </w:p>
        </w:tc>
        <w:tc>
          <w:tcPr>
            <w:tcW w:w="2126" w:type="dxa"/>
          </w:tcPr>
          <w:p w14:paraId="09DB3AAE" w14:textId="77777777" w:rsidR="0051049B" w:rsidRPr="00B04FA0" w:rsidRDefault="0051049B" w:rsidP="00F860A5">
            <w:pPr>
              <w:jc w:val="center"/>
              <w:rPr>
                <w:kern w:val="32"/>
                <w:sz w:val="24"/>
                <w:szCs w:val="24"/>
              </w:rPr>
            </w:pPr>
            <w:r w:rsidRPr="00B04FA0">
              <w:rPr>
                <w:sz w:val="24"/>
                <w:szCs w:val="24"/>
              </w:rPr>
              <w:t>Опрос в устной форме, практико-ориентированное задание</w:t>
            </w:r>
          </w:p>
        </w:tc>
      </w:tr>
      <w:tr w:rsidR="0051049B" w:rsidRPr="00B04FA0" w14:paraId="5ADC5BFC" w14:textId="77777777" w:rsidTr="0009032A">
        <w:tc>
          <w:tcPr>
            <w:tcW w:w="2269" w:type="dxa"/>
          </w:tcPr>
          <w:p w14:paraId="1546389D" w14:textId="77777777" w:rsidR="0051049B" w:rsidRPr="00830190" w:rsidRDefault="0051049B" w:rsidP="00F860A5">
            <w:pPr>
              <w:rPr>
                <w:iCs/>
                <w:sz w:val="24"/>
                <w:szCs w:val="24"/>
              </w:rPr>
            </w:pPr>
            <w:r w:rsidRPr="00830190">
              <w:rPr>
                <w:iCs/>
                <w:sz w:val="24"/>
                <w:szCs w:val="24"/>
              </w:rPr>
              <w:t xml:space="preserve">Тема 3. Продукция отраслей ТЭК как объект продвижения на глобальные рынки. </w:t>
            </w:r>
          </w:p>
          <w:p w14:paraId="41F6A3BF" w14:textId="77777777" w:rsidR="0051049B" w:rsidRPr="00830190" w:rsidRDefault="0051049B" w:rsidP="00F860A5">
            <w:pPr>
              <w:rPr>
                <w:sz w:val="24"/>
                <w:szCs w:val="24"/>
              </w:rPr>
            </w:pPr>
          </w:p>
        </w:tc>
        <w:tc>
          <w:tcPr>
            <w:tcW w:w="5812" w:type="dxa"/>
          </w:tcPr>
          <w:p w14:paraId="2DF49F85" w14:textId="77777777" w:rsidR="008E352B" w:rsidRPr="002B0F8F" w:rsidRDefault="008E352B" w:rsidP="008E6BD5">
            <w:pPr>
              <w:shd w:val="clear" w:color="auto" w:fill="FFFFFF"/>
              <w:rPr>
                <w:sz w:val="24"/>
                <w:szCs w:val="24"/>
              </w:rPr>
            </w:pPr>
            <w:r w:rsidRPr="002B0F8F">
              <w:rPr>
                <w:sz w:val="24"/>
                <w:szCs w:val="24"/>
              </w:rPr>
              <w:t>Продукция отраслей ТЭК в структуре ВВП и экспорта Российской Федерации.</w:t>
            </w:r>
          </w:p>
          <w:p w14:paraId="1C986F96" w14:textId="77777777" w:rsidR="00432151" w:rsidRPr="002B0F8F" w:rsidRDefault="00432151" w:rsidP="008E6BD5">
            <w:pPr>
              <w:shd w:val="clear" w:color="auto" w:fill="FFFFFF"/>
              <w:rPr>
                <w:sz w:val="24"/>
                <w:szCs w:val="24"/>
              </w:rPr>
            </w:pPr>
            <w:r w:rsidRPr="002B0F8F">
              <w:rPr>
                <w:sz w:val="24"/>
                <w:szCs w:val="24"/>
              </w:rPr>
              <w:t>Российские компании-экспортеры.</w:t>
            </w:r>
          </w:p>
          <w:p w14:paraId="1EFD7ECC" w14:textId="77777777" w:rsidR="008E352B" w:rsidRPr="002B0F8F" w:rsidRDefault="008E352B" w:rsidP="008E6BD5">
            <w:pPr>
              <w:shd w:val="clear" w:color="auto" w:fill="FFFFFF"/>
              <w:rPr>
                <w:sz w:val="24"/>
                <w:szCs w:val="24"/>
              </w:rPr>
            </w:pPr>
            <w:r w:rsidRPr="002B0F8F">
              <w:rPr>
                <w:sz w:val="24"/>
                <w:szCs w:val="24"/>
              </w:rPr>
              <w:t>Внешние факторы, влияющие на объем и структуру экспортируемой продукции отраслей ТЭК</w:t>
            </w:r>
            <w:r w:rsidR="008E6BD5" w:rsidRPr="002B0F8F">
              <w:rPr>
                <w:sz w:val="24"/>
                <w:szCs w:val="24"/>
              </w:rPr>
              <w:t>.</w:t>
            </w:r>
          </w:p>
          <w:p w14:paraId="7DF61F83" w14:textId="77777777" w:rsidR="008E6BD5" w:rsidRPr="002B0F8F" w:rsidRDefault="008E352B" w:rsidP="008E6BD5">
            <w:pPr>
              <w:tabs>
                <w:tab w:val="left" w:pos="1843"/>
              </w:tabs>
              <w:rPr>
                <w:sz w:val="24"/>
                <w:szCs w:val="24"/>
              </w:rPr>
            </w:pPr>
            <w:r w:rsidRPr="002B0F8F">
              <w:rPr>
                <w:sz w:val="24"/>
                <w:szCs w:val="24"/>
              </w:rPr>
              <w:t xml:space="preserve">Оценка качества и конкурентоспособности продукции отраслей ТЭК. </w:t>
            </w:r>
          </w:p>
          <w:p w14:paraId="6623E8C3" w14:textId="77777777" w:rsidR="003123B9" w:rsidRPr="002B0F8F" w:rsidRDefault="008E352B" w:rsidP="008E6BD5">
            <w:pPr>
              <w:tabs>
                <w:tab w:val="left" w:pos="1843"/>
              </w:tabs>
              <w:rPr>
                <w:sz w:val="24"/>
                <w:szCs w:val="24"/>
              </w:rPr>
            </w:pPr>
            <w:r w:rsidRPr="002B0F8F">
              <w:rPr>
                <w:sz w:val="24"/>
                <w:szCs w:val="24"/>
              </w:rPr>
              <w:t>Выявление конкурентных преимуществ продукции российских топливно-энергетических компаний: технологический и экономический аспекты.</w:t>
            </w:r>
          </w:p>
          <w:p w14:paraId="0AA56A91" w14:textId="77777777" w:rsidR="008E352B" w:rsidRPr="002B0F8F" w:rsidRDefault="008E352B" w:rsidP="008E352B">
            <w:pPr>
              <w:tabs>
                <w:tab w:val="left" w:pos="1843"/>
              </w:tabs>
              <w:ind w:firstLine="458"/>
              <w:jc w:val="both"/>
              <w:rPr>
                <w:sz w:val="24"/>
                <w:szCs w:val="24"/>
              </w:rPr>
            </w:pPr>
          </w:p>
          <w:p w14:paraId="06F5FB78" w14:textId="77777777" w:rsidR="0051049B" w:rsidRPr="002B0F8F" w:rsidRDefault="0051049B" w:rsidP="00F860A5">
            <w:pPr>
              <w:pStyle w:val="af5"/>
              <w:spacing w:before="0" w:beforeAutospacing="0" w:after="0" w:afterAutospacing="0"/>
              <w:rPr>
                <w:i/>
              </w:rPr>
            </w:pPr>
            <w:r w:rsidRPr="002B0F8F">
              <w:rPr>
                <w:i/>
              </w:rPr>
              <w:t xml:space="preserve">Источники: </w:t>
            </w:r>
            <w:r w:rsidR="00DF2A9A" w:rsidRPr="002B0F8F">
              <w:rPr>
                <w:b/>
                <w:bCs/>
                <w:i/>
              </w:rPr>
              <w:t>2</w:t>
            </w:r>
            <w:r w:rsidRPr="002B0F8F">
              <w:rPr>
                <w:i/>
              </w:rPr>
              <w:t xml:space="preserve"> глава</w:t>
            </w:r>
            <w:r w:rsidR="001A774D" w:rsidRPr="002B0F8F">
              <w:rPr>
                <w:i/>
              </w:rPr>
              <w:t xml:space="preserve"> 1</w:t>
            </w:r>
          </w:p>
        </w:tc>
        <w:tc>
          <w:tcPr>
            <w:tcW w:w="2126" w:type="dxa"/>
          </w:tcPr>
          <w:p w14:paraId="25BCE650" w14:textId="77777777" w:rsidR="0051049B" w:rsidRPr="00B04FA0" w:rsidRDefault="0051049B" w:rsidP="00F860A5">
            <w:pPr>
              <w:jc w:val="center"/>
              <w:rPr>
                <w:kern w:val="32"/>
                <w:sz w:val="24"/>
                <w:szCs w:val="24"/>
              </w:rPr>
            </w:pPr>
            <w:r w:rsidRPr="00B04FA0">
              <w:rPr>
                <w:kern w:val="32"/>
                <w:sz w:val="24"/>
                <w:szCs w:val="24"/>
              </w:rPr>
              <w:t>Опрос в устной форме, ситуационное задание</w:t>
            </w:r>
          </w:p>
        </w:tc>
      </w:tr>
      <w:tr w:rsidR="0051049B" w:rsidRPr="00B04FA0" w14:paraId="212E5302" w14:textId="77777777" w:rsidTr="0009032A">
        <w:tc>
          <w:tcPr>
            <w:tcW w:w="2269" w:type="dxa"/>
          </w:tcPr>
          <w:p w14:paraId="52C1B2FB" w14:textId="77777777" w:rsidR="0051049B" w:rsidRPr="00830190" w:rsidRDefault="0051049B" w:rsidP="00F860A5">
            <w:pPr>
              <w:rPr>
                <w:iCs/>
                <w:sz w:val="24"/>
                <w:szCs w:val="24"/>
              </w:rPr>
            </w:pPr>
            <w:r w:rsidRPr="00830190">
              <w:rPr>
                <w:iCs/>
                <w:sz w:val="24"/>
                <w:szCs w:val="24"/>
              </w:rPr>
              <w:t xml:space="preserve">Тема 4. Методы и технологии </w:t>
            </w:r>
            <w:r w:rsidRPr="00830190">
              <w:rPr>
                <w:iCs/>
                <w:sz w:val="24"/>
                <w:szCs w:val="24"/>
              </w:rPr>
              <w:lastRenderedPageBreak/>
              <w:t xml:space="preserve">продвижения продукции отраслей ТЭК на глобальные рынки. </w:t>
            </w:r>
          </w:p>
          <w:p w14:paraId="6BFC1841" w14:textId="77777777" w:rsidR="0051049B" w:rsidRPr="00830190" w:rsidRDefault="0051049B" w:rsidP="00F860A5">
            <w:pPr>
              <w:contextualSpacing/>
              <w:rPr>
                <w:sz w:val="24"/>
                <w:szCs w:val="24"/>
              </w:rPr>
            </w:pPr>
          </w:p>
        </w:tc>
        <w:tc>
          <w:tcPr>
            <w:tcW w:w="5812" w:type="dxa"/>
          </w:tcPr>
          <w:p w14:paraId="413B63FC" w14:textId="77777777" w:rsidR="00817A13" w:rsidRPr="002B0F8F" w:rsidRDefault="00817A13" w:rsidP="00942C9F">
            <w:pPr>
              <w:pStyle w:val="af5"/>
              <w:spacing w:before="0" w:beforeAutospacing="0" w:after="0" w:afterAutospacing="0"/>
            </w:pPr>
            <w:r w:rsidRPr="002B0F8F">
              <w:lastRenderedPageBreak/>
              <w:t>Особенности сегментации и основные подходы к выявлению рыночных ниш компании на В2В-рынке.</w:t>
            </w:r>
          </w:p>
          <w:p w14:paraId="1E778374" w14:textId="77777777" w:rsidR="0051049B" w:rsidRPr="002B0F8F" w:rsidRDefault="0051049B" w:rsidP="00942C9F">
            <w:pPr>
              <w:pStyle w:val="af5"/>
              <w:spacing w:before="0" w:beforeAutospacing="0" w:after="0" w:afterAutospacing="0"/>
            </w:pPr>
            <w:r w:rsidRPr="002B0F8F">
              <w:lastRenderedPageBreak/>
              <w:t xml:space="preserve">Алгоритм построения </w:t>
            </w:r>
            <w:proofErr w:type="spellStart"/>
            <w:r w:rsidRPr="002B0F8F">
              <w:t>партфолио</w:t>
            </w:r>
            <w:proofErr w:type="spellEnd"/>
            <w:r w:rsidRPr="002B0F8F">
              <w:t>-анализа</w:t>
            </w:r>
            <w:r w:rsidR="00D233F7" w:rsidRPr="002B0F8F">
              <w:t xml:space="preserve">. </w:t>
            </w:r>
            <w:r w:rsidRPr="002B0F8F">
              <w:t>Матрица портфолио-анализа. Диагностические зоны</w:t>
            </w:r>
            <w:r w:rsidR="00D233F7" w:rsidRPr="002B0F8F">
              <w:t>.</w:t>
            </w:r>
          </w:p>
          <w:p w14:paraId="69FAC8DD" w14:textId="77777777" w:rsidR="00D233F7" w:rsidRPr="002B0F8F" w:rsidRDefault="00D233F7" w:rsidP="00942C9F">
            <w:pPr>
              <w:pStyle w:val="af5"/>
              <w:spacing w:before="0" w:beforeAutospacing="0" w:after="0" w:afterAutospacing="0"/>
            </w:pPr>
            <w:r w:rsidRPr="002B0F8F">
              <w:t xml:space="preserve">Принципы критериев выбора и ключевые параметры региональной политики. Матрица «доля рынка </w:t>
            </w:r>
            <w:r w:rsidR="00942C9F" w:rsidRPr="002B0F8F">
              <w:t>–</w:t>
            </w:r>
            <w:r w:rsidRPr="002B0F8F">
              <w:t xml:space="preserve"> уровень прибыльности </w:t>
            </w:r>
            <w:r w:rsidR="00942C9F" w:rsidRPr="002B0F8F">
              <w:t>–</w:t>
            </w:r>
            <w:r w:rsidRPr="002B0F8F">
              <w:t xml:space="preserve"> объем продаж». Формы присутствия в регионах.</w:t>
            </w:r>
          </w:p>
          <w:p w14:paraId="54F8AA50" w14:textId="77777777" w:rsidR="003123B9" w:rsidRPr="002B0F8F" w:rsidRDefault="003123B9" w:rsidP="00942C9F">
            <w:pPr>
              <w:pStyle w:val="af5"/>
              <w:spacing w:before="0" w:beforeAutospacing="0" w:after="0" w:afterAutospacing="0"/>
            </w:pPr>
            <w:r w:rsidRPr="002B0F8F">
              <w:t>Брендинг. Ребрендинг.</w:t>
            </w:r>
          </w:p>
          <w:p w14:paraId="62AAABB5" w14:textId="77777777" w:rsidR="00D233F7" w:rsidRPr="002B0F8F" w:rsidRDefault="00D233F7" w:rsidP="00F860A5">
            <w:pPr>
              <w:pStyle w:val="af5"/>
              <w:spacing w:before="0" w:beforeAutospacing="0" w:after="0" w:afterAutospacing="0"/>
            </w:pPr>
          </w:p>
          <w:p w14:paraId="488A2721" w14:textId="77777777" w:rsidR="0051049B" w:rsidRPr="002B0F8F" w:rsidRDefault="0051049B" w:rsidP="00F860A5">
            <w:pPr>
              <w:pStyle w:val="af5"/>
              <w:spacing w:before="0" w:beforeAutospacing="0" w:after="0" w:afterAutospacing="0"/>
              <w:rPr>
                <w:i/>
              </w:rPr>
            </w:pPr>
            <w:r w:rsidRPr="002B0F8F">
              <w:rPr>
                <w:i/>
              </w:rPr>
              <w:t xml:space="preserve">Источники: </w:t>
            </w:r>
            <w:r w:rsidRPr="002B0F8F">
              <w:rPr>
                <w:b/>
                <w:bCs/>
                <w:i/>
              </w:rPr>
              <w:t>1</w:t>
            </w:r>
            <w:r w:rsidRPr="002B0F8F">
              <w:rPr>
                <w:i/>
              </w:rPr>
              <w:t xml:space="preserve"> глав</w:t>
            </w:r>
            <w:r w:rsidR="00D233F7" w:rsidRPr="002B0F8F">
              <w:rPr>
                <w:i/>
              </w:rPr>
              <w:t>ы</w:t>
            </w:r>
            <w:r w:rsidRPr="002B0F8F">
              <w:rPr>
                <w:i/>
              </w:rPr>
              <w:t xml:space="preserve"> 6,</w:t>
            </w:r>
            <w:r w:rsidR="00D233F7" w:rsidRPr="002B0F8F">
              <w:rPr>
                <w:i/>
              </w:rPr>
              <w:t xml:space="preserve"> 14</w:t>
            </w:r>
            <w:r w:rsidR="00D42D80" w:rsidRPr="002B0F8F">
              <w:rPr>
                <w:i/>
              </w:rPr>
              <w:t xml:space="preserve">; </w:t>
            </w:r>
            <w:r w:rsidR="00DF2A9A" w:rsidRPr="002B0F8F">
              <w:rPr>
                <w:b/>
                <w:bCs/>
                <w:i/>
              </w:rPr>
              <w:t>5</w:t>
            </w:r>
            <w:r w:rsidR="00D42D80" w:rsidRPr="002B0F8F">
              <w:rPr>
                <w:i/>
              </w:rPr>
              <w:t xml:space="preserve"> глава 7</w:t>
            </w:r>
            <w:r w:rsidR="00542168" w:rsidRPr="002B0F8F">
              <w:rPr>
                <w:i/>
              </w:rPr>
              <w:t xml:space="preserve">; </w:t>
            </w:r>
            <w:r w:rsidR="00DF2A9A" w:rsidRPr="002B0F8F">
              <w:rPr>
                <w:b/>
                <w:bCs/>
                <w:iCs/>
              </w:rPr>
              <w:t>6</w:t>
            </w:r>
            <w:r w:rsidR="00542168" w:rsidRPr="002B0F8F">
              <w:rPr>
                <w:i/>
              </w:rPr>
              <w:t xml:space="preserve"> глава 11</w:t>
            </w:r>
          </w:p>
        </w:tc>
        <w:tc>
          <w:tcPr>
            <w:tcW w:w="2126" w:type="dxa"/>
          </w:tcPr>
          <w:p w14:paraId="770BF7CC" w14:textId="77777777" w:rsidR="0051049B" w:rsidRPr="00B04FA0" w:rsidRDefault="0051049B" w:rsidP="00F860A5">
            <w:pPr>
              <w:jc w:val="center"/>
              <w:rPr>
                <w:kern w:val="32"/>
                <w:sz w:val="24"/>
                <w:szCs w:val="24"/>
              </w:rPr>
            </w:pPr>
            <w:r w:rsidRPr="00B04FA0">
              <w:rPr>
                <w:kern w:val="32"/>
                <w:sz w:val="24"/>
                <w:szCs w:val="24"/>
              </w:rPr>
              <w:lastRenderedPageBreak/>
              <w:t>Опрос в устной форме, практико-</w:t>
            </w:r>
            <w:r w:rsidRPr="00B04FA0">
              <w:rPr>
                <w:kern w:val="32"/>
                <w:sz w:val="24"/>
                <w:szCs w:val="24"/>
              </w:rPr>
              <w:lastRenderedPageBreak/>
              <w:t>ориентированное задание</w:t>
            </w:r>
          </w:p>
        </w:tc>
      </w:tr>
      <w:tr w:rsidR="0051049B" w:rsidRPr="00B04FA0" w14:paraId="3DF2FBA4" w14:textId="77777777" w:rsidTr="0009032A">
        <w:tc>
          <w:tcPr>
            <w:tcW w:w="2269" w:type="dxa"/>
          </w:tcPr>
          <w:p w14:paraId="09333DFC" w14:textId="77777777" w:rsidR="0051049B" w:rsidRPr="00830190" w:rsidRDefault="0051049B" w:rsidP="00F860A5">
            <w:pPr>
              <w:rPr>
                <w:iCs/>
                <w:sz w:val="24"/>
                <w:szCs w:val="24"/>
              </w:rPr>
            </w:pPr>
            <w:r w:rsidRPr="00830190">
              <w:rPr>
                <w:iCs/>
                <w:sz w:val="24"/>
                <w:szCs w:val="24"/>
              </w:rPr>
              <w:lastRenderedPageBreak/>
              <w:t>Тема 5. Разработка планов и программ продвижения продукции на глобальные рынки.</w:t>
            </w:r>
          </w:p>
          <w:p w14:paraId="0DDDA040" w14:textId="77777777" w:rsidR="0051049B" w:rsidRPr="00830190" w:rsidRDefault="0051049B" w:rsidP="00F860A5">
            <w:pPr>
              <w:rPr>
                <w:sz w:val="24"/>
                <w:szCs w:val="24"/>
              </w:rPr>
            </w:pPr>
            <w:r w:rsidRPr="00830190">
              <w:rPr>
                <w:iCs/>
                <w:sz w:val="24"/>
                <w:szCs w:val="24"/>
              </w:rPr>
              <w:t xml:space="preserve"> </w:t>
            </w:r>
          </w:p>
        </w:tc>
        <w:tc>
          <w:tcPr>
            <w:tcW w:w="5812" w:type="dxa"/>
          </w:tcPr>
          <w:p w14:paraId="0A597778" w14:textId="77777777" w:rsidR="00942C9F" w:rsidRDefault="0051049B" w:rsidP="00942C9F">
            <w:pPr>
              <w:pStyle w:val="af5"/>
              <w:spacing w:before="0" w:beforeAutospacing="0" w:after="0" w:afterAutospacing="0"/>
            </w:pPr>
            <w:bookmarkStart w:id="19" w:name="_Hlk125120563"/>
            <w:r w:rsidRPr="00B04FA0">
              <w:t>Маркетинговое планирование на предприятии и план маркетинга продукта</w:t>
            </w:r>
            <w:r w:rsidR="00D233F7" w:rsidRPr="00B04FA0">
              <w:t>.</w:t>
            </w:r>
            <w:r w:rsidRPr="00B04FA0">
              <w:t xml:space="preserve"> </w:t>
            </w:r>
          </w:p>
          <w:p w14:paraId="2548DD42" w14:textId="77777777" w:rsidR="00942C9F" w:rsidRDefault="0051049B" w:rsidP="00942C9F">
            <w:pPr>
              <w:pStyle w:val="af5"/>
              <w:spacing w:before="0" w:beforeAutospacing="0" w:after="0" w:afterAutospacing="0"/>
            </w:pPr>
            <w:r w:rsidRPr="00B04FA0">
              <w:t>Типичные ошибки производственной компании в процессе маркетингового планирования</w:t>
            </w:r>
            <w:r w:rsidR="00942C9F">
              <w:t>.</w:t>
            </w:r>
            <w:r w:rsidRPr="00B04FA0">
              <w:t xml:space="preserve"> </w:t>
            </w:r>
          </w:p>
          <w:p w14:paraId="775CFC53" w14:textId="77777777" w:rsidR="0051049B" w:rsidRPr="00B04FA0" w:rsidRDefault="0051049B" w:rsidP="00942C9F">
            <w:pPr>
              <w:pStyle w:val="af5"/>
              <w:spacing w:before="0" w:beforeAutospacing="0" w:after="0" w:afterAutospacing="0"/>
            </w:pPr>
            <w:r w:rsidRPr="00B04FA0">
              <w:t>Основные составляющие плана маркетинга производственного предприятия.</w:t>
            </w:r>
          </w:p>
          <w:p w14:paraId="4548E3B4" w14:textId="77777777" w:rsidR="00942C9F" w:rsidRDefault="00D233F7" w:rsidP="00942C9F">
            <w:pPr>
              <w:pStyle w:val="af5"/>
              <w:spacing w:before="0" w:beforeAutospacing="0" w:after="0" w:afterAutospacing="0"/>
            </w:pPr>
            <w:r w:rsidRPr="00B04FA0">
              <w:t xml:space="preserve">Основные средства стратегических маркетинговых коммуникаций и их специфика на деловом рынке. </w:t>
            </w:r>
          </w:p>
          <w:p w14:paraId="18544B6E" w14:textId="77777777" w:rsidR="00D233F7" w:rsidRPr="00B04FA0" w:rsidRDefault="00D233F7" w:rsidP="00942C9F">
            <w:pPr>
              <w:pStyle w:val="af5"/>
              <w:spacing w:before="0" w:beforeAutospacing="0" w:after="0" w:afterAutospacing="0"/>
              <w:rPr>
                <w:iCs/>
              </w:rPr>
            </w:pPr>
            <w:r w:rsidRPr="00B04FA0">
              <w:t>Алгоритм формирования и реализации программы построения стратегических коммуникаций компании на промышленном рынке.</w:t>
            </w:r>
          </w:p>
          <w:bookmarkEnd w:id="19"/>
          <w:p w14:paraId="74DE8909" w14:textId="77777777" w:rsidR="00942C9F" w:rsidRDefault="00942C9F" w:rsidP="00942C9F">
            <w:pPr>
              <w:pStyle w:val="af5"/>
              <w:spacing w:before="0" w:beforeAutospacing="0" w:after="0" w:afterAutospacing="0"/>
              <w:rPr>
                <w:i/>
              </w:rPr>
            </w:pPr>
          </w:p>
          <w:p w14:paraId="183C0274" w14:textId="77777777" w:rsidR="0051049B" w:rsidRPr="00B04FA0" w:rsidRDefault="0051049B" w:rsidP="00942C9F">
            <w:pPr>
              <w:pStyle w:val="af5"/>
              <w:spacing w:before="0" w:beforeAutospacing="0" w:after="0" w:afterAutospacing="0"/>
              <w:rPr>
                <w:i/>
              </w:rPr>
            </w:pPr>
            <w:r w:rsidRPr="00B04FA0">
              <w:rPr>
                <w:i/>
              </w:rPr>
              <w:t xml:space="preserve">Источники: </w:t>
            </w:r>
            <w:r w:rsidRPr="00B04FA0">
              <w:rPr>
                <w:b/>
                <w:bCs/>
                <w:i/>
              </w:rPr>
              <w:t>1</w:t>
            </w:r>
            <w:r w:rsidRPr="00B04FA0">
              <w:rPr>
                <w:i/>
              </w:rPr>
              <w:t xml:space="preserve"> глав</w:t>
            </w:r>
            <w:r w:rsidR="00D233F7" w:rsidRPr="00B04FA0">
              <w:rPr>
                <w:i/>
              </w:rPr>
              <w:t>ы</w:t>
            </w:r>
            <w:r w:rsidRPr="00B04FA0">
              <w:rPr>
                <w:i/>
              </w:rPr>
              <w:t xml:space="preserve"> 9</w:t>
            </w:r>
            <w:r w:rsidR="00D233F7" w:rsidRPr="00B04FA0">
              <w:rPr>
                <w:i/>
              </w:rPr>
              <w:t>, 15</w:t>
            </w:r>
            <w:r w:rsidR="00D42D80" w:rsidRPr="00B04FA0">
              <w:rPr>
                <w:i/>
              </w:rPr>
              <w:t xml:space="preserve">; </w:t>
            </w:r>
            <w:r w:rsidR="00DF2A9A" w:rsidRPr="00B04FA0">
              <w:rPr>
                <w:b/>
                <w:bCs/>
                <w:i/>
              </w:rPr>
              <w:t>2</w:t>
            </w:r>
            <w:r w:rsidR="00DF2A9A" w:rsidRPr="00B04FA0">
              <w:rPr>
                <w:i/>
              </w:rPr>
              <w:t xml:space="preserve"> глава 13; </w:t>
            </w:r>
            <w:r w:rsidR="00DF2A9A" w:rsidRPr="00B04FA0">
              <w:rPr>
                <w:b/>
                <w:bCs/>
                <w:i/>
              </w:rPr>
              <w:t>5</w:t>
            </w:r>
            <w:r w:rsidR="00D42D80" w:rsidRPr="00B04FA0">
              <w:rPr>
                <w:i/>
              </w:rPr>
              <w:t xml:space="preserve"> глава 7</w:t>
            </w:r>
            <w:r w:rsidR="00542168" w:rsidRPr="00B04FA0">
              <w:rPr>
                <w:i/>
              </w:rPr>
              <w:t xml:space="preserve">; </w:t>
            </w:r>
            <w:r w:rsidR="00DF2A9A" w:rsidRPr="00B04FA0">
              <w:rPr>
                <w:b/>
                <w:bCs/>
                <w:iCs/>
              </w:rPr>
              <w:t>6</w:t>
            </w:r>
            <w:r w:rsidR="00542168" w:rsidRPr="00B04FA0">
              <w:rPr>
                <w:i/>
              </w:rPr>
              <w:t xml:space="preserve"> глава 11; </w:t>
            </w:r>
          </w:p>
        </w:tc>
        <w:tc>
          <w:tcPr>
            <w:tcW w:w="2126" w:type="dxa"/>
          </w:tcPr>
          <w:p w14:paraId="5136CA12" w14:textId="77777777" w:rsidR="0051049B" w:rsidRPr="00B04FA0" w:rsidRDefault="0051049B" w:rsidP="00F860A5">
            <w:pPr>
              <w:jc w:val="center"/>
              <w:rPr>
                <w:kern w:val="32"/>
                <w:sz w:val="24"/>
                <w:szCs w:val="24"/>
              </w:rPr>
            </w:pPr>
            <w:r w:rsidRPr="00B04FA0">
              <w:rPr>
                <w:kern w:val="32"/>
                <w:sz w:val="24"/>
                <w:szCs w:val="24"/>
              </w:rPr>
              <w:t>Опрос в устной форме, практико-ориентированное задание</w:t>
            </w:r>
          </w:p>
        </w:tc>
      </w:tr>
      <w:tr w:rsidR="0051049B" w:rsidRPr="00B04FA0" w14:paraId="53E869A5" w14:textId="77777777" w:rsidTr="0009032A">
        <w:tc>
          <w:tcPr>
            <w:tcW w:w="2269" w:type="dxa"/>
          </w:tcPr>
          <w:p w14:paraId="2DAC9A05" w14:textId="77777777" w:rsidR="0051049B" w:rsidRPr="00830190" w:rsidRDefault="0051049B" w:rsidP="00F860A5">
            <w:pPr>
              <w:pStyle w:val="af5"/>
              <w:spacing w:before="0" w:beforeAutospacing="0" w:after="0" w:afterAutospacing="0"/>
            </w:pPr>
            <w:r w:rsidRPr="00830190">
              <w:rPr>
                <w:iCs/>
              </w:rPr>
              <w:t>Тема 6. Государственное регулирование и поддержка деятельности по продвижению продукции на глобальные рынки.</w:t>
            </w:r>
          </w:p>
        </w:tc>
        <w:tc>
          <w:tcPr>
            <w:tcW w:w="5812" w:type="dxa"/>
          </w:tcPr>
          <w:p w14:paraId="519D8AAE" w14:textId="77777777" w:rsidR="00942C9F" w:rsidRDefault="002C28BB" w:rsidP="00942C9F">
            <w:pPr>
              <w:pStyle w:val="af5"/>
              <w:spacing w:before="0" w:beforeAutospacing="0" w:after="0" w:afterAutospacing="0"/>
            </w:pPr>
            <w:bookmarkStart w:id="20" w:name="_Hlk125121092"/>
            <w:r w:rsidRPr="00B04FA0">
              <w:t xml:space="preserve">Понятие государственного регулирования внешнеторговой деятельности. Цели и задачи государственного регулирования внешнеторговой деятельности. Причины и условия формирования системы регулирования внешнеторговой деятельности. </w:t>
            </w:r>
          </w:p>
          <w:p w14:paraId="23DE1F63" w14:textId="77777777" w:rsidR="00942C9F" w:rsidRDefault="002C28BB" w:rsidP="00942C9F">
            <w:pPr>
              <w:pStyle w:val="af5"/>
              <w:spacing w:before="0" w:beforeAutospacing="0" w:after="0" w:afterAutospacing="0"/>
            </w:pPr>
            <w:r w:rsidRPr="00B04FA0">
              <w:t xml:space="preserve">Роль государственного регулирования в условиях глобального финансового и экономического кризиса. </w:t>
            </w:r>
          </w:p>
          <w:p w14:paraId="1B66DB34" w14:textId="77777777" w:rsidR="0051049B" w:rsidRPr="00B04FA0" w:rsidRDefault="002C28BB" w:rsidP="00942C9F">
            <w:pPr>
              <w:pStyle w:val="af5"/>
              <w:spacing w:before="0" w:beforeAutospacing="0" w:after="0" w:afterAutospacing="0"/>
            </w:pPr>
            <w:r w:rsidRPr="00B04FA0">
              <w:t>Основные направления торговой политики.</w:t>
            </w:r>
          </w:p>
          <w:bookmarkEnd w:id="20"/>
          <w:p w14:paraId="53F4233F" w14:textId="77777777" w:rsidR="00942C9F" w:rsidRPr="00942C9F" w:rsidRDefault="00942C9F" w:rsidP="00F860A5">
            <w:pPr>
              <w:pStyle w:val="af5"/>
              <w:spacing w:before="0" w:beforeAutospacing="0" w:after="0" w:afterAutospacing="0"/>
              <w:jc w:val="both"/>
              <w:rPr>
                <w:i/>
                <w:iCs/>
              </w:rPr>
            </w:pPr>
          </w:p>
          <w:p w14:paraId="57F8FB0E" w14:textId="77777777" w:rsidR="002C28BB" w:rsidRPr="00B04FA0" w:rsidRDefault="00493D5F" w:rsidP="00F860A5">
            <w:pPr>
              <w:pStyle w:val="af5"/>
              <w:spacing w:before="0" w:beforeAutospacing="0" w:after="0" w:afterAutospacing="0"/>
              <w:jc w:val="both"/>
              <w:rPr>
                <w:iCs/>
              </w:rPr>
            </w:pPr>
            <w:r w:rsidRPr="00942C9F">
              <w:rPr>
                <w:i/>
                <w:iCs/>
              </w:rPr>
              <w:t xml:space="preserve">Источники: </w:t>
            </w:r>
            <w:r w:rsidR="00893132" w:rsidRPr="00942C9F">
              <w:rPr>
                <w:b/>
                <w:bCs/>
                <w:i/>
                <w:iCs/>
              </w:rPr>
              <w:t>2</w:t>
            </w:r>
            <w:r w:rsidR="00893132" w:rsidRPr="00942C9F">
              <w:rPr>
                <w:i/>
                <w:iCs/>
              </w:rPr>
              <w:t xml:space="preserve"> глава 11, </w:t>
            </w:r>
            <w:r w:rsidRPr="00942C9F">
              <w:rPr>
                <w:b/>
                <w:bCs/>
                <w:i/>
                <w:iCs/>
              </w:rPr>
              <w:t xml:space="preserve">7 </w:t>
            </w:r>
            <w:r w:rsidRPr="00942C9F">
              <w:rPr>
                <w:i/>
                <w:iCs/>
              </w:rPr>
              <w:t>глава 7</w:t>
            </w:r>
          </w:p>
        </w:tc>
        <w:tc>
          <w:tcPr>
            <w:tcW w:w="2126" w:type="dxa"/>
          </w:tcPr>
          <w:p w14:paraId="05C439C2" w14:textId="77777777" w:rsidR="0051049B" w:rsidRPr="00B04FA0" w:rsidRDefault="008E6BD5" w:rsidP="00F860A5">
            <w:pPr>
              <w:jc w:val="center"/>
              <w:rPr>
                <w:kern w:val="32"/>
                <w:sz w:val="24"/>
                <w:szCs w:val="24"/>
              </w:rPr>
            </w:pPr>
            <w:r w:rsidRPr="00B04FA0">
              <w:rPr>
                <w:kern w:val="32"/>
                <w:sz w:val="24"/>
                <w:szCs w:val="24"/>
              </w:rPr>
              <w:t>Опрос в устной форме, практико-ориентированное задание</w:t>
            </w:r>
          </w:p>
        </w:tc>
      </w:tr>
    </w:tbl>
    <w:p w14:paraId="1629B231" w14:textId="77777777" w:rsidR="002B0F8F" w:rsidRDefault="002B0F8F" w:rsidP="00F860A5">
      <w:pPr>
        <w:pStyle w:val="1"/>
        <w:spacing w:before="0" w:after="0"/>
        <w:rPr>
          <w:rFonts w:ascii="Times New Roman" w:hAnsi="Times New Roman"/>
          <w:bCs/>
          <w:caps w:val="0"/>
          <w:kern w:val="32"/>
          <w:sz w:val="32"/>
          <w:szCs w:val="32"/>
          <w:lang w:val="ru-RU"/>
        </w:rPr>
      </w:pPr>
    </w:p>
    <w:p w14:paraId="58A5ADB5" w14:textId="77777777" w:rsidR="00675295" w:rsidRDefault="00675295" w:rsidP="00F860A5">
      <w:pPr>
        <w:pStyle w:val="1"/>
        <w:spacing w:before="0" w:after="0"/>
        <w:rPr>
          <w:rFonts w:ascii="Times New Roman" w:hAnsi="Times New Roman"/>
          <w:bCs/>
          <w:caps w:val="0"/>
          <w:kern w:val="32"/>
          <w:szCs w:val="28"/>
          <w:lang w:val="ru-RU"/>
        </w:rPr>
      </w:pPr>
      <w:bookmarkStart w:id="21" w:name="_Toc125522574"/>
      <w:r w:rsidRPr="00B04FA0">
        <w:rPr>
          <w:rFonts w:ascii="Times New Roman" w:hAnsi="Times New Roman"/>
          <w:bCs/>
          <w:caps w:val="0"/>
          <w:kern w:val="32"/>
          <w:sz w:val="32"/>
          <w:szCs w:val="32"/>
          <w:lang w:val="ru-RU"/>
        </w:rPr>
        <w:t>6</w:t>
      </w:r>
      <w:r w:rsidRPr="00B04FA0">
        <w:rPr>
          <w:rFonts w:ascii="Times New Roman" w:hAnsi="Times New Roman"/>
          <w:bCs/>
          <w:caps w:val="0"/>
          <w:kern w:val="32"/>
          <w:szCs w:val="28"/>
          <w:lang w:val="ru-RU"/>
        </w:rPr>
        <w:t xml:space="preserve">. </w:t>
      </w:r>
      <w:r w:rsidR="00A83B8F" w:rsidRPr="00B04FA0">
        <w:rPr>
          <w:rFonts w:ascii="Times New Roman" w:hAnsi="Times New Roman"/>
          <w:bCs/>
          <w:caps w:val="0"/>
          <w:kern w:val="32"/>
          <w:szCs w:val="28"/>
          <w:lang w:val="ru-RU"/>
        </w:rPr>
        <w:t>Перечень учебно-методического обеспечения</w:t>
      </w:r>
      <w:r w:rsidRPr="00B04FA0">
        <w:rPr>
          <w:rFonts w:ascii="Times New Roman" w:hAnsi="Times New Roman"/>
          <w:bCs/>
          <w:caps w:val="0"/>
          <w:kern w:val="32"/>
          <w:szCs w:val="28"/>
          <w:lang w:val="ru-RU"/>
        </w:rPr>
        <w:t xml:space="preserve"> для самостоятельной работы обучающихся по дисциплине</w:t>
      </w:r>
      <w:bookmarkEnd w:id="21"/>
    </w:p>
    <w:p w14:paraId="6705E386" w14:textId="77777777" w:rsidR="00996558" w:rsidRPr="00996558" w:rsidRDefault="00996558" w:rsidP="00996558">
      <w:pPr>
        <w:rPr>
          <w:sz w:val="16"/>
          <w:szCs w:val="16"/>
        </w:rPr>
      </w:pPr>
    </w:p>
    <w:p w14:paraId="67F685A9" w14:textId="77777777" w:rsidR="0099062B" w:rsidRPr="00B04FA0" w:rsidRDefault="00A83B8F" w:rsidP="00996558">
      <w:pPr>
        <w:pStyle w:val="1"/>
        <w:spacing w:before="0" w:after="0"/>
        <w:ind w:firstLine="709"/>
        <w:jc w:val="both"/>
        <w:rPr>
          <w:b w:val="0"/>
          <w:bCs/>
          <w:iCs/>
          <w:szCs w:val="28"/>
          <w:lang w:val="ru-RU"/>
        </w:rPr>
      </w:pPr>
      <w:bookmarkStart w:id="22" w:name="_Toc125522575"/>
      <w:r w:rsidRPr="00B04FA0">
        <w:rPr>
          <w:rFonts w:ascii="Times New Roman" w:hAnsi="Times New Roman"/>
          <w:bCs/>
          <w:caps w:val="0"/>
          <w:kern w:val="32"/>
          <w:szCs w:val="28"/>
          <w:lang w:val="ru-RU"/>
        </w:rPr>
        <w:t>6.1. Перечень вопросов, отводимых на самостоятельное освоение дисциплины, формы внеаудиторной самостоятельной работы</w:t>
      </w:r>
      <w:bookmarkEnd w:id="22"/>
    </w:p>
    <w:p w14:paraId="77729981" w14:textId="77777777" w:rsidR="005E604B" w:rsidRPr="00B04FA0" w:rsidRDefault="00401207" w:rsidP="00F860A5">
      <w:pPr>
        <w:contextualSpacing/>
        <w:rPr>
          <w:bCs/>
          <w:iCs/>
          <w:szCs w:val="28"/>
        </w:rPr>
      </w:pPr>
      <w:r w:rsidRPr="00B04FA0">
        <w:rPr>
          <w:bCs/>
          <w:iCs/>
          <w:szCs w:val="28"/>
        </w:rPr>
        <w:t xml:space="preserve">                                                                                                              Таблица </w:t>
      </w:r>
      <w:r w:rsidR="00724FD0" w:rsidRPr="00B04FA0">
        <w:rPr>
          <w:bCs/>
          <w:iCs/>
          <w:szCs w:val="28"/>
        </w:rPr>
        <w:t>6</w:t>
      </w:r>
      <w:r w:rsidR="00675295" w:rsidRPr="00B04FA0">
        <w:rPr>
          <w:bCs/>
          <w:iCs/>
          <w:szCs w:val="28"/>
        </w:rPr>
        <w:t xml:space="preserve"> </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5528"/>
        <w:gridCol w:w="2410"/>
      </w:tblGrid>
      <w:tr w:rsidR="006D0C38" w:rsidRPr="00B04FA0" w14:paraId="0B491D34" w14:textId="77777777" w:rsidTr="0009032A">
        <w:tc>
          <w:tcPr>
            <w:tcW w:w="2269" w:type="dxa"/>
            <w:vAlign w:val="center"/>
          </w:tcPr>
          <w:p w14:paraId="0277E666" w14:textId="77777777" w:rsidR="006D0C38" w:rsidRPr="00B04FA0" w:rsidRDefault="006D0C38" w:rsidP="00F860A5">
            <w:pPr>
              <w:jc w:val="center"/>
              <w:rPr>
                <w:sz w:val="24"/>
                <w:szCs w:val="24"/>
              </w:rPr>
            </w:pPr>
            <w:r w:rsidRPr="00B04FA0">
              <w:rPr>
                <w:b/>
                <w:sz w:val="24"/>
                <w:szCs w:val="24"/>
              </w:rPr>
              <w:t>Наименование тем (разделов) дисциплины</w:t>
            </w:r>
            <w:r w:rsidRPr="00B04FA0">
              <w:rPr>
                <w:rStyle w:val="FontStyle92"/>
                <w:bCs/>
                <w:sz w:val="24"/>
              </w:rPr>
              <w:t xml:space="preserve"> </w:t>
            </w:r>
          </w:p>
        </w:tc>
        <w:tc>
          <w:tcPr>
            <w:tcW w:w="5528" w:type="dxa"/>
            <w:vAlign w:val="center"/>
          </w:tcPr>
          <w:p w14:paraId="4CCE8656" w14:textId="77777777" w:rsidR="006D0C38" w:rsidRPr="00B04FA0" w:rsidRDefault="006D0C38" w:rsidP="00F860A5">
            <w:pPr>
              <w:jc w:val="center"/>
              <w:rPr>
                <w:sz w:val="24"/>
                <w:szCs w:val="24"/>
              </w:rPr>
            </w:pPr>
            <w:r w:rsidRPr="00B04FA0">
              <w:rPr>
                <w:b/>
                <w:sz w:val="24"/>
                <w:szCs w:val="24"/>
              </w:rPr>
              <w:t>Перечень вопросов, отводимых на самостоятельное освоение</w:t>
            </w:r>
            <w:r w:rsidRPr="00B04FA0">
              <w:rPr>
                <w:b/>
              </w:rPr>
              <w:t xml:space="preserve"> </w:t>
            </w:r>
          </w:p>
          <w:p w14:paraId="2A045C53" w14:textId="77777777" w:rsidR="006D0C38" w:rsidRPr="00B04FA0" w:rsidRDefault="006D0C38" w:rsidP="00F860A5">
            <w:pPr>
              <w:jc w:val="center"/>
              <w:rPr>
                <w:sz w:val="24"/>
                <w:szCs w:val="24"/>
              </w:rPr>
            </w:pPr>
          </w:p>
        </w:tc>
        <w:tc>
          <w:tcPr>
            <w:tcW w:w="2410" w:type="dxa"/>
            <w:vAlign w:val="center"/>
          </w:tcPr>
          <w:p w14:paraId="0456A6C9" w14:textId="77777777" w:rsidR="006D0C38" w:rsidRPr="00B04FA0" w:rsidRDefault="006D0C38" w:rsidP="00F860A5">
            <w:pPr>
              <w:jc w:val="center"/>
              <w:rPr>
                <w:sz w:val="24"/>
                <w:szCs w:val="24"/>
              </w:rPr>
            </w:pPr>
            <w:r w:rsidRPr="00B04FA0">
              <w:rPr>
                <w:b/>
                <w:sz w:val="24"/>
                <w:szCs w:val="24"/>
              </w:rPr>
              <w:t xml:space="preserve">Формы внеаудиторной самостоятельной работы </w:t>
            </w:r>
          </w:p>
        </w:tc>
      </w:tr>
      <w:tr w:rsidR="00836DC5" w:rsidRPr="00B04FA0" w14:paraId="37A2DD31" w14:textId="77777777" w:rsidTr="0009032A">
        <w:tc>
          <w:tcPr>
            <w:tcW w:w="2269" w:type="dxa"/>
          </w:tcPr>
          <w:p w14:paraId="0EF1FF81" w14:textId="77777777" w:rsidR="00836DC5" w:rsidRPr="00B04FA0" w:rsidRDefault="00836DC5" w:rsidP="000E3E24">
            <w:pPr>
              <w:rPr>
                <w:sz w:val="24"/>
                <w:szCs w:val="24"/>
              </w:rPr>
            </w:pPr>
            <w:bookmarkStart w:id="23" w:name="_Hlk125144179"/>
            <w:r w:rsidRPr="00B04FA0">
              <w:rPr>
                <w:sz w:val="24"/>
                <w:szCs w:val="24"/>
              </w:rPr>
              <w:t xml:space="preserve">Тема 1. Промышленный маркетинг и его особенности в </w:t>
            </w:r>
            <w:r w:rsidRPr="00B04FA0">
              <w:rPr>
                <w:sz w:val="24"/>
                <w:szCs w:val="24"/>
              </w:rPr>
              <w:lastRenderedPageBreak/>
              <w:t xml:space="preserve">отраслях топливно-энергетического комплекса. </w:t>
            </w:r>
          </w:p>
          <w:p w14:paraId="74E3A066" w14:textId="77777777" w:rsidR="00836DC5" w:rsidRPr="00B04FA0" w:rsidRDefault="00836DC5" w:rsidP="000E3E24">
            <w:pPr>
              <w:contextualSpacing/>
              <w:rPr>
                <w:kern w:val="32"/>
                <w:sz w:val="24"/>
                <w:szCs w:val="24"/>
              </w:rPr>
            </w:pPr>
          </w:p>
        </w:tc>
        <w:tc>
          <w:tcPr>
            <w:tcW w:w="5528" w:type="dxa"/>
            <w:vAlign w:val="center"/>
          </w:tcPr>
          <w:p w14:paraId="5B8D4D28" w14:textId="77777777" w:rsidR="00836DC5" w:rsidRPr="00B04FA0" w:rsidRDefault="00836DC5" w:rsidP="000E3E24">
            <w:pPr>
              <w:pStyle w:val="af5"/>
              <w:spacing w:before="0" w:beforeAutospacing="0" w:after="0" w:afterAutospacing="0"/>
            </w:pPr>
            <w:r w:rsidRPr="00B04FA0">
              <w:lastRenderedPageBreak/>
              <w:t>Подходы к разделению маркетинга</w:t>
            </w:r>
            <w:r w:rsidR="00B14ED7" w:rsidRPr="00B04FA0">
              <w:t xml:space="preserve">. </w:t>
            </w:r>
            <w:r w:rsidRPr="00B04FA0">
              <w:t xml:space="preserve"> Принципиальные отличия промышленного рынка от потребительского. </w:t>
            </w:r>
          </w:p>
          <w:p w14:paraId="56D5EB25" w14:textId="77777777" w:rsidR="00836DC5" w:rsidRPr="00B04FA0" w:rsidRDefault="00836DC5" w:rsidP="000E3E24">
            <w:pPr>
              <w:pStyle w:val="af5"/>
              <w:spacing w:before="0" w:beforeAutospacing="0" w:after="0" w:afterAutospacing="0"/>
            </w:pPr>
            <w:r w:rsidRPr="00B04FA0">
              <w:lastRenderedPageBreak/>
              <w:t>Принципы и особенности промышленного маркетинга в отраслях топливно-энергетического комплекса.</w:t>
            </w:r>
          </w:p>
          <w:p w14:paraId="67AACEB2" w14:textId="77777777" w:rsidR="00B020DC" w:rsidRPr="00B04FA0" w:rsidRDefault="00836DC5" w:rsidP="00BA08AF">
            <w:pPr>
              <w:pStyle w:val="af5"/>
              <w:spacing w:before="0" w:beforeAutospacing="0" w:after="0" w:afterAutospacing="0"/>
            </w:pPr>
            <w:r w:rsidRPr="00B04FA0">
              <w:t>Характеристика основных методов сбыта на В2В-рынке.</w:t>
            </w:r>
            <w:r w:rsidR="00BA08AF">
              <w:t xml:space="preserve"> </w:t>
            </w:r>
            <w:r w:rsidRPr="00B04FA0">
              <w:t>Основные посредники на В2В-рынке и их характеристика.</w:t>
            </w:r>
            <w:r w:rsidR="00BA08AF">
              <w:t xml:space="preserve"> </w:t>
            </w:r>
            <w:r w:rsidRPr="00B04FA0">
              <w:t>Особенности организации сбыта сырьевых товаров.</w:t>
            </w:r>
            <w:r w:rsidRPr="00B04FA0">
              <w:rPr>
                <w:i/>
              </w:rPr>
              <w:t xml:space="preserve"> </w:t>
            </w:r>
          </w:p>
        </w:tc>
        <w:tc>
          <w:tcPr>
            <w:tcW w:w="2410" w:type="dxa"/>
          </w:tcPr>
          <w:p w14:paraId="1EC85DDB" w14:textId="77777777" w:rsidR="00836DC5" w:rsidRPr="00B04FA0" w:rsidRDefault="00836DC5" w:rsidP="00D37D8F">
            <w:pPr>
              <w:widowControl w:val="0"/>
              <w:tabs>
                <w:tab w:val="left" w:pos="1810"/>
              </w:tabs>
              <w:ind w:left="32"/>
              <w:jc w:val="center"/>
              <w:rPr>
                <w:sz w:val="24"/>
                <w:szCs w:val="24"/>
              </w:rPr>
            </w:pPr>
            <w:r w:rsidRPr="00B04FA0">
              <w:rPr>
                <w:sz w:val="24"/>
                <w:szCs w:val="24"/>
              </w:rPr>
              <w:lastRenderedPageBreak/>
              <w:t xml:space="preserve">Подготовка к семинарскому занятию (работа с литературой и </w:t>
            </w:r>
            <w:r w:rsidRPr="00B04FA0">
              <w:rPr>
                <w:sz w:val="24"/>
                <w:szCs w:val="24"/>
              </w:rPr>
              <w:lastRenderedPageBreak/>
              <w:t>информационными ресурсами)</w:t>
            </w:r>
          </w:p>
          <w:p w14:paraId="07C55036" w14:textId="77777777" w:rsidR="00836DC5" w:rsidRPr="00B04FA0" w:rsidRDefault="00836DC5" w:rsidP="00D37D8F">
            <w:pPr>
              <w:widowControl w:val="0"/>
              <w:tabs>
                <w:tab w:val="left" w:pos="1810"/>
              </w:tabs>
              <w:ind w:left="32"/>
              <w:jc w:val="center"/>
              <w:rPr>
                <w:sz w:val="24"/>
                <w:szCs w:val="24"/>
              </w:rPr>
            </w:pPr>
          </w:p>
        </w:tc>
      </w:tr>
      <w:tr w:rsidR="00836DC5" w:rsidRPr="00B04FA0" w14:paraId="4C432F76" w14:textId="77777777" w:rsidTr="0009032A">
        <w:tc>
          <w:tcPr>
            <w:tcW w:w="2269" w:type="dxa"/>
          </w:tcPr>
          <w:p w14:paraId="7E0C75C4" w14:textId="77777777" w:rsidR="00836DC5" w:rsidRPr="00B04FA0" w:rsidRDefault="00836DC5" w:rsidP="000E3E24">
            <w:pPr>
              <w:rPr>
                <w:sz w:val="24"/>
                <w:szCs w:val="24"/>
              </w:rPr>
            </w:pPr>
            <w:r w:rsidRPr="00B04FA0">
              <w:rPr>
                <w:sz w:val="24"/>
                <w:szCs w:val="24"/>
              </w:rPr>
              <w:lastRenderedPageBreak/>
              <w:t xml:space="preserve">Тема 2. Анализ глобальных рынков топлива и энергетики. </w:t>
            </w:r>
          </w:p>
          <w:p w14:paraId="3F0EDFA8" w14:textId="77777777" w:rsidR="00836DC5" w:rsidRPr="00B04FA0" w:rsidRDefault="00836DC5" w:rsidP="000E3E24">
            <w:pPr>
              <w:contextualSpacing/>
              <w:rPr>
                <w:sz w:val="24"/>
                <w:szCs w:val="24"/>
              </w:rPr>
            </w:pPr>
          </w:p>
        </w:tc>
        <w:tc>
          <w:tcPr>
            <w:tcW w:w="5528" w:type="dxa"/>
            <w:vAlign w:val="center"/>
          </w:tcPr>
          <w:p w14:paraId="38A708D2" w14:textId="77777777" w:rsidR="00836DC5" w:rsidRPr="002B0F8F" w:rsidRDefault="00836DC5" w:rsidP="0063638C">
            <w:pPr>
              <w:rPr>
                <w:sz w:val="24"/>
                <w:szCs w:val="24"/>
              </w:rPr>
            </w:pPr>
            <w:r w:rsidRPr="002B0F8F">
              <w:rPr>
                <w:sz w:val="24"/>
                <w:szCs w:val="24"/>
              </w:rPr>
              <w:t xml:space="preserve">Особенности организации и проведения </w:t>
            </w:r>
            <w:r w:rsidR="0063638C" w:rsidRPr="002B0F8F">
              <w:rPr>
                <w:sz w:val="24"/>
                <w:szCs w:val="24"/>
              </w:rPr>
              <w:t>анализа</w:t>
            </w:r>
            <w:r w:rsidRPr="002B0F8F">
              <w:rPr>
                <w:sz w:val="24"/>
                <w:szCs w:val="24"/>
              </w:rPr>
              <w:t xml:space="preserve"> глобальных рынк</w:t>
            </w:r>
            <w:r w:rsidR="0063638C" w:rsidRPr="002B0F8F">
              <w:rPr>
                <w:sz w:val="24"/>
                <w:szCs w:val="24"/>
              </w:rPr>
              <w:t>ов</w:t>
            </w:r>
            <w:r w:rsidRPr="002B0F8F">
              <w:rPr>
                <w:sz w:val="24"/>
                <w:szCs w:val="24"/>
              </w:rPr>
              <w:t xml:space="preserve"> топлива и энергетики. </w:t>
            </w:r>
          </w:p>
          <w:p w14:paraId="7B0A437E" w14:textId="77777777" w:rsidR="0063638C" w:rsidRPr="002B0F8F" w:rsidRDefault="0063638C" w:rsidP="0063638C">
            <w:pPr>
              <w:tabs>
                <w:tab w:val="left" w:pos="1843"/>
              </w:tabs>
              <w:rPr>
                <w:sz w:val="24"/>
                <w:szCs w:val="24"/>
              </w:rPr>
            </w:pPr>
            <w:r w:rsidRPr="002B0F8F">
              <w:rPr>
                <w:sz w:val="24"/>
                <w:szCs w:val="24"/>
              </w:rPr>
              <w:t>Формирующиеся международные рынки топлива и энерг</w:t>
            </w:r>
            <w:r w:rsidR="00130A9F" w:rsidRPr="002B0F8F">
              <w:rPr>
                <w:sz w:val="24"/>
                <w:szCs w:val="24"/>
              </w:rPr>
              <w:t>етики</w:t>
            </w:r>
            <w:r w:rsidRPr="002B0F8F">
              <w:rPr>
                <w:sz w:val="24"/>
                <w:szCs w:val="24"/>
              </w:rPr>
              <w:t>: Центральная и Южная Америка; Ближний и Средний Восток; Океания; Африка.</w:t>
            </w:r>
          </w:p>
          <w:p w14:paraId="53CC257E" w14:textId="77777777" w:rsidR="00836DC5" w:rsidRPr="002B0F8F" w:rsidRDefault="0063638C" w:rsidP="0063638C">
            <w:pPr>
              <w:tabs>
                <w:tab w:val="left" w:pos="1843"/>
              </w:tabs>
              <w:rPr>
                <w:sz w:val="24"/>
                <w:szCs w:val="24"/>
              </w:rPr>
            </w:pPr>
            <w:r w:rsidRPr="002B0F8F">
              <w:rPr>
                <w:sz w:val="24"/>
                <w:szCs w:val="24"/>
              </w:rPr>
              <w:t>Перспективы развития мировой и российской энергетики: прогнозы, сценарии, стратегии.</w:t>
            </w:r>
          </w:p>
        </w:tc>
        <w:tc>
          <w:tcPr>
            <w:tcW w:w="2410" w:type="dxa"/>
          </w:tcPr>
          <w:p w14:paraId="59C74231" w14:textId="77777777" w:rsidR="00836DC5" w:rsidRPr="002B0F8F" w:rsidRDefault="00836DC5" w:rsidP="00D37D8F">
            <w:pPr>
              <w:widowControl w:val="0"/>
              <w:tabs>
                <w:tab w:val="left" w:pos="1810"/>
              </w:tabs>
              <w:jc w:val="center"/>
              <w:rPr>
                <w:sz w:val="24"/>
                <w:szCs w:val="24"/>
              </w:rPr>
            </w:pPr>
            <w:r w:rsidRPr="002B0F8F">
              <w:rPr>
                <w:sz w:val="24"/>
                <w:szCs w:val="24"/>
              </w:rPr>
              <w:t>Подготовка к семинарскому занятию (работа с литературой и информационными ресурсами)</w:t>
            </w:r>
          </w:p>
        </w:tc>
      </w:tr>
      <w:tr w:rsidR="00836DC5" w:rsidRPr="00B04FA0" w14:paraId="10A9C001" w14:textId="77777777" w:rsidTr="0009032A">
        <w:tc>
          <w:tcPr>
            <w:tcW w:w="2269" w:type="dxa"/>
          </w:tcPr>
          <w:p w14:paraId="48809DA7" w14:textId="77777777" w:rsidR="00836DC5" w:rsidRPr="00B04FA0" w:rsidRDefault="00836DC5" w:rsidP="000E3E24">
            <w:pPr>
              <w:rPr>
                <w:sz w:val="24"/>
                <w:szCs w:val="24"/>
              </w:rPr>
            </w:pPr>
            <w:r w:rsidRPr="00B04FA0">
              <w:rPr>
                <w:sz w:val="24"/>
                <w:szCs w:val="24"/>
              </w:rPr>
              <w:t xml:space="preserve">Тема 3. Продукция отраслей ТЭК как объект продвижения на глобальные рынки. </w:t>
            </w:r>
          </w:p>
          <w:p w14:paraId="092CFD11" w14:textId="77777777" w:rsidR="00836DC5" w:rsidRPr="00B04FA0" w:rsidRDefault="00836DC5" w:rsidP="000E3E24">
            <w:pPr>
              <w:rPr>
                <w:sz w:val="24"/>
                <w:szCs w:val="24"/>
              </w:rPr>
            </w:pPr>
          </w:p>
        </w:tc>
        <w:tc>
          <w:tcPr>
            <w:tcW w:w="5528" w:type="dxa"/>
            <w:vAlign w:val="center"/>
          </w:tcPr>
          <w:p w14:paraId="1DF53026" w14:textId="77777777" w:rsidR="008E6BD5" w:rsidRPr="002B0F8F" w:rsidRDefault="008E6BD5" w:rsidP="008E6BD5">
            <w:pPr>
              <w:shd w:val="clear" w:color="auto" w:fill="FFFFFF"/>
              <w:rPr>
                <w:sz w:val="24"/>
                <w:szCs w:val="24"/>
              </w:rPr>
            </w:pPr>
            <w:r w:rsidRPr="002B0F8F">
              <w:rPr>
                <w:sz w:val="24"/>
                <w:szCs w:val="24"/>
              </w:rPr>
              <w:t xml:space="preserve">Внешние факторы, влияющие на объем и структуру экспортируемой продукции отраслей ТЭК: </w:t>
            </w:r>
          </w:p>
          <w:p w14:paraId="6244D368" w14:textId="77777777" w:rsidR="008E6BD5" w:rsidRPr="002B0F8F" w:rsidRDefault="008E6BD5" w:rsidP="008E6BD5">
            <w:pPr>
              <w:pStyle w:val="aff6"/>
              <w:numPr>
                <w:ilvl w:val="0"/>
                <w:numId w:val="43"/>
              </w:numPr>
              <w:shd w:val="clear" w:color="auto" w:fill="FFFFFF"/>
              <w:spacing w:after="0" w:line="240" w:lineRule="auto"/>
              <w:ind w:left="318" w:hanging="284"/>
              <w:rPr>
                <w:rFonts w:ascii="Times New Roman" w:hAnsi="Times New Roman" w:cs="Times New Roman"/>
                <w:sz w:val="24"/>
                <w:szCs w:val="24"/>
              </w:rPr>
            </w:pPr>
            <w:r w:rsidRPr="002B0F8F">
              <w:rPr>
                <w:rFonts w:ascii="Times New Roman" w:hAnsi="Times New Roman" w:cs="Times New Roman"/>
                <w:sz w:val="24"/>
                <w:szCs w:val="24"/>
              </w:rPr>
              <w:t xml:space="preserve">состояние мировой экономики и перспективы развития международных экономических отношений в энергетической сфере с учетом изменения геополитической ситуации; </w:t>
            </w:r>
          </w:p>
          <w:p w14:paraId="056F2011" w14:textId="77777777" w:rsidR="008E6BD5" w:rsidRPr="002B0F8F" w:rsidRDefault="008E6BD5" w:rsidP="008E6BD5">
            <w:pPr>
              <w:pStyle w:val="aff6"/>
              <w:numPr>
                <w:ilvl w:val="0"/>
                <w:numId w:val="43"/>
              </w:numPr>
              <w:shd w:val="clear" w:color="auto" w:fill="FFFFFF"/>
              <w:spacing w:after="0" w:line="240" w:lineRule="auto"/>
              <w:ind w:left="318" w:hanging="284"/>
              <w:rPr>
                <w:rFonts w:ascii="Times New Roman" w:hAnsi="Times New Roman" w:cs="Times New Roman"/>
                <w:sz w:val="24"/>
                <w:szCs w:val="24"/>
              </w:rPr>
            </w:pPr>
            <w:r w:rsidRPr="002B0F8F">
              <w:rPr>
                <w:rFonts w:ascii="Times New Roman" w:hAnsi="Times New Roman" w:cs="Times New Roman"/>
                <w:sz w:val="24"/>
                <w:szCs w:val="24"/>
              </w:rPr>
              <w:t xml:space="preserve">трансформация экологической политики; </w:t>
            </w:r>
          </w:p>
          <w:p w14:paraId="132DD324" w14:textId="77777777" w:rsidR="00836DC5" w:rsidRPr="002B0F8F" w:rsidRDefault="008E6BD5" w:rsidP="008E6BD5">
            <w:pPr>
              <w:pStyle w:val="aff6"/>
              <w:numPr>
                <w:ilvl w:val="0"/>
                <w:numId w:val="43"/>
              </w:numPr>
              <w:shd w:val="clear" w:color="auto" w:fill="FFFFFF"/>
              <w:spacing w:after="0" w:line="240" w:lineRule="auto"/>
              <w:ind w:left="318" w:hanging="284"/>
              <w:rPr>
                <w:rFonts w:eastAsia="Times New Roman"/>
                <w:sz w:val="24"/>
                <w:szCs w:val="24"/>
              </w:rPr>
            </w:pPr>
            <w:r w:rsidRPr="002B0F8F">
              <w:rPr>
                <w:rFonts w:ascii="Times New Roman" w:hAnsi="Times New Roman" w:cs="Times New Roman"/>
                <w:sz w:val="24"/>
                <w:szCs w:val="24"/>
              </w:rPr>
              <w:t>влияние научно-технического прогресса.</w:t>
            </w:r>
          </w:p>
          <w:p w14:paraId="6009D0F0" w14:textId="77777777" w:rsidR="001C09FB" w:rsidRPr="002B0F8F" w:rsidRDefault="00074439" w:rsidP="001C09FB">
            <w:pPr>
              <w:shd w:val="clear" w:color="auto" w:fill="FFFFFF"/>
              <w:ind w:left="34"/>
              <w:rPr>
                <w:sz w:val="24"/>
                <w:szCs w:val="24"/>
              </w:rPr>
            </w:pPr>
            <w:r w:rsidRPr="002B0F8F">
              <w:rPr>
                <w:sz w:val="24"/>
                <w:szCs w:val="24"/>
              </w:rPr>
              <w:t>Система оценочных показателей</w:t>
            </w:r>
            <w:r w:rsidR="001C09FB" w:rsidRPr="002B0F8F">
              <w:rPr>
                <w:sz w:val="24"/>
                <w:szCs w:val="24"/>
              </w:rPr>
              <w:t xml:space="preserve"> качества и конкурентоспособности продукции отраслей ТЭК</w:t>
            </w:r>
          </w:p>
        </w:tc>
        <w:tc>
          <w:tcPr>
            <w:tcW w:w="2410" w:type="dxa"/>
          </w:tcPr>
          <w:p w14:paraId="73A15E40" w14:textId="77777777" w:rsidR="00836DC5" w:rsidRPr="002B0F8F" w:rsidRDefault="008E6BD5" w:rsidP="00D37D8F">
            <w:pPr>
              <w:jc w:val="center"/>
            </w:pPr>
            <w:r w:rsidRPr="002B0F8F">
              <w:rPr>
                <w:sz w:val="24"/>
                <w:szCs w:val="24"/>
              </w:rPr>
              <w:t>Подготовка к семинарскому занятию (работа с литературой и информационными ресурсами) и текущему контролю успеваемости</w:t>
            </w:r>
          </w:p>
        </w:tc>
      </w:tr>
      <w:tr w:rsidR="00836DC5" w:rsidRPr="00B04FA0" w14:paraId="5DC98BAA" w14:textId="77777777" w:rsidTr="0009032A">
        <w:tc>
          <w:tcPr>
            <w:tcW w:w="2269" w:type="dxa"/>
          </w:tcPr>
          <w:p w14:paraId="5B37987D" w14:textId="77777777" w:rsidR="00836DC5" w:rsidRPr="00B04FA0" w:rsidRDefault="00836DC5" w:rsidP="000E3E24">
            <w:pPr>
              <w:rPr>
                <w:sz w:val="24"/>
                <w:szCs w:val="24"/>
              </w:rPr>
            </w:pPr>
            <w:r w:rsidRPr="00B04FA0">
              <w:rPr>
                <w:sz w:val="24"/>
                <w:szCs w:val="24"/>
              </w:rPr>
              <w:t xml:space="preserve">Тема 4. Методы и технологии продвижения продукции отраслей ТЭК на глобальные рынки. </w:t>
            </w:r>
          </w:p>
          <w:p w14:paraId="7EE1E11A" w14:textId="77777777" w:rsidR="00836DC5" w:rsidRPr="00B04FA0" w:rsidRDefault="00836DC5" w:rsidP="000E3E24">
            <w:pPr>
              <w:contextualSpacing/>
              <w:rPr>
                <w:sz w:val="24"/>
                <w:szCs w:val="24"/>
              </w:rPr>
            </w:pPr>
          </w:p>
        </w:tc>
        <w:tc>
          <w:tcPr>
            <w:tcW w:w="5528" w:type="dxa"/>
            <w:vAlign w:val="center"/>
          </w:tcPr>
          <w:p w14:paraId="3A859FA7" w14:textId="77777777" w:rsidR="00817A13" w:rsidRPr="002B0F8F" w:rsidRDefault="00817A13" w:rsidP="00817A13">
            <w:pPr>
              <w:rPr>
                <w:sz w:val="24"/>
                <w:szCs w:val="24"/>
              </w:rPr>
            </w:pPr>
            <w:r w:rsidRPr="002B0F8F">
              <w:rPr>
                <w:sz w:val="24"/>
                <w:szCs w:val="24"/>
              </w:rPr>
              <w:t>Основные критерии и признаки сегментации, применяемые компаниями-производителями на деловом рынке.</w:t>
            </w:r>
          </w:p>
          <w:p w14:paraId="334A913A" w14:textId="77777777" w:rsidR="00836DC5" w:rsidRPr="002B0F8F" w:rsidRDefault="00836DC5" w:rsidP="000E3E24">
            <w:pPr>
              <w:pStyle w:val="af5"/>
              <w:spacing w:before="0" w:beforeAutospacing="0" w:after="0" w:afterAutospacing="0"/>
            </w:pPr>
            <w:r w:rsidRPr="002B0F8F">
              <w:t xml:space="preserve">Алгоритм построения </w:t>
            </w:r>
            <w:proofErr w:type="spellStart"/>
            <w:r w:rsidRPr="002B0F8F">
              <w:t>партфолио</w:t>
            </w:r>
            <w:proofErr w:type="spellEnd"/>
            <w:r w:rsidRPr="002B0F8F">
              <w:t>-анализа. Матрица портфолио-анализа. Диагностические зоны.</w:t>
            </w:r>
          </w:p>
          <w:p w14:paraId="4EB22374" w14:textId="77777777" w:rsidR="00836DC5" w:rsidRPr="002B0F8F" w:rsidRDefault="00836DC5" w:rsidP="00F456EB">
            <w:pPr>
              <w:pStyle w:val="af5"/>
              <w:spacing w:before="0" w:beforeAutospacing="0" w:after="0" w:afterAutospacing="0"/>
              <w:rPr>
                <w:b/>
                <w:caps/>
              </w:rPr>
            </w:pPr>
            <w:r w:rsidRPr="002B0F8F">
              <w:t xml:space="preserve">Принципы критериев выбора и ключевые параметры региональной политики. Матрица «доля рынка </w:t>
            </w:r>
            <w:r w:rsidR="00F456EB" w:rsidRPr="002B0F8F">
              <w:t>–</w:t>
            </w:r>
            <w:r w:rsidRPr="002B0F8F">
              <w:t xml:space="preserve"> уровень прибыльности </w:t>
            </w:r>
            <w:r w:rsidR="00F456EB" w:rsidRPr="002B0F8F">
              <w:t>–</w:t>
            </w:r>
            <w:r w:rsidRPr="002B0F8F">
              <w:t xml:space="preserve"> объем продаж». </w:t>
            </w:r>
          </w:p>
        </w:tc>
        <w:tc>
          <w:tcPr>
            <w:tcW w:w="2410" w:type="dxa"/>
          </w:tcPr>
          <w:p w14:paraId="2306FAA0" w14:textId="77777777" w:rsidR="00836DC5" w:rsidRPr="002B0F8F" w:rsidRDefault="00836DC5" w:rsidP="00D37D8F">
            <w:pPr>
              <w:widowControl w:val="0"/>
              <w:tabs>
                <w:tab w:val="left" w:pos="1810"/>
              </w:tabs>
              <w:jc w:val="center"/>
              <w:rPr>
                <w:sz w:val="24"/>
                <w:szCs w:val="24"/>
              </w:rPr>
            </w:pPr>
            <w:r w:rsidRPr="002B0F8F">
              <w:rPr>
                <w:sz w:val="24"/>
                <w:szCs w:val="24"/>
              </w:rPr>
              <w:t>Подготовка к семинарскому занятию (работа с литературой и информационными ресурсами)</w:t>
            </w:r>
          </w:p>
        </w:tc>
      </w:tr>
      <w:tr w:rsidR="00836DC5" w:rsidRPr="00B04FA0" w14:paraId="65B3EBA8" w14:textId="77777777" w:rsidTr="0009032A">
        <w:trPr>
          <w:trHeight w:val="1039"/>
        </w:trPr>
        <w:tc>
          <w:tcPr>
            <w:tcW w:w="2269" w:type="dxa"/>
          </w:tcPr>
          <w:p w14:paraId="17FFD3CC" w14:textId="77777777" w:rsidR="00836DC5" w:rsidRPr="00B04FA0" w:rsidRDefault="00836DC5" w:rsidP="000E3E24">
            <w:pPr>
              <w:rPr>
                <w:sz w:val="24"/>
                <w:szCs w:val="24"/>
              </w:rPr>
            </w:pPr>
            <w:r w:rsidRPr="00B04FA0">
              <w:rPr>
                <w:sz w:val="24"/>
                <w:szCs w:val="24"/>
              </w:rPr>
              <w:t>Тема 5. Разработка планов и программ продвижения продукции на глобальные рынки.</w:t>
            </w:r>
          </w:p>
          <w:p w14:paraId="4C6D072F" w14:textId="77777777" w:rsidR="00836DC5" w:rsidRPr="00B04FA0" w:rsidRDefault="00836DC5" w:rsidP="000E3E24">
            <w:pPr>
              <w:pStyle w:val="af5"/>
              <w:spacing w:before="0" w:beforeAutospacing="0" w:after="0" w:afterAutospacing="0"/>
            </w:pPr>
            <w:r w:rsidRPr="00B04FA0">
              <w:t xml:space="preserve"> </w:t>
            </w:r>
          </w:p>
        </w:tc>
        <w:tc>
          <w:tcPr>
            <w:tcW w:w="5528" w:type="dxa"/>
            <w:vAlign w:val="center"/>
          </w:tcPr>
          <w:p w14:paraId="0DB97A42" w14:textId="77777777" w:rsidR="00836DC5" w:rsidRPr="002B0F8F" w:rsidRDefault="00836DC5" w:rsidP="000E3E24">
            <w:pPr>
              <w:pStyle w:val="af5"/>
              <w:spacing w:before="0" w:beforeAutospacing="0" w:after="0" w:afterAutospacing="0"/>
            </w:pPr>
            <w:r w:rsidRPr="002B0F8F">
              <w:t>Основные составляющие плана маркетинга производственного предприятия.</w:t>
            </w:r>
          </w:p>
          <w:p w14:paraId="1F93E3D6" w14:textId="77777777" w:rsidR="00765997" w:rsidRPr="002B0F8F" w:rsidRDefault="00836DC5" w:rsidP="000E3E24">
            <w:pPr>
              <w:pStyle w:val="af5"/>
              <w:spacing w:before="0" w:beforeAutospacing="0" w:after="0" w:afterAutospacing="0"/>
            </w:pPr>
            <w:r w:rsidRPr="002B0F8F">
              <w:t xml:space="preserve">Основные средства стратегических маркетинговых коммуникаций и их специфика на деловом рынке. </w:t>
            </w:r>
          </w:p>
          <w:p w14:paraId="07984284" w14:textId="77777777" w:rsidR="00836DC5" w:rsidRPr="002B0F8F" w:rsidRDefault="00765997" w:rsidP="000E3E24">
            <w:pPr>
              <w:pStyle w:val="af5"/>
              <w:spacing w:before="0" w:beforeAutospacing="0" w:after="0" w:afterAutospacing="0"/>
              <w:rPr>
                <w:rFonts w:eastAsiaTheme="minorEastAsia"/>
              </w:rPr>
            </w:pPr>
            <w:r w:rsidRPr="002B0F8F">
              <w:t>Ф</w:t>
            </w:r>
            <w:r w:rsidR="00836DC5" w:rsidRPr="002B0F8F">
              <w:t>ормировани</w:t>
            </w:r>
            <w:r w:rsidRPr="002B0F8F">
              <w:t>е</w:t>
            </w:r>
            <w:r w:rsidR="00836DC5" w:rsidRPr="002B0F8F">
              <w:t xml:space="preserve"> программы построения стратегических коммуникаций компании на промышленном рынке.</w:t>
            </w:r>
          </w:p>
        </w:tc>
        <w:tc>
          <w:tcPr>
            <w:tcW w:w="2410" w:type="dxa"/>
          </w:tcPr>
          <w:p w14:paraId="773C7726" w14:textId="77777777" w:rsidR="00836DC5" w:rsidRPr="002B0F8F" w:rsidRDefault="00836DC5" w:rsidP="00D37D8F">
            <w:pPr>
              <w:jc w:val="center"/>
            </w:pPr>
            <w:r w:rsidRPr="002B0F8F">
              <w:rPr>
                <w:sz w:val="24"/>
                <w:szCs w:val="24"/>
              </w:rPr>
              <w:t>Подготовка к семинарскому занятию (работа с литературой и информационными ресурсами)</w:t>
            </w:r>
          </w:p>
        </w:tc>
      </w:tr>
      <w:tr w:rsidR="00836DC5" w:rsidRPr="00B04FA0" w14:paraId="3ED0D41C" w14:textId="77777777" w:rsidTr="0009032A">
        <w:trPr>
          <w:trHeight w:val="1039"/>
        </w:trPr>
        <w:tc>
          <w:tcPr>
            <w:tcW w:w="2269" w:type="dxa"/>
          </w:tcPr>
          <w:p w14:paraId="426479CD" w14:textId="77777777" w:rsidR="00836DC5" w:rsidRPr="00B04FA0" w:rsidRDefault="00836DC5" w:rsidP="000E3E24">
            <w:pPr>
              <w:pStyle w:val="af5"/>
              <w:spacing w:before="0" w:beforeAutospacing="0" w:after="0" w:afterAutospacing="0"/>
            </w:pPr>
            <w:r w:rsidRPr="00B04FA0">
              <w:t>Тема 6. Государственное регулирование и поддержка деятельности по продвижению продукции на глобальные рынки.</w:t>
            </w:r>
          </w:p>
        </w:tc>
        <w:tc>
          <w:tcPr>
            <w:tcW w:w="5528" w:type="dxa"/>
            <w:vAlign w:val="center"/>
          </w:tcPr>
          <w:p w14:paraId="23A18B49" w14:textId="77777777" w:rsidR="00765997" w:rsidRPr="00B04FA0" w:rsidRDefault="00836DC5" w:rsidP="000E3E24">
            <w:pPr>
              <w:pStyle w:val="af5"/>
              <w:spacing w:before="0" w:beforeAutospacing="0" w:after="0" w:afterAutospacing="0"/>
            </w:pPr>
            <w:r w:rsidRPr="00B04FA0">
              <w:t xml:space="preserve">Цели и задачи государственного регулирования внешнеторговой деятельности. </w:t>
            </w:r>
          </w:p>
          <w:p w14:paraId="076932E2" w14:textId="77777777" w:rsidR="00765997" w:rsidRPr="00B04FA0" w:rsidRDefault="00765997" w:rsidP="000E3E24">
            <w:pPr>
              <w:pStyle w:val="af5"/>
              <w:spacing w:before="0" w:beforeAutospacing="0" w:after="0" w:afterAutospacing="0"/>
            </w:pPr>
            <w:r w:rsidRPr="00B04FA0">
              <w:t>У</w:t>
            </w:r>
            <w:r w:rsidR="00836DC5" w:rsidRPr="00B04FA0">
              <w:t xml:space="preserve">словия формирования системы регулирования внешнеторговой деятельности. </w:t>
            </w:r>
          </w:p>
          <w:p w14:paraId="69D1C6E4" w14:textId="77777777" w:rsidR="00765997" w:rsidRPr="00B04FA0" w:rsidRDefault="00836DC5" w:rsidP="000E3E24">
            <w:pPr>
              <w:pStyle w:val="af5"/>
              <w:spacing w:before="0" w:beforeAutospacing="0" w:after="0" w:afterAutospacing="0"/>
            </w:pPr>
            <w:r w:rsidRPr="00B04FA0">
              <w:t xml:space="preserve">Роль государственного регулирования в условиях глобального финансового и экономического кризиса. </w:t>
            </w:r>
          </w:p>
          <w:p w14:paraId="2FC7FAE9" w14:textId="77777777" w:rsidR="00836DC5" w:rsidRPr="00B04FA0" w:rsidRDefault="00836DC5" w:rsidP="000E3E24">
            <w:pPr>
              <w:pStyle w:val="af5"/>
              <w:spacing w:before="0" w:beforeAutospacing="0" w:after="0" w:afterAutospacing="0"/>
              <w:rPr>
                <w:iCs/>
              </w:rPr>
            </w:pPr>
            <w:r w:rsidRPr="00B04FA0">
              <w:t>Основные направления торговой политики.</w:t>
            </w:r>
          </w:p>
        </w:tc>
        <w:tc>
          <w:tcPr>
            <w:tcW w:w="2410" w:type="dxa"/>
          </w:tcPr>
          <w:p w14:paraId="25F18D92" w14:textId="77777777" w:rsidR="00836DC5" w:rsidRPr="00B04FA0" w:rsidRDefault="00B14ED7" w:rsidP="00D37D8F">
            <w:pPr>
              <w:jc w:val="center"/>
              <w:rPr>
                <w:sz w:val="24"/>
                <w:szCs w:val="24"/>
              </w:rPr>
            </w:pPr>
            <w:r w:rsidRPr="00B04FA0">
              <w:rPr>
                <w:sz w:val="24"/>
                <w:szCs w:val="24"/>
              </w:rPr>
              <w:t>Подготовка к семинарскому занятию (работа с литературой и информационными ресурсами)</w:t>
            </w:r>
          </w:p>
        </w:tc>
      </w:tr>
      <w:bookmarkEnd w:id="23"/>
    </w:tbl>
    <w:p w14:paraId="6C66073E" w14:textId="77777777" w:rsidR="00202B89" w:rsidRPr="00B04FA0" w:rsidRDefault="00202B89" w:rsidP="004E6EF9">
      <w:pPr>
        <w:contextualSpacing/>
        <w:rPr>
          <w:bCs/>
          <w:i/>
          <w:iCs/>
          <w:szCs w:val="28"/>
        </w:rPr>
      </w:pPr>
    </w:p>
    <w:p w14:paraId="2130C3E5" w14:textId="77777777" w:rsidR="00451235" w:rsidRPr="00963182" w:rsidRDefault="00451235" w:rsidP="00963182">
      <w:pPr>
        <w:pStyle w:val="1"/>
        <w:ind w:firstLine="709"/>
        <w:jc w:val="both"/>
        <w:rPr>
          <w:rFonts w:ascii="Times New Roman" w:eastAsia="Calibri" w:hAnsi="Times New Roman"/>
          <w:caps w:val="0"/>
          <w:szCs w:val="28"/>
          <w:lang w:val="ru-RU" w:eastAsia="en-US"/>
        </w:rPr>
      </w:pPr>
      <w:bookmarkStart w:id="24" w:name="_Toc125522576"/>
      <w:r w:rsidRPr="00963182">
        <w:rPr>
          <w:rFonts w:ascii="Times New Roman" w:eastAsia="Calibri" w:hAnsi="Times New Roman"/>
          <w:caps w:val="0"/>
          <w:szCs w:val="28"/>
          <w:lang w:val="ru-RU" w:eastAsia="en-US"/>
        </w:rPr>
        <w:lastRenderedPageBreak/>
        <w:t xml:space="preserve">6.2. Перечень вопросов, заданий, тем для </w:t>
      </w:r>
      <w:r w:rsidR="00963182" w:rsidRPr="00963182">
        <w:rPr>
          <w:rFonts w:ascii="Times New Roman" w:eastAsia="Calibri" w:hAnsi="Times New Roman"/>
          <w:caps w:val="0"/>
          <w:szCs w:val="28"/>
          <w:lang w:val="ru-RU" w:eastAsia="en-US"/>
        </w:rPr>
        <w:t>подготовки к текущему контролю</w:t>
      </w:r>
      <w:bookmarkEnd w:id="24"/>
    </w:p>
    <w:p w14:paraId="66D7F118" w14:textId="77777777" w:rsidR="00C642C5" w:rsidRDefault="00C642C5" w:rsidP="00F17DE3">
      <w:pPr>
        <w:widowControl w:val="0"/>
        <w:spacing w:line="288" w:lineRule="auto"/>
        <w:ind w:firstLine="709"/>
        <w:jc w:val="both"/>
        <w:rPr>
          <w:rFonts w:eastAsiaTheme="minorEastAsia"/>
          <w:szCs w:val="28"/>
        </w:rPr>
      </w:pPr>
      <w:r w:rsidRPr="00B04FA0">
        <w:rPr>
          <w:rFonts w:eastAsiaTheme="minorEastAsia"/>
          <w:szCs w:val="28"/>
        </w:rPr>
        <w:t xml:space="preserve">Промежуточный контроль проводится в форме </w:t>
      </w:r>
      <w:r w:rsidR="00762872" w:rsidRPr="00B04FA0">
        <w:rPr>
          <w:rFonts w:eastAsiaTheme="minorEastAsia"/>
          <w:szCs w:val="28"/>
        </w:rPr>
        <w:t>экзамена,</w:t>
      </w:r>
      <w:r w:rsidRPr="00B04FA0">
        <w:rPr>
          <w:rFonts w:eastAsiaTheme="minorEastAsia"/>
          <w:szCs w:val="28"/>
        </w:rPr>
        <w:t xml:space="preserve"> оценки итоговых знаний и в соответствии с критериями Финансового университета реализуется следующим образом:</w:t>
      </w:r>
    </w:p>
    <w:p w14:paraId="05491BCF" w14:textId="77777777" w:rsidR="00BA08AF" w:rsidRDefault="00BA08AF" w:rsidP="00F17DE3">
      <w:pPr>
        <w:widowControl w:val="0"/>
        <w:spacing w:line="288" w:lineRule="auto"/>
        <w:ind w:firstLine="709"/>
        <w:jc w:val="both"/>
        <w:rPr>
          <w:rFonts w:eastAsiaTheme="minorEastAsia"/>
          <w:szCs w:val="28"/>
        </w:rPr>
      </w:pPr>
    </w:p>
    <w:p w14:paraId="60BC91DD" w14:textId="77777777" w:rsidR="00BA08AF" w:rsidRPr="00B04FA0" w:rsidRDefault="00BA08AF" w:rsidP="00F17DE3">
      <w:pPr>
        <w:widowControl w:val="0"/>
        <w:spacing w:line="288" w:lineRule="auto"/>
        <w:ind w:firstLine="709"/>
        <w:jc w:val="both"/>
        <w:rPr>
          <w:rFonts w:eastAsiaTheme="minorEastAsia"/>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
        <w:gridCol w:w="7574"/>
        <w:gridCol w:w="1579"/>
      </w:tblGrid>
      <w:tr w:rsidR="00C642C5" w:rsidRPr="00B04FA0" w14:paraId="7E68181E" w14:textId="77777777" w:rsidTr="00DC6270">
        <w:trPr>
          <w:jc w:val="center"/>
        </w:trPr>
        <w:tc>
          <w:tcPr>
            <w:tcW w:w="247" w:type="pct"/>
          </w:tcPr>
          <w:p w14:paraId="3D34B7EF" w14:textId="77777777" w:rsidR="00C642C5" w:rsidRPr="00B04FA0" w:rsidRDefault="00C642C5" w:rsidP="00F860A5">
            <w:pPr>
              <w:jc w:val="center"/>
              <w:rPr>
                <w:rFonts w:eastAsiaTheme="minorEastAsia"/>
                <w:b/>
                <w:sz w:val="24"/>
                <w:szCs w:val="22"/>
              </w:rPr>
            </w:pPr>
            <w:r w:rsidRPr="00B04FA0">
              <w:rPr>
                <w:rFonts w:eastAsiaTheme="minorEastAsia"/>
                <w:b/>
                <w:sz w:val="24"/>
                <w:szCs w:val="22"/>
              </w:rPr>
              <w:t xml:space="preserve">№ </w:t>
            </w:r>
          </w:p>
        </w:tc>
        <w:tc>
          <w:tcPr>
            <w:tcW w:w="3933" w:type="pct"/>
          </w:tcPr>
          <w:p w14:paraId="2A810DD6" w14:textId="77777777" w:rsidR="00C642C5" w:rsidRPr="00B04FA0" w:rsidRDefault="00C642C5" w:rsidP="00F860A5">
            <w:pPr>
              <w:jc w:val="center"/>
              <w:rPr>
                <w:rFonts w:eastAsiaTheme="minorEastAsia"/>
                <w:b/>
                <w:sz w:val="24"/>
                <w:szCs w:val="22"/>
              </w:rPr>
            </w:pPr>
            <w:r w:rsidRPr="00B04FA0">
              <w:rPr>
                <w:rFonts w:eastAsiaTheme="minorEastAsia"/>
                <w:b/>
                <w:sz w:val="24"/>
                <w:szCs w:val="22"/>
              </w:rPr>
              <w:t>Вид отчетности</w:t>
            </w:r>
          </w:p>
        </w:tc>
        <w:tc>
          <w:tcPr>
            <w:tcW w:w="820" w:type="pct"/>
          </w:tcPr>
          <w:p w14:paraId="33FCA58E" w14:textId="77777777" w:rsidR="00C642C5" w:rsidRPr="00B04FA0" w:rsidRDefault="00C642C5" w:rsidP="00F860A5">
            <w:pPr>
              <w:jc w:val="center"/>
              <w:rPr>
                <w:rFonts w:eastAsiaTheme="minorEastAsia"/>
                <w:b/>
                <w:sz w:val="24"/>
                <w:szCs w:val="22"/>
              </w:rPr>
            </w:pPr>
            <w:r w:rsidRPr="00B04FA0">
              <w:rPr>
                <w:rFonts w:eastAsiaTheme="minorEastAsia"/>
                <w:b/>
                <w:sz w:val="24"/>
                <w:szCs w:val="22"/>
              </w:rPr>
              <w:t>Баллы</w:t>
            </w:r>
          </w:p>
        </w:tc>
      </w:tr>
      <w:tr w:rsidR="00C642C5" w:rsidRPr="00B04FA0" w14:paraId="4324D862" w14:textId="77777777" w:rsidTr="00DC6270">
        <w:trPr>
          <w:jc w:val="center"/>
        </w:trPr>
        <w:tc>
          <w:tcPr>
            <w:tcW w:w="247" w:type="pct"/>
          </w:tcPr>
          <w:p w14:paraId="7A722770" w14:textId="77777777" w:rsidR="00C642C5" w:rsidRPr="00B04FA0" w:rsidRDefault="00C642C5" w:rsidP="00F860A5">
            <w:pPr>
              <w:jc w:val="both"/>
              <w:rPr>
                <w:rFonts w:eastAsiaTheme="minorEastAsia"/>
                <w:sz w:val="24"/>
                <w:szCs w:val="22"/>
              </w:rPr>
            </w:pPr>
            <w:r w:rsidRPr="00B04FA0">
              <w:rPr>
                <w:rFonts w:eastAsiaTheme="minorEastAsia"/>
                <w:sz w:val="24"/>
                <w:szCs w:val="22"/>
              </w:rPr>
              <w:t>1.</w:t>
            </w:r>
          </w:p>
        </w:tc>
        <w:tc>
          <w:tcPr>
            <w:tcW w:w="3933" w:type="pct"/>
          </w:tcPr>
          <w:p w14:paraId="085FED4D" w14:textId="77777777" w:rsidR="00C642C5" w:rsidRPr="00B04FA0" w:rsidRDefault="00C642C5" w:rsidP="00F860A5">
            <w:pPr>
              <w:jc w:val="both"/>
              <w:rPr>
                <w:rFonts w:eastAsiaTheme="minorEastAsia"/>
                <w:sz w:val="24"/>
                <w:szCs w:val="22"/>
              </w:rPr>
            </w:pPr>
            <w:r w:rsidRPr="00B04FA0">
              <w:rPr>
                <w:rFonts w:eastAsiaTheme="minorEastAsia"/>
                <w:sz w:val="24"/>
                <w:szCs w:val="22"/>
              </w:rPr>
              <w:t>Работа в модуле</w:t>
            </w:r>
          </w:p>
        </w:tc>
        <w:tc>
          <w:tcPr>
            <w:tcW w:w="820" w:type="pct"/>
          </w:tcPr>
          <w:p w14:paraId="631F4EF4" w14:textId="77777777" w:rsidR="00C642C5" w:rsidRPr="00B04FA0" w:rsidRDefault="00C642C5" w:rsidP="00F860A5">
            <w:pPr>
              <w:jc w:val="center"/>
              <w:rPr>
                <w:rFonts w:eastAsiaTheme="minorEastAsia"/>
                <w:sz w:val="24"/>
                <w:szCs w:val="22"/>
              </w:rPr>
            </w:pPr>
            <w:r w:rsidRPr="00B04FA0">
              <w:rPr>
                <w:rFonts w:eastAsiaTheme="minorEastAsia"/>
                <w:sz w:val="24"/>
                <w:szCs w:val="22"/>
              </w:rPr>
              <w:t>40</w:t>
            </w:r>
          </w:p>
        </w:tc>
      </w:tr>
      <w:tr w:rsidR="00C642C5" w:rsidRPr="00B04FA0" w14:paraId="52134ED3" w14:textId="77777777" w:rsidTr="00DC6270">
        <w:trPr>
          <w:trHeight w:val="256"/>
          <w:jc w:val="center"/>
        </w:trPr>
        <w:tc>
          <w:tcPr>
            <w:tcW w:w="247" w:type="pct"/>
          </w:tcPr>
          <w:p w14:paraId="778DF719" w14:textId="77777777" w:rsidR="00C642C5" w:rsidRPr="00B04FA0" w:rsidRDefault="00C642C5" w:rsidP="00F860A5">
            <w:pPr>
              <w:jc w:val="both"/>
              <w:rPr>
                <w:rFonts w:eastAsiaTheme="minorEastAsia"/>
                <w:sz w:val="24"/>
                <w:szCs w:val="22"/>
              </w:rPr>
            </w:pPr>
            <w:r w:rsidRPr="00B04FA0">
              <w:rPr>
                <w:rFonts w:eastAsiaTheme="minorEastAsia"/>
                <w:sz w:val="24"/>
                <w:szCs w:val="22"/>
              </w:rPr>
              <w:t>2.</w:t>
            </w:r>
          </w:p>
        </w:tc>
        <w:tc>
          <w:tcPr>
            <w:tcW w:w="3933" w:type="pct"/>
          </w:tcPr>
          <w:p w14:paraId="1C4D6F92" w14:textId="77777777" w:rsidR="00C642C5" w:rsidRPr="00B04FA0" w:rsidRDefault="00762872" w:rsidP="00F860A5">
            <w:pPr>
              <w:jc w:val="both"/>
              <w:rPr>
                <w:rFonts w:eastAsiaTheme="minorEastAsia"/>
                <w:sz w:val="24"/>
                <w:szCs w:val="22"/>
              </w:rPr>
            </w:pPr>
            <w:r w:rsidRPr="00B04FA0">
              <w:rPr>
                <w:rFonts w:eastAsiaTheme="minorEastAsia"/>
                <w:sz w:val="24"/>
                <w:szCs w:val="22"/>
              </w:rPr>
              <w:t>Экзамен</w:t>
            </w:r>
          </w:p>
        </w:tc>
        <w:tc>
          <w:tcPr>
            <w:tcW w:w="820" w:type="pct"/>
          </w:tcPr>
          <w:p w14:paraId="61BE06AF" w14:textId="77777777" w:rsidR="00C642C5" w:rsidRPr="00B04FA0" w:rsidRDefault="00C642C5" w:rsidP="00F860A5">
            <w:pPr>
              <w:jc w:val="center"/>
              <w:rPr>
                <w:rFonts w:eastAsiaTheme="minorEastAsia"/>
                <w:sz w:val="24"/>
                <w:szCs w:val="22"/>
              </w:rPr>
            </w:pPr>
            <w:r w:rsidRPr="00B04FA0">
              <w:rPr>
                <w:rFonts w:eastAsiaTheme="minorEastAsia"/>
                <w:sz w:val="24"/>
                <w:szCs w:val="22"/>
              </w:rPr>
              <w:t>60</w:t>
            </w:r>
          </w:p>
        </w:tc>
      </w:tr>
      <w:tr w:rsidR="00C642C5" w:rsidRPr="00B04FA0" w14:paraId="5614F35C" w14:textId="77777777" w:rsidTr="00DC6270">
        <w:trPr>
          <w:jc w:val="center"/>
        </w:trPr>
        <w:tc>
          <w:tcPr>
            <w:tcW w:w="247" w:type="pct"/>
          </w:tcPr>
          <w:p w14:paraId="49C3DA08" w14:textId="77777777" w:rsidR="00C642C5" w:rsidRPr="00B04FA0" w:rsidRDefault="00C642C5" w:rsidP="00F860A5">
            <w:pPr>
              <w:jc w:val="both"/>
              <w:rPr>
                <w:rFonts w:eastAsiaTheme="minorEastAsia"/>
                <w:sz w:val="24"/>
                <w:szCs w:val="22"/>
              </w:rPr>
            </w:pPr>
          </w:p>
        </w:tc>
        <w:tc>
          <w:tcPr>
            <w:tcW w:w="3933" w:type="pct"/>
          </w:tcPr>
          <w:p w14:paraId="79903587" w14:textId="77777777" w:rsidR="00C642C5" w:rsidRPr="00B04FA0" w:rsidRDefault="00C642C5" w:rsidP="00F860A5">
            <w:pPr>
              <w:jc w:val="both"/>
              <w:rPr>
                <w:rFonts w:eastAsiaTheme="minorEastAsia"/>
                <w:sz w:val="24"/>
                <w:szCs w:val="22"/>
              </w:rPr>
            </w:pPr>
            <w:r w:rsidRPr="00B04FA0">
              <w:rPr>
                <w:rFonts w:eastAsiaTheme="minorEastAsia"/>
                <w:sz w:val="24"/>
                <w:szCs w:val="22"/>
              </w:rPr>
              <w:t>Итого:</w:t>
            </w:r>
          </w:p>
        </w:tc>
        <w:tc>
          <w:tcPr>
            <w:tcW w:w="820" w:type="pct"/>
          </w:tcPr>
          <w:p w14:paraId="2C6266F8" w14:textId="77777777" w:rsidR="00C642C5" w:rsidRPr="00B04FA0" w:rsidRDefault="00C642C5" w:rsidP="00F860A5">
            <w:pPr>
              <w:jc w:val="center"/>
              <w:rPr>
                <w:rFonts w:eastAsiaTheme="minorEastAsia"/>
                <w:sz w:val="24"/>
                <w:szCs w:val="22"/>
              </w:rPr>
            </w:pPr>
            <w:r w:rsidRPr="00B04FA0">
              <w:rPr>
                <w:rFonts w:eastAsiaTheme="minorEastAsia"/>
                <w:sz w:val="24"/>
                <w:szCs w:val="22"/>
              </w:rPr>
              <w:t>100</w:t>
            </w:r>
          </w:p>
        </w:tc>
      </w:tr>
    </w:tbl>
    <w:p w14:paraId="7CC90442" w14:textId="77777777" w:rsidR="00DC6270" w:rsidRDefault="00DC6270" w:rsidP="00DC6270">
      <w:pPr>
        <w:jc w:val="center"/>
        <w:rPr>
          <w:rFonts w:eastAsiaTheme="minorEastAsia"/>
          <w:b/>
          <w:color w:val="00B050"/>
          <w:szCs w:val="28"/>
        </w:rPr>
      </w:pPr>
    </w:p>
    <w:p w14:paraId="46B55123" w14:textId="77777777" w:rsidR="00DC6270" w:rsidRPr="002B0F8F" w:rsidRDefault="00DC6270" w:rsidP="00DC6270">
      <w:pPr>
        <w:jc w:val="center"/>
        <w:rPr>
          <w:rFonts w:eastAsiaTheme="minorEastAsia"/>
          <w:b/>
          <w:szCs w:val="28"/>
        </w:rPr>
      </w:pPr>
      <w:r w:rsidRPr="002B0F8F">
        <w:rPr>
          <w:rFonts w:eastAsiaTheme="minorEastAsia"/>
          <w:b/>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7597"/>
        <w:gridCol w:w="1554"/>
      </w:tblGrid>
      <w:tr w:rsidR="002B0F8F" w:rsidRPr="002B0F8F" w14:paraId="51D909D8" w14:textId="77777777" w:rsidTr="00DC6270">
        <w:tc>
          <w:tcPr>
            <w:tcW w:w="248" w:type="pct"/>
          </w:tcPr>
          <w:p w14:paraId="34F67A9E" w14:textId="77777777" w:rsidR="00DC6270" w:rsidRPr="002B0F8F" w:rsidRDefault="00DC6270" w:rsidP="00F12DBD">
            <w:pPr>
              <w:jc w:val="center"/>
              <w:rPr>
                <w:rFonts w:eastAsiaTheme="minorEastAsia"/>
                <w:b/>
                <w:sz w:val="24"/>
                <w:szCs w:val="24"/>
              </w:rPr>
            </w:pPr>
            <w:bookmarkStart w:id="25" w:name="_Hlk114167699"/>
            <w:r w:rsidRPr="002B0F8F">
              <w:rPr>
                <w:rFonts w:eastAsiaTheme="minorEastAsia"/>
                <w:b/>
                <w:sz w:val="24"/>
                <w:szCs w:val="24"/>
              </w:rPr>
              <w:t>№</w:t>
            </w:r>
          </w:p>
        </w:tc>
        <w:tc>
          <w:tcPr>
            <w:tcW w:w="3945" w:type="pct"/>
          </w:tcPr>
          <w:p w14:paraId="6ECABD23" w14:textId="77777777" w:rsidR="00DC6270" w:rsidRPr="002B0F8F" w:rsidRDefault="00DC6270" w:rsidP="00F12DBD">
            <w:pPr>
              <w:jc w:val="center"/>
              <w:rPr>
                <w:rFonts w:eastAsiaTheme="minorEastAsia"/>
                <w:b/>
                <w:sz w:val="24"/>
                <w:szCs w:val="24"/>
              </w:rPr>
            </w:pPr>
            <w:r w:rsidRPr="002B0F8F">
              <w:rPr>
                <w:rFonts w:eastAsiaTheme="minorEastAsia"/>
                <w:b/>
                <w:sz w:val="24"/>
                <w:szCs w:val="24"/>
              </w:rPr>
              <w:t>Формы текущего контроля</w:t>
            </w:r>
          </w:p>
        </w:tc>
        <w:tc>
          <w:tcPr>
            <w:tcW w:w="807" w:type="pct"/>
          </w:tcPr>
          <w:p w14:paraId="72C6DB54" w14:textId="77777777" w:rsidR="00DC6270" w:rsidRPr="002B0F8F" w:rsidRDefault="00DC6270" w:rsidP="00F12DBD">
            <w:pPr>
              <w:jc w:val="center"/>
              <w:rPr>
                <w:rFonts w:eastAsiaTheme="minorEastAsia"/>
                <w:b/>
                <w:sz w:val="24"/>
                <w:szCs w:val="24"/>
              </w:rPr>
            </w:pPr>
            <w:r w:rsidRPr="002B0F8F">
              <w:rPr>
                <w:rFonts w:eastAsiaTheme="minorEastAsia"/>
                <w:b/>
                <w:sz w:val="24"/>
                <w:szCs w:val="24"/>
              </w:rPr>
              <w:t>Количество баллов</w:t>
            </w:r>
          </w:p>
        </w:tc>
      </w:tr>
      <w:tr w:rsidR="002B0F8F" w:rsidRPr="002B0F8F" w14:paraId="682502E2" w14:textId="77777777" w:rsidTr="00F12DBD">
        <w:tc>
          <w:tcPr>
            <w:tcW w:w="5000" w:type="pct"/>
            <w:gridSpan w:val="3"/>
          </w:tcPr>
          <w:p w14:paraId="0E5B85B4" w14:textId="77777777" w:rsidR="00DC6270" w:rsidRPr="002B0F8F" w:rsidRDefault="00DC6270" w:rsidP="00F12DBD">
            <w:pPr>
              <w:jc w:val="center"/>
              <w:rPr>
                <w:rFonts w:eastAsiaTheme="minorEastAsia"/>
                <w:b/>
                <w:sz w:val="24"/>
                <w:szCs w:val="24"/>
              </w:rPr>
            </w:pPr>
            <w:r w:rsidRPr="002B0F8F">
              <w:rPr>
                <w:rFonts w:eastAsiaTheme="minorEastAsia"/>
                <w:b/>
                <w:sz w:val="24"/>
                <w:szCs w:val="24"/>
                <w:lang w:val="en-US"/>
              </w:rPr>
              <w:t xml:space="preserve">I </w:t>
            </w:r>
            <w:r w:rsidRPr="002B0F8F">
              <w:rPr>
                <w:rFonts w:eastAsiaTheme="minorEastAsia"/>
                <w:b/>
                <w:sz w:val="24"/>
                <w:szCs w:val="24"/>
              </w:rPr>
              <w:t>половина семестра</w:t>
            </w:r>
          </w:p>
        </w:tc>
      </w:tr>
      <w:tr w:rsidR="002B0F8F" w:rsidRPr="002B0F8F" w14:paraId="3F8440AA" w14:textId="77777777" w:rsidTr="00DC6270">
        <w:tc>
          <w:tcPr>
            <w:tcW w:w="248" w:type="pct"/>
          </w:tcPr>
          <w:p w14:paraId="6EEC96A7" w14:textId="77777777" w:rsidR="00DC6270" w:rsidRPr="002B0F8F" w:rsidRDefault="00DC6270" w:rsidP="00F12DBD">
            <w:pPr>
              <w:jc w:val="center"/>
              <w:rPr>
                <w:rFonts w:eastAsiaTheme="minorEastAsia"/>
                <w:sz w:val="24"/>
                <w:szCs w:val="24"/>
              </w:rPr>
            </w:pPr>
            <w:r w:rsidRPr="002B0F8F">
              <w:rPr>
                <w:rFonts w:eastAsiaTheme="minorEastAsia"/>
                <w:sz w:val="24"/>
                <w:szCs w:val="24"/>
              </w:rPr>
              <w:t>1.</w:t>
            </w:r>
          </w:p>
        </w:tc>
        <w:tc>
          <w:tcPr>
            <w:tcW w:w="3945" w:type="pct"/>
          </w:tcPr>
          <w:p w14:paraId="055C7CDB" w14:textId="77777777" w:rsidR="00DC6270" w:rsidRPr="002B0F8F" w:rsidRDefault="00DC6270" w:rsidP="00F12DBD">
            <w:pPr>
              <w:rPr>
                <w:rFonts w:eastAsiaTheme="minorEastAsia"/>
                <w:sz w:val="24"/>
                <w:szCs w:val="24"/>
              </w:rPr>
            </w:pPr>
            <w:r w:rsidRPr="002B0F8F">
              <w:rPr>
                <w:rFonts w:eastAsiaTheme="minorEastAsia"/>
                <w:sz w:val="24"/>
                <w:szCs w:val="24"/>
              </w:rPr>
              <w:t>Посещение</w:t>
            </w:r>
          </w:p>
        </w:tc>
        <w:tc>
          <w:tcPr>
            <w:tcW w:w="807" w:type="pct"/>
          </w:tcPr>
          <w:p w14:paraId="482E9E85" w14:textId="77777777" w:rsidR="00DC6270" w:rsidRPr="002B0F8F" w:rsidRDefault="00DC6270" w:rsidP="00F12DBD">
            <w:pPr>
              <w:jc w:val="center"/>
              <w:rPr>
                <w:rFonts w:eastAsiaTheme="minorEastAsia"/>
                <w:sz w:val="24"/>
                <w:szCs w:val="24"/>
              </w:rPr>
            </w:pPr>
            <w:r w:rsidRPr="002B0F8F">
              <w:rPr>
                <w:rFonts w:eastAsiaTheme="minorEastAsia"/>
                <w:sz w:val="24"/>
                <w:szCs w:val="24"/>
              </w:rPr>
              <w:t>2</w:t>
            </w:r>
          </w:p>
        </w:tc>
      </w:tr>
      <w:tr w:rsidR="002B0F8F" w:rsidRPr="002B0F8F" w14:paraId="27FFE17F" w14:textId="77777777" w:rsidTr="00DC6270">
        <w:tc>
          <w:tcPr>
            <w:tcW w:w="248" w:type="pct"/>
          </w:tcPr>
          <w:p w14:paraId="4FB18642" w14:textId="77777777" w:rsidR="00DC6270" w:rsidRPr="002B0F8F" w:rsidRDefault="00DC6270" w:rsidP="00F12DBD">
            <w:pPr>
              <w:jc w:val="center"/>
              <w:rPr>
                <w:rFonts w:eastAsiaTheme="minorEastAsia"/>
                <w:sz w:val="24"/>
                <w:szCs w:val="24"/>
              </w:rPr>
            </w:pPr>
            <w:r w:rsidRPr="002B0F8F">
              <w:rPr>
                <w:rFonts w:eastAsiaTheme="minorEastAsia"/>
                <w:sz w:val="24"/>
                <w:szCs w:val="24"/>
              </w:rPr>
              <w:t>2.</w:t>
            </w:r>
          </w:p>
        </w:tc>
        <w:tc>
          <w:tcPr>
            <w:tcW w:w="3945" w:type="pct"/>
          </w:tcPr>
          <w:p w14:paraId="68787D46" w14:textId="77777777" w:rsidR="00DC6270" w:rsidRPr="002B0F8F" w:rsidRDefault="00DC6270" w:rsidP="00F12DBD">
            <w:pPr>
              <w:rPr>
                <w:rFonts w:eastAsiaTheme="minorEastAsia"/>
                <w:sz w:val="24"/>
                <w:szCs w:val="24"/>
              </w:rPr>
            </w:pPr>
            <w:r w:rsidRPr="002B0F8F">
              <w:rPr>
                <w:rFonts w:eastAsiaTheme="minorEastAsia"/>
                <w:sz w:val="24"/>
                <w:szCs w:val="24"/>
              </w:rPr>
              <w:t>Участие в дискуссии, выполнение индивидуальных и групповых заданий</w:t>
            </w:r>
          </w:p>
        </w:tc>
        <w:tc>
          <w:tcPr>
            <w:tcW w:w="807" w:type="pct"/>
          </w:tcPr>
          <w:p w14:paraId="716AC476" w14:textId="77777777" w:rsidR="00DC6270" w:rsidRPr="002B0F8F" w:rsidRDefault="00DC6270" w:rsidP="00F12DBD">
            <w:pPr>
              <w:jc w:val="center"/>
              <w:rPr>
                <w:rFonts w:eastAsiaTheme="minorEastAsia"/>
                <w:sz w:val="24"/>
                <w:szCs w:val="24"/>
              </w:rPr>
            </w:pPr>
            <w:r w:rsidRPr="002B0F8F">
              <w:rPr>
                <w:rFonts w:eastAsiaTheme="minorEastAsia"/>
                <w:sz w:val="24"/>
                <w:szCs w:val="24"/>
              </w:rPr>
              <w:t>3</w:t>
            </w:r>
          </w:p>
        </w:tc>
      </w:tr>
      <w:tr w:rsidR="002B0F8F" w:rsidRPr="002B0F8F" w14:paraId="533FE40D" w14:textId="77777777" w:rsidTr="00DC6270">
        <w:tc>
          <w:tcPr>
            <w:tcW w:w="248" w:type="pct"/>
          </w:tcPr>
          <w:p w14:paraId="1E7A9E14" w14:textId="77777777" w:rsidR="00DC6270" w:rsidRPr="002B0F8F" w:rsidRDefault="00DC6270" w:rsidP="00F12DBD">
            <w:pPr>
              <w:jc w:val="center"/>
              <w:rPr>
                <w:rFonts w:eastAsiaTheme="minorEastAsia"/>
                <w:sz w:val="24"/>
                <w:szCs w:val="24"/>
              </w:rPr>
            </w:pPr>
            <w:r w:rsidRPr="002B0F8F">
              <w:rPr>
                <w:rFonts w:eastAsiaTheme="minorEastAsia"/>
                <w:sz w:val="24"/>
                <w:szCs w:val="24"/>
              </w:rPr>
              <w:t>3.</w:t>
            </w:r>
          </w:p>
        </w:tc>
        <w:tc>
          <w:tcPr>
            <w:tcW w:w="3945" w:type="pct"/>
          </w:tcPr>
          <w:p w14:paraId="610F300B" w14:textId="77777777" w:rsidR="00DC6270" w:rsidRPr="002B0F8F" w:rsidRDefault="00DC6270" w:rsidP="00DC6270">
            <w:pPr>
              <w:rPr>
                <w:rFonts w:eastAsiaTheme="minorEastAsia"/>
                <w:sz w:val="24"/>
                <w:szCs w:val="24"/>
              </w:rPr>
            </w:pPr>
            <w:r w:rsidRPr="002B0F8F">
              <w:rPr>
                <w:rFonts w:eastAsiaTheme="minorEastAsia"/>
                <w:sz w:val="24"/>
                <w:szCs w:val="24"/>
              </w:rPr>
              <w:t>Контроль выполнения текущих индивидуальных заданий, в том числе домашних (опрос, выборочная проверка заданий, части ДТЗ или проектной работы)</w:t>
            </w:r>
          </w:p>
        </w:tc>
        <w:tc>
          <w:tcPr>
            <w:tcW w:w="807" w:type="pct"/>
          </w:tcPr>
          <w:p w14:paraId="1EB2FA7A" w14:textId="77777777" w:rsidR="00DC6270" w:rsidRPr="002B0F8F" w:rsidRDefault="00DC6270" w:rsidP="00F12DBD">
            <w:pPr>
              <w:jc w:val="center"/>
              <w:rPr>
                <w:rFonts w:eastAsiaTheme="minorEastAsia"/>
                <w:sz w:val="24"/>
                <w:szCs w:val="24"/>
              </w:rPr>
            </w:pPr>
            <w:r w:rsidRPr="002B0F8F">
              <w:rPr>
                <w:rFonts w:eastAsiaTheme="minorEastAsia"/>
                <w:sz w:val="24"/>
                <w:szCs w:val="24"/>
              </w:rPr>
              <w:t>9</w:t>
            </w:r>
          </w:p>
        </w:tc>
      </w:tr>
      <w:tr w:rsidR="002B0F8F" w:rsidRPr="002B0F8F" w14:paraId="335242D6" w14:textId="77777777" w:rsidTr="00DC6270">
        <w:tc>
          <w:tcPr>
            <w:tcW w:w="248" w:type="pct"/>
          </w:tcPr>
          <w:p w14:paraId="551C965F" w14:textId="77777777" w:rsidR="00DC6270" w:rsidRPr="002B0F8F" w:rsidRDefault="00DC6270" w:rsidP="00F12DBD">
            <w:pPr>
              <w:jc w:val="center"/>
              <w:rPr>
                <w:rFonts w:eastAsiaTheme="minorEastAsia"/>
                <w:sz w:val="24"/>
                <w:szCs w:val="24"/>
              </w:rPr>
            </w:pPr>
            <w:r w:rsidRPr="002B0F8F">
              <w:rPr>
                <w:rFonts w:eastAsiaTheme="minorEastAsia"/>
                <w:sz w:val="24"/>
                <w:szCs w:val="24"/>
              </w:rPr>
              <w:t>4.</w:t>
            </w:r>
          </w:p>
        </w:tc>
        <w:tc>
          <w:tcPr>
            <w:tcW w:w="3945" w:type="pct"/>
          </w:tcPr>
          <w:p w14:paraId="44C19793" w14:textId="77777777" w:rsidR="00DC6270" w:rsidRPr="002B0F8F" w:rsidRDefault="00DC6270" w:rsidP="00F12DBD">
            <w:pPr>
              <w:rPr>
                <w:rFonts w:eastAsiaTheme="minorEastAsia"/>
                <w:sz w:val="24"/>
                <w:szCs w:val="24"/>
              </w:rPr>
            </w:pPr>
            <w:r w:rsidRPr="002B0F8F">
              <w:rPr>
                <w:rFonts w:eastAsiaTheme="minorEastAsia"/>
                <w:sz w:val="24"/>
                <w:szCs w:val="24"/>
              </w:rPr>
              <w:t>Контрольные мероприятия по пройденным темам</w:t>
            </w:r>
          </w:p>
        </w:tc>
        <w:tc>
          <w:tcPr>
            <w:tcW w:w="807" w:type="pct"/>
          </w:tcPr>
          <w:p w14:paraId="51E0ACCE" w14:textId="77777777" w:rsidR="00DC6270" w:rsidRPr="002B0F8F" w:rsidRDefault="00DC6270" w:rsidP="00F12DBD">
            <w:pPr>
              <w:jc w:val="center"/>
              <w:rPr>
                <w:rFonts w:eastAsiaTheme="minorEastAsia"/>
                <w:sz w:val="24"/>
                <w:szCs w:val="24"/>
              </w:rPr>
            </w:pPr>
            <w:r w:rsidRPr="002B0F8F">
              <w:rPr>
                <w:rFonts w:eastAsiaTheme="minorEastAsia"/>
                <w:sz w:val="24"/>
                <w:szCs w:val="24"/>
              </w:rPr>
              <w:t>6</w:t>
            </w:r>
          </w:p>
        </w:tc>
      </w:tr>
      <w:tr w:rsidR="002B0F8F" w:rsidRPr="002B0F8F" w14:paraId="2287AB6B" w14:textId="77777777" w:rsidTr="00DC6270">
        <w:tc>
          <w:tcPr>
            <w:tcW w:w="248" w:type="pct"/>
          </w:tcPr>
          <w:p w14:paraId="75DAEA13" w14:textId="77777777" w:rsidR="00DC6270" w:rsidRPr="002B0F8F" w:rsidRDefault="00DC6270" w:rsidP="00F12DBD">
            <w:pPr>
              <w:jc w:val="center"/>
              <w:rPr>
                <w:rFonts w:eastAsiaTheme="minorEastAsia"/>
                <w:sz w:val="24"/>
                <w:szCs w:val="24"/>
              </w:rPr>
            </w:pPr>
          </w:p>
        </w:tc>
        <w:tc>
          <w:tcPr>
            <w:tcW w:w="3945" w:type="pct"/>
          </w:tcPr>
          <w:p w14:paraId="6A52CF0A" w14:textId="77777777" w:rsidR="00DC6270" w:rsidRPr="002B0F8F" w:rsidRDefault="00DC6270" w:rsidP="00F12DBD">
            <w:pPr>
              <w:rPr>
                <w:rFonts w:eastAsiaTheme="minorEastAsia"/>
                <w:sz w:val="24"/>
                <w:szCs w:val="24"/>
              </w:rPr>
            </w:pPr>
            <w:r w:rsidRPr="002B0F8F">
              <w:rPr>
                <w:rFonts w:eastAsiaTheme="minorEastAsia"/>
                <w:sz w:val="24"/>
                <w:szCs w:val="24"/>
              </w:rPr>
              <w:t xml:space="preserve">Итого за </w:t>
            </w:r>
            <w:r w:rsidRPr="002B0F8F">
              <w:rPr>
                <w:rFonts w:eastAsiaTheme="minorEastAsia"/>
                <w:sz w:val="24"/>
                <w:szCs w:val="24"/>
                <w:lang w:val="en-US"/>
              </w:rPr>
              <w:t>I</w:t>
            </w:r>
            <w:r w:rsidRPr="002B0F8F">
              <w:rPr>
                <w:rFonts w:eastAsiaTheme="minorEastAsia"/>
                <w:sz w:val="24"/>
                <w:szCs w:val="24"/>
              </w:rPr>
              <w:t xml:space="preserve"> половину семестра</w:t>
            </w:r>
          </w:p>
        </w:tc>
        <w:tc>
          <w:tcPr>
            <w:tcW w:w="807" w:type="pct"/>
          </w:tcPr>
          <w:p w14:paraId="05DDA175" w14:textId="77777777" w:rsidR="00DC6270" w:rsidRPr="002B0F8F" w:rsidRDefault="00DC6270" w:rsidP="00F12DBD">
            <w:pPr>
              <w:jc w:val="center"/>
              <w:rPr>
                <w:rFonts w:eastAsiaTheme="minorEastAsia"/>
                <w:sz w:val="24"/>
                <w:szCs w:val="24"/>
              </w:rPr>
            </w:pPr>
            <w:r w:rsidRPr="002B0F8F">
              <w:rPr>
                <w:rFonts w:eastAsiaTheme="minorEastAsia"/>
                <w:sz w:val="24"/>
                <w:szCs w:val="24"/>
              </w:rPr>
              <w:t>20</w:t>
            </w:r>
          </w:p>
        </w:tc>
      </w:tr>
      <w:tr w:rsidR="002B0F8F" w:rsidRPr="002B0F8F" w14:paraId="18723ABE" w14:textId="77777777" w:rsidTr="00F12DBD">
        <w:tc>
          <w:tcPr>
            <w:tcW w:w="5000" w:type="pct"/>
            <w:gridSpan w:val="3"/>
          </w:tcPr>
          <w:p w14:paraId="49C7FE43" w14:textId="77777777" w:rsidR="00DC6270" w:rsidRPr="002B0F8F" w:rsidRDefault="00DC6270" w:rsidP="00F12DBD">
            <w:pPr>
              <w:jc w:val="center"/>
              <w:rPr>
                <w:rFonts w:eastAsiaTheme="minorEastAsia"/>
                <w:sz w:val="24"/>
                <w:szCs w:val="24"/>
              </w:rPr>
            </w:pPr>
            <w:r w:rsidRPr="002B0F8F">
              <w:rPr>
                <w:rFonts w:eastAsiaTheme="minorEastAsia"/>
                <w:b/>
                <w:sz w:val="24"/>
                <w:szCs w:val="24"/>
                <w:lang w:val="en-US"/>
              </w:rPr>
              <w:t xml:space="preserve">II </w:t>
            </w:r>
            <w:r w:rsidRPr="002B0F8F">
              <w:rPr>
                <w:rFonts w:eastAsiaTheme="minorEastAsia"/>
                <w:b/>
                <w:sz w:val="24"/>
                <w:szCs w:val="24"/>
              </w:rPr>
              <w:t>половина семестра</w:t>
            </w:r>
          </w:p>
        </w:tc>
      </w:tr>
      <w:tr w:rsidR="002B0F8F" w:rsidRPr="002B0F8F" w14:paraId="6A20EC8A" w14:textId="77777777" w:rsidTr="00DC6270">
        <w:tc>
          <w:tcPr>
            <w:tcW w:w="248" w:type="pct"/>
          </w:tcPr>
          <w:p w14:paraId="71443BCD" w14:textId="77777777" w:rsidR="00DC6270" w:rsidRPr="002B0F8F" w:rsidRDefault="00DC6270" w:rsidP="00F12DBD">
            <w:pPr>
              <w:jc w:val="center"/>
              <w:rPr>
                <w:rFonts w:eastAsiaTheme="minorEastAsia"/>
                <w:sz w:val="24"/>
                <w:szCs w:val="24"/>
              </w:rPr>
            </w:pPr>
            <w:r w:rsidRPr="002B0F8F">
              <w:rPr>
                <w:rFonts w:eastAsiaTheme="minorEastAsia"/>
                <w:sz w:val="24"/>
                <w:szCs w:val="24"/>
              </w:rPr>
              <w:t>1.</w:t>
            </w:r>
          </w:p>
        </w:tc>
        <w:tc>
          <w:tcPr>
            <w:tcW w:w="3945" w:type="pct"/>
          </w:tcPr>
          <w:p w14:paraId="61B70AD3" w14:textId="77777777" w:rsidR="00DC6270" w:rsidRPr="002B0F8F" w:rsidRDefault="00DC6270" w:rsidP="00F12DBD">
            <w:pPr>
              <w:rPr>
                <w:rFonts w:eastAsiaTheme="minorEastAsia"/>
                <w:sz w:val="24"/>
                <w:szCs w:val="24"/>
              </w:rPr>
            </w:pPr>
            <w:r w:rsidRPr="002B0F8F">
              <w:rPr>
                <w:rFonts w:eastAsiaTheme="minorEastAsia"/>
                <w:sz w:val="24"/>
                <w:szCs w:val="24"/>
              </w:rPr>
              <w:t>Посещение</w:t>
            </w:r>
          </w:p>
        </w:tc>
        <w:tc>
          <w:tcPr>
            <w:tcW w:w="807" w:type="pct"/>
          </w:tcPr>
          <w:p w14:paraId="46273B76" w14:textId="77777777" w:rsidR="00DC6270" w:rsidRPr="002B0F8F" w:rsidRDefault="00DC6270" w:rsidP="00F12DBD">
            <w:pPr>
              <w:jc w:val="center"/>
              <w:rPr>
                <w:rFonts w:eastAsiaTheme="minorEastAsia"/>
                <w:sz w:val="24"/>
                <w:szCs w:val="24"/>
              </w:rPr>
            </w:pPr>
            <w:r w:rsidRPr="002B0F8F">
              <w:rPr>
                <w:rFonts w:eastAsiaTheme="minorEastAsia"/>
                <w:sz w:val="24"/>
                <w:szCs w:val="24"/>
              </w:rPr>
              <w:t>2</w:t>
            </w:r>
          </w:p>
        </w:tc>
      </w:tr>
      <w:tr w:rsidR="002B0F8F" w:rsidRPr="002B0F8F" w14:paraId="766B027C" w14:textId="77777777" w:rsidTr="00DC6270">
        <w:tc>
          <w:tcPr>
            <w:tcW w:w="248" w:type="pct"/>
          </w:tcPr>
          <w:p w14:paraId="0C1F5FB3" w14:textId="77777777" w:rsidR="00DC6270" w:rsidRPr="002B0F8F" w:rsidRDefault="00DC6270" w:rsidP="00F12DBD">
            <w:pPr>
              <w:jc w:val="center"/>
              <w:rPr>
                <w:rFonts w:eastAsiaTheme="minorEastAsia"/>
                <w:sz w:val="24"/>
                <w:szCs w:val="24"/>
              </w:rPr>
            </w:pPr>
            <w:r w:rsidRPr="002B0F8F">
              <w:rPr>
                <w:rFonts w:eastAsiaTheme="minorEastAsia"/>
                <w:sz w:val="24"/>
                <w:szCs w:val="24"/>
              </w:rPr>
              <w:t>2.</w:t>
            </w:r>
          </w:p>
        </w:tc>
        <w:tc>
          <w:tcPr>
            <w:tcW w:w="3945" w:type="pct"/>
          </w:tcPr>
          <w:p w14:paraId="2AA70948" w14:textId="77777777" w:rsidR="00DC6270" w:rsidRPr="002B0F8F" w:rsidRDefault="00DC6270" w:rsidP="00F12DBD">
            <w:pPr>
              <w:rPr>
                <w:rFonts w:eastAsiaTheme="minorEastAsia"/>
                <w:sz w:val="24"/>
                <w:szCs w:val="24"/>
              </w:rPr>
            </w:pPr>
            <w:r w:rsidRPr="002B0F8F">
              <w:rPr>
                <w:rFonts w:eastAsiaTheme="minorEastAsia"/>
                <w:sz w:val="24"/>
                <w:szCs w:val="24"/>
              </w:rPr>
              <w:t>Участие в дискуссии, выполнение индивидуальных и групповых заданий</w:t>
            </w:r>
          </w:p>
        </w:tc>
        <w:tc>
          <w:tcPr>
            <w:tcW w:w="807" w:type="pct"/>
          </w:tcPr>
          <w:p w14:paraId="651BCBEC" w14:textId="77777777" w:rsidR="00DC6270" w:rsidRPr="002B0F8F" w:rsidRDefault="00DC6270" w:rsidP="00F12DBD">
            <w:pPr>
              <w:jc w:val="center"/>
              <w:rPr>
                <w:rFonts w:eastAsiaTheme="minorEastAsia"/>
                <w:sz w:val="24"/>
                <w:szCs w:val="24"/>
              </w:rPr>
            </w:pPr>
            <w:r w:rsidRPr="002B0F8F">
              <w:rPr>
                <w:rFonts w:eastAsiaTheme="minorEastAsia"/>
                <w:sz w:val="24"/>
                <w:szCs w:val="24"/>
              </w:rPr>
              <w:t>3</w:t>
            </w:r>
          </w:p>
        </w:tc>
      </w:tr>
      <w:tr w:rsidR="002B0F8F" w:rsidRPr="002B0F8F" w14:paraId="46E90646" w14:textId="77777777" w:rsidTr="00DC6270">
        <w:tc>
          <w:tcPr>
            <w:tcW w:w="248" w:type="pct"/>
          </w:tcPr>
          <w:p w14:paraId="024B4284" w14:textId="77777777" w:rsidR="00DC6270" w:rsidRPr="002B0F8F" w:rsidRDefault="00DC6270" w:rsidP="00F12DBD">
            <w:pPr>
              <w:jc w:val="center"/>
              <w:rPr>
                <w:rFonts w:eastAsiaTheme="minorEastAsia"/>
                <w:sz w:val="24"/>
                <w:szCs w:val="24"/>
              </w:rPr>
            </w:pPr>
            <w:r w:rsidRPr="002B0F8F">
              <w:rPr>
                <w:rFonts w:eastAsiaTheme="minorEastAsia"/>
                <w:sz w:val="24"/>
                <w:szCs w:val="24"/>
              </w:rPr>
              <w:t>3.</w:t>
            </w:r>
          </w:p>
        </w:tc>
        <w:tc>
          <w:tcPr>
            <w:tcW w:w="3945" w:type="pct"/>
          </w:tcPr>
          <w:p w14:paraId="1C4371FC" w14:textId="77777777" w:rsidR="00DC6270" w:rsidRPr="002B0F8F" w:rsidRDefault="00DC6270" w:rsidP="00DC6270">
            <w:pPr>
              <w:rPr>
                <w:rFonts w:eastAsiaTheme="minorEastAsia"/>
                <w:sz w:val="24"/>
                <w:szCs w:val="24"/>
              </w:rPr>
            </w:pPr>
            <w:r w:rsidRPr="002B0F8F">
              <w:rPr>
                <w:rFonts w:eastAsiaTheme="minorEastAsia"/>
                <w:sz w:val="24"/>
                <w:szCs w:val="24"/>
              </w:rPr>
              <w:t>Контроль выполнения текущих индивидуальных заданий, в том числе домашних (опрос, выборочная проверка заданий, части ДТЗ или проектной работы)</w:t>
            </w:r>
          </w:p>
        </w:tc>
        <w:tc>
          <w:tcPr>
            <w:tcW w:w="807" w:type="pct"/>
          </w:tcPr>
          <w:p w14:paraId="62789495" w14:textId="77777777" w:rsidR="00DC6270" w:rsidRPr="002B0F8F" w:rsidRDefault="00DC6270" w:rsidP="00F12DBD">
            <w:pPr>
              <w:jc w:val="center"/>
              <w:rPr>
                <w:rFonts w:eastAsiaTheme="minorEastAsia"/>
                <w:sz w:val="24"/>
                <w:szCs w:val="24"/>
              </w:rPr>
            </w:pPr>
            <w:r w:rsidRPr="002B0F8F">
              <w:rPr>
                <w:rFonts w:eastAsiaTheme="minorEastAsia"/>
                <w:sz w:val="24"/>
                <w:szCs w:val="24"/>
              </w:rPr>
              <w:t>9</w:t>
            </w:r>
          </w:p>
        </w:tc>
      </w:tr>
      <w:tr w:rsidR="002B0F8F" w:rsidRPr="002B0F8F" w14:paraId="3D209F2A" w14:textId="77777777" w:rsidTr="00DC6270">
        <w:tc>
          <w:tcPr>
            <w:tcW w:w="248" w:type="pct"/>
          </w:tcPr>
          <w:p w14:paraId="74A285B7" w14:textId="77777777" w:rsidR="00DC6270" w:rsidRPr="002B0F8F" w:rsidRDefault="00DC6270" w:rsidP="00F12DBD">
            <w:pPr>
              <w:jc w:val="center"/>
              <w:rPr>
                <w:rFonts w:eastAsiaTheme="minorEastAsia"/>
                <w:sz w:val="24"/>
                <w:szCs w:val="24"/>
              </w:rPr>
            </w:pPr>
            <w:r w:rsidRPr="002B0F8F">
              <w:rPr>
                <w:rFonts w:eastAsiaTheme="minorEastAsia"/>
                <w:sz w:val="24"/>
                <w:szCs w:val="24"/>
              </w:rPr>
              <w:t>4.</w:t>
            </w:r>
          </w:p>
        </w:tc>
        <w:tc>
          <w:tcPr>
            <w:tcW w:w="3945" w:type="pct"/>
          </w:tcPr>
          <w:p w14:paraId="19F0B8F7" w14:textId="77777777" w:rsidR="00DC6270" w:rsidRPr="002B0F8F" w:rsidRDefault="00DC6270" w:rsidP="00F12DBD">
            <w:pPr>
              <w:rPr>
                <w:rFonts w:eastAsiaTheme="minorEastAsia"/>
                <w:sz w:val="24"/>
                <w:szCs w:val="24"/>
              </w:rPr>
            </w:pPr>
            <w:r w:rsidRPr="002B0F8F">
              <w:rPr>
                <w:rFonts w:eastAsiaTheme="minorEastAsia"/>
                <w:sz w:val="24"/>
                <w:szCs w:val="24"/>
              </w:rPr>
              <w:t>Контрольные мероприятия по пройденным темам</w:t>
            </w:r>
          </w:p>
        </w:tc>
        <w:tc>
          <w:tcPr>
            <w:tcW w:w="807" w:type="pct"/>
          </w:tcPr>
          <w:p w14:paraId="42F49C65" w14:textId="77777777" w:rsidR="00DC6270" w:rsidRPr="002B0F8F" w:rsidRDefault="00DC6270" w:rsidP="00F12DBD">
            <w:pPr>
              <w:jc w:val="center"/>
              <w:rPr>
                <w:rFonts w:eastAsiaTheme="minorEastAsia"/>
                <w:sz w:val="24"/>
                <w:szCs w:val="24"/>
              </w:rPr>
            </w:pPr>
            <w:r w:rsidRPr="002B0F8F">
              <w:rPr>
                <w:rFonts w:eastAsiaTheme="minorEastAsia"/>
                <w:sz w:val="24"/>
                <w:szCs w:val="24"/>
              </w:rPr>
              <w:t>6</w:t>
            </w:r>
          </w:p>
        </w:tc>
      </w:tr>
      <w:tr w:rsidR="002B0F8F" w:rsidRPr="002B0F8F" w14:paraId="044374AF" w14:textId="77777777" w:rsidTr="00DC6270">
        <w:tc>
          <w:tcPr>
            <w:tcW w:w="248" w:type="pct"/>
          </w:tcPr>
          <w:p w14:paraId="2786EB3F" w14:textId="77777777" w:rsidR="00DC6270" w:rsidRPr="002B0F8F" w:rsidRDefault="00DC6270" w:rsidP="00F12DBD">
            <w:pPr>
              <w:jc w:val="both"/>
              <w:rPr>
                <w:rFonts w:eastAsiaTheme="minorEastAsia"/>
                <w:sz w:val="24"/>
                <w:szCs w:val="24"/>
              </w:rPr>
            </w:pPr>
          </w:p>
        </w:tc>
        <w:tc>
          <w:tcPr>
            <w:tcW w:w="3945" w:type="pct"/>
          </w:tcPr>
          <w:p w14:paraId="7DFB9352" w14:textId="77777777" w:rsidR="00DC6270" w:rsidRPr="002B0F8F" w:rsidRDefault="00DC6270" w:rsidP="00F12DBD">
            <w:pPr>
              <w:rPr>
                <w:rFonts w:eastAsiaTheme="minorEastAsia"/>
                <w:sz w:val="24"/>
                <w:szCs w:val="24"/>
              </w:rPr>
            </w:pPr>
            <w:r w:rsidRPr="002B0F8F">
              <w:rPr>
                <w:rFonts w:eastAsiaTheme="minorEastAsia"/>
                <w:sz w:val="24"/>
                <w:szCs w:val="24"/>
              </w:rPr>
              <w:t xml:space="preserve">Итого за </w:t>
            </w:r>
            <w:r w:rsidRPr="002B0F8F">
              <w:rPr>
                <w:rFonts w:eastAsiaTheme="minorEastAsia"/>
                <w:sz w:val="24"/>
                <w:szCs w:val="24"/>
                <w:lang w:val="en-US"/>
              </w:rPr>
              <w:t>II</w:t>
            </w:r>
            <w:r w:rsidRPr="002B0F8F">
              <w:rPr>
                <w:rFonts w:eastAsiaTheme="minorEastAsia"/>
                <w:sz w:val="24"/>
                <w:szCs w:val="24"/>
              </w:rPr>
              <w:t xml:space="preserve"> половину семестра</w:t>
            </w:r>
          </w:p>
        </w:tc>
        <w:tc>
          <w:tcPr>
            <w:tcW w:w="807" w:type="pct"/>
          </w:tcPr>
          <w:p w14:paraId="374F9CE9" w14:textId="77777777" w:rsidR="00DC6270" w:rsidRPr="002B0F8F" w:rsidRDefault="00DC6270" w:rsidP="00F12DBD">
            <w:pPr>
              <w:jc w:val="center"/>
              <w:rPr>
                <w:rFonts w:eastAsiaTheme="minorEastAsia"/>
                <w:sz w:val="24"/>
                <w:szCs w:val="24"/>
              </w:rPr>
            </w:pPr>
            <w:r w:rsidRPr="002B0F8F">
              <w:rPr>
                <w:rFonts w:eastAsiaTheme="minorEastAsia"/>
                <w:sz w:val="24"/>
                <w:szCs w:val="24"/>
              </w:rPr>
              <w:t>20</w:t>
            </w:r>
          </w:p>
        </w:tc>
      </w:tr>
      <w:tr w:rsidR="008344F0" w:rsidRPr="002B0F8F" w14:paraId="1E542499" w14:textId="77777777" w:rsidTr="00DC6270">
        <w:tc>
          <w:tcPr>
            <w:tcW w:w="248" w:type="pct"/>
          </w:tcPr>
          <w:p w14:paraId="2AE00F7A" w14:textId="77777777" w:rsidR="00DC6270" w:rsidRPr="002B0F8F" w:rsidRDefault="00DC6270" w:rsidP="00F12DBD">
            <w:pPr>
              <w:jc w:val="both"/>
              <w:rPr>
                <w:rFonts w:eastAsiaTheme="minorEastAsia"/>
                <w:sz w:val="24"/>
                <w:szCs w:val="24"/>
              </w:rPr>
            </w:pPr>
          </w:p>
        </w:tc>
        <w:tc>
          <w:tcPr>
            <w:tcW w:w="3945" w:type="pct"/>
          </w:tcPr>
          <w:p w14:paraId="70BE941C" w14:textId="77777777" w:rsidR="00DC6270" w:rsidRPr="002B0F8F" w:rsidRDefault="00DC6270" w:rsidP="00F12DBD">
            <w:pPr>
              <w:rPr>
                <w:rFonts w:eastAsiaTheme="minorEastAsia"/>
                <w:sz w:val="24"/>
                <w:szCs w:val="24"/>
              </w:rPr>
            </w:pPr>
            <w:r w:rsidRPr="002B0F8F">
              <w:rPr>
                <w:rFonts w:eastAsiaTheme="minorEastAsia"/>
                <w:sz w:val="24"/>
                <w:szCs w:val="24"/>
              </w:rPr>
              <w:t>Итого работа в семестре</w:t>
            </w:r>
          </w:p>
        </w:tc>
        <w:tc>
          <w:tcPr>
            <w:tcW w:w="807" w:type="pct"/>
          </w:tcPr>
          <w:p w14:paraId="5A44D960" w14:textId="77777777" w:rsidR="00DC6270" w:rsidRPr="002B0F8F" w:rsidRDefault="00DC6270" w:rsidP="00F12DBD">
            <w:pPr>
              <w:jc w:val="center"/>
              <w:rPr>
                <w:rFonts w:eastAsiaTheme="minorEastAsia"/>
                <w:sz w:val="24"/>
                <w:szCs w:val="24"/>
              </w:rPr>
            </w:pPr>
            <w:r w:rsidRPr="002B0F8F">
              <w:rPr>
                <w:rFonts w:eastAsiaTheme="minorEastAsia"/>
                <w:sz w:val="24"/>
                <w:szCs w:val="24"/>
              </w:rPr>
              <w:t>40</w:t>
            </w:r>
          </w:p>
        </w:tc>
      </w:tr>
      <w:bookmarkEnd w:id="25"/>
    </w:tbl>
    <w:p w14:paraId="1D0CCA91" w14:textId="77777777" w:rsidR="00C642C5" w:rsidRPr="002B0F8F" w:rsidRDefault="00C642C5" w:rsidP="00C642C5">
      <w:pPr>
        <w:rPr>
          <w:rFonts w:eastAsia="Calibri"/>
          <w:lang w:eastAsia="en-US"/>
        </w:rPr>
      </w:pPr>
    </w:p>
    <w:p w14:paraId="0EC3CD02" w14:textId="77777777" w:rsidR="00BD145D" w:rsidRPr="002B0F8F" w:rsidRDefault="00BD145D" w:rsidP="00BA08AF">
      <w:pPr>
        <w:widowControl w:val="0"/>
        <w:jc w:val="both"/>
        <w:rPr>
          <w:rFonts w:eastAsiaTheme="minorEastAsia"/>
          <w:b/>
          <w:szCs w:val="28"/>
        </w:rPr>
      </w:pPr>
      <w:r w:rsidRPr="002B0F8F">
        <w:rPr>
          <w:rFonts w:eastAsiaTheme="minorEastAsia"/>
          <w:b/>
          <w:szCs w:val="28"/>
        </w:rPr>
        <w:t>6.2.</w:t>
      </w:r>
      <w:r w:rsidR="00662AE9">
        <w:rPr>
          <w:rFonts w:eastAsiaTheme="minorEastAsia"/>
          <w:b/>
          <w:szCs w:val="28"/>
        </w:rPr>
        <w:t>1</w:t>
      </w:r>
      <w:r w:rsidRPr="002B0F8F">
        <w:rPr>
          <w:rFonts w:eastAsiaTheme="minorEastAsia"/>
          <w:b/>
          <w:szCs w:val="28"/>
        </w:rPr>
        <w:t>. Пример домашнего творческого задания (для обучающихся по ОП «Экономика и бизнес»)</w:t>
      </w:r>
    </w:p>
    <w:p w14:paraId="089C7F46" w14:textId="77777777" w:rsidR="00A07751" w:rsidRPr="002B0F8F" w:rsidRDefault="00F156E7" w:rsidP="00BA08AF">
      <w:pPr>
        <w:widowControl w:val="0"/>
        <w:ind w:firstLine="709"/>
        <w:jc w:val="both"/>
        <w:rPr>
          <w:rFonts w:eastAsiaTheme="minorEastAsia"/>
          <w:szCs w:val="28"/>
        </w:rPr>
      </w:pPr>
      <w:r w:rsidRPr="002B0F8F">
        <w:rPr>
          <w:rFonts w:eastAsiaTheme="minorEastAsia"/>
          <w:szCs w:val="28"/>
        </w:rPr>
        <w:t xml:space="preserve">Дать оценку деятельности компании ТЭК (по выбору обучающегося) </w:t>
      </w:r>
      <w:r w:rsidR="00A07751" w:rsidRPr="002B0F8F">
        <w:rPr>
          <w:rFonts w:eastAsiaTheme="minorEastAsia"/>
          <w:szCs w:val="28"/>
        </w:rPr>
        <w:t xml:space="preserve">на международных рынках, ориентируясь на следующие </w:t>
      </w:r>
      <w:r w:rsidR="00CA6932" w:rsidRPr="002B0F8F">
        <w:rPr>
          <w:rFonts w:eastAsiaTheme="minorEastAsia"/>
          <w:szCs w:val="28"/>
        </w:rPr>
        <w:t>аспекты</w:t>
      </w:r>
      <w:r w:rsidR="00A07751" w:rsidRPr="002B0F8F">
        <w:rPr>
          <w:rFonts w:eastAsiaTheme="minorEastAsia"/>
          <w:szCs w:val="28"/>
        </w:rPr>
        <w:t>:</w:t>
      </w:r>
    </w:p>
    <w:p w14:paraId="76CB6716" w14:textId="77777777" w:rsidR="00A07751" w:rsidRPr="002B0F8F" w:rsidRDefault="00A07751" w:rsidP="00BA08AF">
      <w:pPr>
        <w:pStyle w:val="aff6"/>
        <w:widowControl w:val="0"/>
        <w:numPr>
          <w:ilvl w:val="0"/>
          <w:numId w:val="47"/>
        </w:numPr>
        <w:spacing w:after="0" w:line="240" w:lineRule="auto"/>
        <w:ind w:left="709" w:hanging="567"/>
        <w:jc w:val="both"/>
        <w:rPr>
          <w:rFonts w:ascii="Times New Roman" w:eastAsiaTheme="minorEastAsia" w:hAnsi="Times New Roman" w:cs="Times New Roman"/>
          <w:sz w:val="28"/>
          <w:szCs w:val="28"/>
        </w:rPr>
      </w:pPr>
      <w:r w:rsidRPr="002B0F8F">
        <w:rPr>
          <w:rFonts w:ascii="Times New Roman" w:eastAsiaTheme="minorEastAsia" w:hAnsi="Times New Roman" w:cs="Times New Roman"/>
          <w:sz w:val="28"/>
          <w:szCs w:val="28"/>
        </w:rPr>
        <w:t xml:space="preserve">характеристика рынка сбыта, </w:t>
      </w:r>
      <w:r w:rsidR="003461E3" w:rsidRPr="002B0F8F">
        <w:rPr>
          <w:rFonts w:ascii="Times New Roman" w:eastAsiaTheme="minorEastAsia" w:hAnsi="Times New Roman" w:cs="Times New Roman"/>
          <w:sz w:val="28"/>
          <w:szCs w:val="28"/>
        </w:rPr>
        <w:t>на</w:t>
      </w:r>
      <w:r w:rsidRPr="002B0F8F">
        <w:rPr>
          <w:rFonts w:ascii="Times New Roman" w:eastAsiaTheme="minorEastAsia" w:hAnsi="Times New Roman" w:cs="Times New Roman"/>
          <w:sz w:val="28"/>
          <w:szCs w:val="28"/>
        </w:rPr>
        <w:t xml:space="preserve"> котором действует или предполагает действовать компан</w:t>
      </w:r>
      <w:r w:rsidR="003461E3" w:rsidRPr="002B0F8F">
        <w:rPr>
          <w:rFonts w:ascii="Times New Roman" w:eastAsiaTheme="minorEastAsia" w:hAnsi="Times New Roman" w:cs="Times New Roman"/>
          <w:sz w:val="28"/>
          <w:szCs w:val="28"/>
        </w:rPr>
        <w:t>и</w:t>
      </w:r>
      <w:r w:rsidRPr="002B0F8F">
        <w:rPr>
          <w:rFonts w:ascii="Times New Roman" w:eastAsiaTheme="minorEastAsia" w:hAnsi="Times New Roman" w:cs="Times New Roman"/>
          <w:sz w:val="28"/>
          <w:szCs w:val="28"/>
        </w:rPr>
        <w:t>я, и оценка его конъюнктуры;</w:t>
      </w:r>
    </w:p>
    <w:p w14:paraId="743E9BD8" w14:textId="77777777" w:rsidR="00A07751" w:rsidRPr="002B0F8F" w:rsidRDefault="00A07751" w:rsidP="00BA08AF">
      <w:pPr>
        <w:pStyle w:val="aff6"/>
        <w:widowControl w:val="0"/>
        <w:numPr>
          <w:ilvl w:val="0"/>
          <w:numId w:val="47"/>
        </w:numPr>
        <w:spacing w:after="0" w:line="240" w:lineRule="auto"/>
        <w:ind w:left="709" w:hanging="567"/>
        <w:jc w:val="both"/>
        <w:rPr>
          <w:rFonts w:ascii="Times New Roman" w:eastAsiaTheme="minorEastAsia" w:hAnsi="Times New Roman" w:cs="Times New Roman"/>
          <w:sz w:val="28"/>
          <w:szCs w:val="28"/>
        </w:rPr>
      </w:pPr>
      <w:r w:rsidRPr="002B0F8F">
        <w:rPr>
          <w:rFonts w:ascii="Times New Roman" w:eastAsiaTheme="minorEastAsia" w:hAnsi="Times New Roman" w:cs="Times New Roman"/>
          <w:sz w:val="28"/>
          <w:szCs w:val="28"/>
        </w:rPr>
        <w:t xml:space="preserve">характеристика продукции, </w:t>
      </w:r>
      <w:r w:rsidR="003461E3" w:rsidRPr="002B0F8F">
        <w:rPr>
          <w:rFonts w:ascii="Times New Roman" w:eastAsiaTheme="minorEastAsia" w:hAnsi="Times New Roman" w:cs="Times New Roman"/>
          <w:sz w:val="28"/>
          <w:szCs w:val="28"/>
        </w:rPr>
        <w:t>реализуемой и/или планируемой к реализации</w:t>
      </w:r>
      <w:r w:rsidRPr="002B0F8F">
        <w:rPr>
          <w:rFonts w:ascii="Times New Roman" w:eastAsiaTheme="minorEastAsia" w:hAnsi="Times New Roman" w:cs="Times New Roman"/>
          <w:sz w:val="28"/>
          <w:szCs w:val="28"/>
        </w:rPr>
        <w:t xml:space="preserve"> на </w:t>
      </w:r>
      <w:r w:rsidR="003461E3" w:rsidRPr="002B0F8F">
        <w:rPr>
          <w:rFonts w:ascii="Times New Roman" w:eastAsiaTheme="minorEastAsia" w:hAnsi="Times New Roman" w:cs="Times New Roman"/>
          <w:sz w:val="28"/>
          <w:szCs w:val="28"/>
        </w:rPr>
        <w:t xml:space="preserve">данном </w:t>
      </w:r>
      <w:r w:rsidRPr="002B0F8F">
        <w:rPr>
          <w:rFonts w:ascii="Times New Roman" w:eastAsiaTheme="minorEastAsia" w:hAnsi="Times New Roman" w:cs="Times New Roman"/>
          <w:sz w:val="28"/>
          <w:szCs w:val="28"/>
        </w:rPr>
        <w:t>рын</w:t>
      </w:r>
      <w:r w:rsidR="003461E3" w:rsidRPr="002B0F8F">
        <w:rPr>
          <w:rFonts w:ascii="Times New Roman" w:eastAsiaTheme="minorEastAsia" w:hAnsi="Times New Roman" w:cs="Times New Roman"/>
          <w:sz w:val="28"/>
          <w:szCs w:val="28"/>
        </w:rPr>
        <w:t>ке</w:t>
      </w:r>
      <w:r w:rsidRPr="002B0F8F">
        <w:rPr>
          <w:rFonts w:ascii="Times New Roman" w:eastAsiaTheme="minorEastAsia" w:hAnsi="Times New Roman" w:cs="Times New Roman"/>
          <w:sz w:val="28"/>
          <w:szCs w:val="28"/>
        </w:rPr>
        <w:t>, оценка ее конкурентоспособности;</w:t>
      </w:r>
    </w:p>
    <w:p w14:paraId="20ED9A31" w14:textId="77777777" w:rsidR="00A07751" w:rsidRPr="002B0F8F" w:rsidRDefault="003461E3" w:rsidP="00BA08AF">
      <w:pPr>
        <w:pStyle w:val="aff6"/>
        <w:widowControl w:val="0"/>
        <w:numPr>
          <w:ilvl w:val="0"/>
          <w:numId w:val="47"/>
        </w:numPr>
        <w:spacing w:after="0" w:line="240" w:lineRule="auto"/>
        <w:ind w:left="709" w:hanging="567"/>
        <w:jc w:val="both"/>
        <w:rPr>
          <w:rFonts w:ascii="Times New Roman" w:eastAsiaTheme="minorEastAsia" w:hAnsi="Times New Roman" w:cs="Times New Roman"/>
          <w:sz w:val="28"/>
          <w:szCs w:val="28"/>
        </w:rPr>
      </w:pPr>
      <w:r w:rsidRPr="002B0F8F">
        <w:rPr>
          <w:rFonts w:ascii="Times New Roman" w:eastAsiaTheme="minorEastAsia" w:hAnsi="Times New Roman" w:cs="Times New Roman"/>
          <w:sz w:val="28"/>
          <w:szCs w:val="28"/>
        </w:rPr>
        <w:t xml:space="preserve">стратегии, </w:t>
      </w:r>
      <w:r w:rsidR="00A07751" w:rsidRPr="002B0F8F">
        <w:rPr>
          <w:rFonts w:ascii="Times New Roman" w:eastAsiaTheme="minorEastAsia" w:hAnsi="Times New Roman" w:cs="Times New Roman"/>
          <w:sz w:val="28"/>
          <w:szCs w:val="28"/>
        </w:rPr>
        <w:t>методы и инструменты</w:t>
      </w:r>
      <w:r w:rsidRPr="002B0F8F">
        <w:rPr>
          <w:rFonts w:ascii="Times New Roman" w:eastAsiaTheme="minorEastAsia" w:hAnsi="Times New Roman" w:cs="Times New Roman"/>
          <w:sz w:val="28"/>
          <w:szCs w:val="28"/>
        </w:rPr>
        <w:t xml:space="preserve">, используемые или планируемые компанией для </w:t>
      </w:r>
      <w:r w:rsidR="00A07751" w:rsidRPr="002B0F8F">
        <w:rPr>
          <w:rFonts w:ascii="Times New Roman" w:eastAsiaTheme="minorEastAsia" w:hAnsi="Times New Roman" w:cs="Times New Roman"/>
          <w:sz w:val="28"/>
          <w:szCs w:val="28"/>
        </w:rPr>
        <w:t>продвижения</w:t>
      </w:r>
      <w:r w:rsidRPr="002B0F8F">
        <w:rPr>
          <w:rFonts w:ascii="Times New Roman" w:eastAsiaTheme="minorEastAsia" w:hAnsi="Times New Roman" w:cs="Times New Roman"/>
          <w:sz w:val="28"/>
          <w:szCs w:val="28"/>
        </w:rPr>
        <w:t xml:space="preserve"> продукции на рынок.</w:t>
      </w:r>
    </w:p>
    <w:p w14:paraId="564112DB" w14:textId="77777777" w:rsidR="00A44832" w:rsidRPr="002B0F8F" w:rsidRDefault="00A44832" w:rsidP="00141963">
      <w:pPr>
        <w:widowControl w:val="0"/>
        <w:ind w:firstLine="709"/>
        <w:jc w:val="both"/>
        <w:rPr>
          <w:rFonts w:eastAsiaTheme="minorEastAsia"/>
          <w:szCs w:val="28"/>
        </w:rPr>
      </w:pPr>
      <w:r w:rsidRPr="002B0F8F">
        <w:rPr>
          <w:rFonts w:eastAsiaTheme="minorEastAsia"/>
          <w:szCs w:val="28"/>
        </w:rPr>
        <w:lastRenderedPageBreak/>
        <w:t>Разработать рекомендации по совершенствованию политики продвижения продукции компании ТЭК на международные рынки.</w:t>
      </w:r>
    </w:p>
    <w:p w14:paraId="197D3939" w14:textId="77777777" w:rsidR="00A07751" w:rsidRPr="002B0F8F" w:rsidRDefault="00A07751" w:rsidP="00BA08AF">
      <w:pPr>
        <w:widowControl w:val="0"/>
        <w:jc w:val="both"/>
        <w:rPr>
          <w:rFonts w:eastAsiaTheme="minorEastAsia"/>
          <w:b/>
          <w:szCs w:val="28"/>
        </w:rPr>
      </w:pPr>
    </w:p>
    <w:p w14:paraId="7408F521" w14:textId="77777777" w:rsidR="00BD145D" w:rsidRPr="002B0F8F" w:rsidRDefault="00BD145D" w:rsidP="00BA08AF">
      <w:pPr>
        <w:widowControl w:val="0"/>
        <w:jc w:val="both"/>
        <w:rPr>
          <w:rFonts w:eastAsiaTheme="minorEastAsia"/>
          <w:b/>
          <w:szCs w:val="28"/>
        </w:rPr>
      </w:pPr>
      <w:r w:rsidRPr="002B0F8F">
        <w:rPr>
          <w:rFonts w:eastAsiaTheme="minorEastAsia"/>
          <w:b/>
          <w:szCs w:val="28"/>
        </w:rPr>
        <w:t>6.2.</w:t>
      </w:r>
      <w:r w:rsidR="00662AE9">
        <w:rPr>
          <w:rFonts w:eastAsiaTheme="minorEastAsia"/>
          <w:b/>
          <w:szCs w:val="28"/>
        </w:rPr>
        <w:t>2</w:t>
      </w:r>
      <w:r w:rsidRPr="002B0F8F">
        <w:rPr>
          <w:rFonts w:eastAsiaTheme="minorEastAsia"/>
          <w:b/>
          <w:szCs w:val="28"/>
        </w:rPr>
        <w:t xml:space="preserve">. Пример </w:t>
      </w:r>
      <w:r w:rsidR="00532AD2" w:rsidRPr="002B0F8F">
        <w:rPr>
          <w:rFonts w:eastAsiaTheme="minorEastAsia"/>
          <w:b/>
          <w:szCs w:val="28"/>
        </w:rPr>
        <w:t>задания для проектной работы</w:t>
      </w:r>
      <w:r w:rsidRPr="002B0F8F">
        <w:rPr>
          <w:rFonts w:eastAsiaTheme="minorEastAsia"/>
          <w:b/>
          <w:szCs w:val="28"/>
        </w:rPr>
        <w:t xml:space="preserve"> (для обучающихся по ОП «Экономика и финансы топливно-энергетического комплекса»)</w:t>
      </w:r>
    </w:p>
    <w:p w14:paraId="16B0E063" w14:textId="77777777" w:rsidR="001C3B05" w:rsidRDefault="00D60D27" w:rsidP="00141963">
      <w:pPr>
        <w:widowControl w:val="0"/>
        <w:ind w:firstLine="567"/>
        <w:jc w:val="both"/>
      </w:pPr>
      <w:r w:rsidRPr="00BD271B">
        <w:rPr>
          <w:rFonts w:eastAsiaTheme="minorEastAsia"/>
          <w:bCs/>
          <w:szCs w:val="28"/>
        </w:rPr>
        <w:t>П</w:t>
      </w:r>
      <w:r w:rsidR="008050A3" w:rsidRPr="00BD271B">
        <w:rPr>
          <w:rFonts w:eastAsiaTheme="minorEastAsia"/>
          <w:bCs/>
          <w:szCs w:val="28"/>
        </w:rPr>
        <w:t>роект</w:t>
      </w:r>
      <w:r w:rsidRPr="00BD271B">
        <w:rPr>
          <w:rFonts w:eastAsiaTheme="minorEastAsia"/>
          <w:bCs/>
          <w:szCs w:val="28"/>
        </w:rPr>
        <w:t xml:space="preserve">ная работа осуществляется </w:t>
      </w:r>
      <w:r w:rsidR="008050A3" w:rsidRPr="00BD271B">
        <w:rPr>
          <w:rFonts w:eastAsiaTheme="minorEastAsia"/>
          <w:bCs/>
          <w:szCs w:val="28"/>
        </w:rPr>
        <w:t xml:space="preserve">в </w:t>
      </w:r>
      <w:r w:rsidRPr="00BD271B">
        <w:rPr>
          <w:rFonts w:eastAsiaTheme="minorEastAsia"/>
          <w:bCs/>
          <w:szCs w:val="28"/>
        </w:rPr>
        <w:t>рамках группового формата</w:t>
      </w:r>
      <w:r w:rsidR="00BD271B" w:rsidRPr="00BD271B">
        <w:rPr>
          <w:rFonts w:eastAsiaTheme="minorEastAsia"/>
          <w:bCs/>
          <w:szCs w:val="28"/>
        </w:rPr>
        <w:t xml:space="preserve"> с распределение</w:t>
      </w:r>
      <w:r w:rsidR="00BD271B">
        <w:rPr>
          <w:rFonts w:eastAsiaTheme="minorEastAsia"/>
          <w:bCs/>
          <w:szCs w:val="28"/>
        </w:rPr>
        <w:t>м</w:t>
      </w:r>
      <w:r w:rsidR="00BD271B" w:rsidRPr="00BD271B">
        <w:rPr>
          <w:rFonts w:eastAsiaTheme="minorEastAsia"/>
          <w:bCs/>
          <w:szCs w:val="28"/>
        </w:rPr>
        <w:t xml:space="preserve"> зон ответственности по этапам </w:t>
      </w:r>
      <w:r w:rsidR="00BD271B">
        <w:rPr>
          <w:rFonts w:eastAsiaTheme="minorEastAsia"/>
          <w:bCs/>
          <w:szCs w:val="28"/>
        </w:rPr>
        <w:t xml:space="preserve">ее </w:t>
      </w:r>
      <w:r w:rsidR="00BD271B" w:rsidRPr="00BD271B">
        <w:rPr>
          <w:rFonts w:eastAsiaTheme="minorEastAsia"/>
          <w:bCs/>
          <w:szCs w:val="28"/>
        </w:rPr>
        <w:t>выполнения</w:t>
      </w:r>
      <w:r w:rsidR="008050A3" w:rsidRPr="00BD271B">
        <w:rPr>
          <w:rFonts w:eastAsiaTheme="minorEastAsia"/>
          <w:bCs/>
          <w:szCs w:val="28"/>
        </w:rPr>
        <w:t xml:space="preserve">. </w:t>
      </w:r>
      <w:r w:rsidRPr="00BD271B">
        <w:rPr>
          <w:rFonts w:eastAsiaTheme="minorEastAsia"/>
          <w:bCs/>
          <w:szCs w:val="28"/>
        </w:rPr>
        <w:t>Объект исследования определяется группой студентов самостоятельно.</w:t>
      </w:r>
      <w:r w:rsidR="00BD271B">
        <w:rPr>
          <w:rFonts w:eastAsiaTheme="minorEastAsia"/>
          <w:bCs/>
          <w:szCs w:val="28"/>
        </w:rPr>
        <w:t xml:space="preserve"> </w:t>
      </w:r>
      <w:r w:rsidR="001C3B05">
        <w:t>Проектная работа включает следующие этапы</w:t>
      </w:r>
      <w:r w:rsidR="003C7463">
        <w:t>:</w:t>
      </w:r>
    </w:p>
    <w:p w14:paraId="1A9CF0F0" w14:textId="77777777" w:rsidR="001C3B05" w:rsidRPr="00141963" w:rsidRDefault="008050A3" w:rsidP="00141963">
      <w:pPr>
        <w:pStyle w:val="aff6"/>
        <w:widowControl w:val="0"/>
        <w:numPr>
          <w:ilvl w:val="0"/>
          <w:numId w:val="48"/>
        </w:numPr>
        <w:spacing w:after="0" w:line="240" w:lineRule="auto"/>
        <w:ind w:left="567" w:hanging="425"/>
        <w:jc w:val="both"/>
        <w:rPr>
          <w:rFonts w:ascii="Times New Roman" w:hAnsi="Times New Roman" w:cs="Times New Roman"/>
          <w:sz w:val="28"/>
          <w:szCs w:val="28"/>
        </w:rPr>
      </w:pPr>
      <w:r w:rsidRPr="00141963">
        <w:rPr>
          <w:rFonts w:ascii="Times New Roman" w:hAnsi="Times New Roman" w:cs="Times New Roman"/>
          <w:sz w:val="28"/>
          <w:szCs w:val="28"/>
        </w:rPr>
        <w:t xml:space="preserve">Ознакомление с целями и </w:t>
      </w:r>
      <w:r w:rsidR="001C3B05" w:rsidRPr="00141963">
        <w:rPr>
          <w:rFonts w:ascii="Times New Roman" w:hAnsi="Times New Roman" w:cs="Times New Roman"/>
          <w:sz w:val="28"/>
          <w:szCs w:val="28"/>
        </w:rPr>
        <w:t xml:space="preserve">технологиями продвижения продукции объекта исследования. </w:t>
      </w:r>
      <w:r w:rsidRPr="00141963">
        <w:rPr>
          <w:rFonts w:ascii="Times New Roman" w:hAnsi="Times New Roman" w:cs="Times New Roman"/>
          <w:sz w:val="28"/>
          <w:szCs w:val="28"/>
        </w:rPr>
        <w:t xml:space="preserve"> </w:t>
      </w:r>
    </w:p>
    <w:p w14:paraId="11D3D8CB" w14:textId="77777777" w:rsidR="001C3B05" w:rsidRPr="00141963" w:rsidRDefault="001C3B05" w:rsidP="00141963">
      <w:pPr>
        <w:pStyle w:val="aff6"/>
        <w:widowControl w:val="0"/>
        <w:numPr>
          <w:ilvl w:val="0"/>
          <w:numId w:val="48"/>
        </w:numPr>
        <w:spacing w:after="0" w:line="240" w:lineRule="auto"/>
        <w:ind w:left="567" w:hanging="425"/>
        <w:jc w:val="both"/>
        <w:rPr>
          <w:rFonts w:ascii="Times New Roman" w:hAnsi="Times New Roman" w:cs="Times New Roman"/>
          <w:sz w:val="28"/>
          <w:szCs w:val="28"/>
        </w:rPr>
      </w:pPr>
      <w:r w:rsidRPr="00141963">
        <w:rPr>
          <w:rFonts w:ascii="Times New Roman" w:hAnsi="Times New Roman" w:cs="Times New Roman"/>
          <w:sz w:val="28"/>
          <w:szCs w:val="28"/>
        </w:rPr>
        <w:t>Анализ рынков</w:t>
      </w:r>
      <w:r w:rsidR="008050A3" w:rsidRPr="00141963">
        <w:rPr>
          <w:rFonts w:ascii="Times New Roman" w:hAnsi="Times New Roman" w:cs="Times New Roman"/>
          <w:sz w:val="28"/>
          <w:szCs w:val="28"/>
        </w:rPr>
        <w:t>, н</w:t>
      </w:r>
      <w:r w:rsidRPr="00141963">
        <w:rPr>
          <w:rFonts w:ascii="Times New Roman" w:hAnsi="Times New Roman" w:cs="Times New Roman"/>
          <w:sz w:val="28"/>
          <w:szCs w:val="28"/>
        </w:rPr>
        <w:t xml:space="preserve">а которых функционирует объект исследования </w:t>
      </w:r>
      <w:r w:rsidR="00C04A7F" w:rsidRPr="00141963">
        <w:rPr>
          <w:rFonts w:ascii="Times New Roman" w:hAnsi="Times New Roman" w:cs="Times New Roman"/>
          <w:sz w:val="28"/>
          <w:szCs w:val="28"/>
        </w:rPr>
        <w:t>(анализ: конкурентных условий; доли рынка компании; типов покупателей и их поведения; ожидаемого объема спроса; каналов дистрибуции; усилий по продвижению товара на рынке).</w:t>
      </w:r>
    </w:p>
    <w:p w14:paraId="0730A0AB" w14:textId="77777777" w:rsidR="002B0F8F" w:rsidRPr="00141963" w:rsidRDefault="002B0F8F" w:rsidP="00141963">
      <w:pPr>
        <w:pStyle w:val="aff6"/>
        <w:widowControl w:val="0"/>
        <w:numPr>
          <w:ilvl w:val="0"/>
          <w:numId w:val="48"/>
        </w:numPr>
        <w:spacing w:after="0" w:line="240" w:lineRule="auto"/>
        <w:ind w:left="567" w:hanging="425"/>
        <w:jc w:val="both"/>
        <w:rPr>
          <w:rFonts w:ascii="Times New Roman" w:hAnsi="Times New Roman" w:cs="Times New Roman"/>
          <w:sz w:val="28"/>
          <w:szCs w:val="28"/>
        </w:rPr>
      </w:pPr>
      <w:r w:rsidRPr="00141963">
        <w:rPr>
          <w:rFonts w:ascii="Times New Roman" w:hAnsi="Times New Roman" w:cs="Times New Roman"/>
          <w:sz w:val="28"/>
          <w:szCs w:val="28"/>
        </w:rPr>
        <w:t>Разработка проекта мероприятий по продвижению продукции на международный рынок.</w:t>
      </w:r>
    </w:p>
    <w:p w14:paraId="6F906715" w14:textId="77777777" w:rsidR="00C04A7F" w:rsidRPr="00141963" w:rsidRDefault="00756C3E" w:rsidP="00141963">
      <w:pPr>
        <w:pStyle w:val="aff6"/>
        <w:widowControl w:val="0"/>
        <w:numPr>
          <w:ilvl w:val="0"/>
          <w:numId w:val="48"/>
        </w:numPr>
        <w:spacing w:after="0" w:line="240" w:lineRule="auto"/>
        <w:ind w:left="567" w:hanging="425"/>
        <w:jc w:val="both"/>
        <w:rPr>
          <w:rFonts w:ascii="Times New Roman" w:hAnsi="Times New Roman" w:cs="Times New Roman"/>
          <w:sz w:val="28"/>
          <w:szCs w:val="28"/>
        </w:rPr>
      </w:pPr>
      <w:r w:rsidRPr="00141963">
        <w:rPr>
          <w:rFonts w:ascii="Times New Roman" w:hAnsi="Times New Roman" w:cs="Times New Roman"/>
          <w:sz w:val="28"/>
          <w:szCs w:val="28"/>
        </w:rPr>
        <w:t>Формирование бюджета продвижения продукции объекта</w:t>
      </w:r>
      <w:r w:rsidR="00662AE9">
        <w:rPr>
          <w:rFonts w:ascii="Times New Roman" w:hAnsi="Times New Roman" w:cs="Times New Roman"/>
          <w:sz w:val="28"/>
          <w:szCs w:val="28"/>
        </w:rPr>
        <w:t xml:space="preserve"> </w:t>
      </w:r>
      <w:r w:rsidRPr="00141963">
        <w:rPr>
          <w:rFonts w:ascii="Times New Roman" w:hAnsi="Times New Roman" w:cs="Times New Roman"/>
          <w:sz w:val="28"/>
          <w:szCs w:val="28"/>
        </w:rPr>
        <w:t>исследования</w:t>
      </w:r>
      <w:r w:rsidR="00662AE9">
        <w:rPr>
          <w:rFonts w:ascii="Times New Roman" w:hAnsi="Times New Roman" w:cs="Times New Roman"/>
          <w:sz w:val="28"/>
          <w:szCs w:val="28"/>
        </w:rPr>
        <w:t>,</w:t>
      </w:r>
      <w:r w:rsidR="00BD271B" w:rsidRPr="00141963">
        <w:rPr>
          <w:rFonts w:ascii="Times New Roman" w:hAnsi="Times New Roman" w:cs="Times New Roman"/>
          <w:sz w:val="28"/>
          <w:szCs w:val="28"/>
        </w:rPr>
        <w:t xml:space="preserve"> основанного</w:t>
      </w:r>
      <w:r w:rsidRPr="00141963">
        <w:rPr>
          <w:rFonts w:ascii="Times New Roman" w:hAnsi="Times New Roman" w:cs="Times New Roman"/>
          <w:sz w:val="28"/>
          <w:szCs w:val="28"/>
        </w:rPr>
        <w:t xml:space="preserve"> на общих принципах финансового управления.</w:t>
      </w:r>
      <w:r w:rsidR="00C04A7F" w:rsidRPr="00141963">
        <w:rPr>
          <w:rFonts w:ascii="Times New Roman" w:hAnsi="Times New Roman" w:cs="Times New Roman"/>
          <w:sz w:val="28"/>
          <w:szCs w:val="28"/>
        </w:rPr>
        <w:t xml:space="preserve"> </w:t>
      </w:r>
    </w:p>
    <w:p w14:paraId="11CF7BDB" w14:textId="77777777" w:rsidR="00BD271B" w:rsidRPr="00141963" w:rsidRDefault="00BD271B" w:rsidP="00141963">
      <w:pPr>
        <w:pStyle w:val="aff6"/>
        <w:widowControl w:val="0"/>
        <w:numPr>
          <w:ilvl w:val="0"/>
          <w:numId w:val="48"/>
        </w:numPr>
        <w:spacing w:after="0" w:line="240" w:lineRule="auto"/>
        <w:ind w:left="567" w:hanging="425"/>
        <w:jc w:val="both"/>
        <w:rPr>
          <w:rFonts w:ascii="Times New Roman" w:hAnsi="Times New Roman" w:cs="Times New Roman"/>
          <w:sz w:val="28"/>
          <w:szCs w:val="28"/>
        </w:rPr>
      </w:pPr>
      <w:r w:rsidRPr="00141963">
        <w:rPr>
          <w:rFonts w:ascii="Times New Roman" w:hAnsi="Times New Roman" w:cs="Times New Roman"/>
          <w:sz w:val="28"/>
          <w:szCs w:val="28"/>
        </w:rPr>
        <w:t xml:space="preserve">Определение и анализ количественных показателей достижения поставленной цели продвижения продукции объекта исследования.  </w:t>
      </w:r>
    </w:p>
    <w:p w14:paraId="5FCF3156" w14:textId="77777777" w:rsidR="001C3B05" w:rsidRPr="00141963" w:rsidRDefault="001C3B05" w:rsidP="00141963">
      <w:pPr>
        <w:pStyle w:val="aff6"/>
        <w:widowControl w:val="0"/>
        <w:numPr>
          <w:ilvl w:val="0"/>
          <w:numId w:val="48"/>
        </w:numPr>
        <w:spacing w:after="0" w:line="240" w:lineRule="auto"/>
        <w:ind w:left="567" w:hanging="425"/>
        <w:jc w:val="both"/>
        <w:rPr>
          <w:rFonts w:ascii="Times New Roman" w:hAnsi="Times New Roman" w:cs="Times New Roman"/>
          <w:sz w:val="28"/>
          <w:szCs w:val="28"/>
        </w:rPr>
      </w:pPr>
      <w:r w:rsidRPr="00141963">
        <w:rPr>
          <w:rFonts w:ascii="Times New Roman" w:hAnsi="Times New Roman" w:cs="Times New Roman"/>
          <w:sz w:val="28"/>
          <w:szCs w:val="28"/>
        </w:rPr>
        <w:t>Выводы и рекомендации</w:t>
      </w:r>
    </w:p>
    <w:p w14:paraId="2AA49399" w14:textId="77777777" w:rsidR="001C3B05" w:rsidRDefault="002B0F8F" w:rsidP="00BA08AF">
      <w:pPr>
        <w:widowControl w:val="0"/>
        <w:jc w:val="both"/>
      </w:pPr>
      <w:r>
        <w:t>Итогом проектной работы является п</w:t>
      </w:r>
      <w:r w:rsidRPr="002B0F8F">
        <w:t>одготовка полного текста работы и презентации для ее защиты.</w:t>
      </w:r>
    </w:p>
    <w:p w14:paraId="06BF28E1" w14:textId="77777777" w:rsidR="00662AE9" w:rsidRDefault="00662AE9">
      <w:pPr>
        <w:rPr>
          <w:bCs/>
          <w:caps/>
          <w:kern w:val="32"/>
          <w:sz w:val="32"/>
          <w:szCs w:val="32"/>
        </w:rPr>
      </w:pPr>
    </w:p>
    <w:p w14:paraId="6E900079" w14:textId="77777777" w:rsidR="00662AE9" w:rsidRPr="00B04FA0" w:rsidRDefault="00662AE9" w:rsidP="00662AE9">
      <w:pPr>
        <w:widowControl w:val="0"/>
        <w:rPr>
          <w:rFonts w:eastAsiaTheme="minorEastAsia"/>
          <w:b/>
          <w:szCs w:val="28"/>
        </w:rPr>
      </w:pPr>
      <w:bookmarkStart w:id="26" w:name="_Hlk127518059"/>
      <w:r w:rsidRPr="00B04FA0">
        <w:rPr>
          <w:rFonts w:eastAsiaTheme="minorEastAsia"/>
          <w:b/>
          <w:szCs w:val="28"/>
        </w:rPr>
        <w:t>6.2.</w:t>
      </w:r>
      <w:r>
        <w:rPr>
          <w:rFonts w:eastAsiaTheme="minorEastAsia"/>
          <w:b/>
          <w:szCs w:val="28"/>
        </w:rPr>
        <w:t>3</w:t>
      </w:r>
      <w:r w:rsidRPr="00B04FA0">
        <w:rPr>
          <w:rFonts w:eastAsiaTheme="minorEastAsia"/>
          <w:b/>
          <w:szCs w:val="28"/>
        </w:rPr>
        <w:t>. Примеры заданий для самостоятельного решения</w:t>
      </w:r>
      <w:bookmarkEnd w:id="26"/>
    </w:p>
    <w:p w14:paraId="256F1FC3" w14:textId="77777777" w:rsidR="00662AE9" w:rsidRPr="00DC6270" w:rsidRDefault="00662AE9" w:rsidP="00662AE9">
      <w:pPr>
        <w:widowControl w:val="0"/>
        <w:rPr>
          <w:rFonts w:eastAsiaTheme="minorEastAsia"/>
          <w:b/>
          <w:sz w:val="16"/>
          <w:szCs w:val="16"/>
        </w:rPr>
      </w:pPr>
    </w:p>
    <w:p w14:paraId="332254C8" w14:textId="77777777" w:rsidR="00662AE9" w:rsidRPr="00B04FA0" w:rsidRDefault="00662AE9" w:rsidP="00662AE9">
      <w:pPr>
        <w:widowControl w:val="0"/>
        <w:rPr>
          <w:rFonts w:eastAsiaTheme="minorEastAsia"/>
          <w:b/>
          <w:szCs w:val="28"/>
        </w:rPr>
      </w:pPr>
      <w:r w:rsidRPr="00B04FA0">
        <w:rPr>
          <w:rFonts w:eastAsiaTheme="minorEastAsia"/>
          <w:b/>
          <w:szCs w:val="28"/>
        </w:rPr>
        <w:t xml:space="preserve">1. Пример практико-ориентированного задания </w:t>
      </w:r>
    </w:p>
    <w:p w14:paraId="471B476F" w14:textId="77777777" w:rsidR="00662AE9" w:rsidRPr="00B04FA0" w:rsidRDefault="00662AE9" w:rsidP="00662AE9">
      <w:pPr>
        <w:widowControl w:val="0"/>
        <w:ind w:firstLine="709"/>
        <w:jc w:val="both"/>
      </w:pPr>
      <w:r w:rsidRPr="00B04FA0">
        <w:t xml:space="preserve">Проведите оценку интенсивности конкуренции на рынках электротехнического оборудования среднего напряжения, кабельной и светотехнической продукции в Северо-Западном регионе. Рассчитайте индекс </w:t>
      </w:r>
      <w:proofErr w:type="spellStart"/>
      <w:r w:rsidRPr="00B04FA0">
        <w:t>Гиршмана-Герфиндаля</w:t>
      </w:r>
      <w:proofErr w:type="spellEnd"/>
      <w:r w:rsidRPr="00B04FA0">
        <w:t xml:space="preserve"> и коэффициент концентрации рынка. Сделайте вывод.</w:t>
      </w:r>
    </w:p>
    <w:p w14:paraId="7C9051CD" w14:textId="77777777" w:rsidR="00662AE9" w:rsidRPr="00B04FA0" w:rsidRDefault="00662AE9" w:rsidP="00662AE9">
      <w:pPr>
        <w:widowControl w:val="0"/>
        <w:ind w:firstLine="709"/>
        <w:jc w:val="both"/>
      </w:pPr>
      <w:r w:rsidRPr="00B04FA0">
        <w:t>Исходные данные:</w:t>
      </w:r>
    </w:p>
    <w:tbl>
      <w:tblPr>
        <w:tblStyle w:val="afb"/>
        <w:tblW w:w="0" w:type="auto"/>
        <w:tblLook w:val="04A0" w:firstRow="1" w:lastRow="0" w:firstColumn="1" w:lastColumn="0" w:noHBand="0" w:noVBand="1"/>
      </w:tblPr>
      <w:tblGrid>
        <w:gridCol w:w="3256"/>
        <w:gridCol w:w="2156"/>
        <w:gridCol w:w="1824"/>
        <w:gridCol w:w="1824"/>
      </w:tblGrid>
      <w:tr w:rsidR="00662AE9" w:rsidRPr="00B04FA0" w14:paraId="5475CBAD" w14:textId="77777777" w:rsidTr="00CD229F">
        <w:tc>
          <w:tcPr>
            <w:tcW w:w="3256" w:type="dxa"/>
            <w:vMerge w:val="restart"/>
          </w:tcPr>
          <w:p w14:paraId="479F1591" w14:textId="77777777" w:rsidR="00662AE9" w:rsidRPr="00B04FA0" w:rsidRDefault="00662AE9" w:rsidP="00CD229F">
            <w:pPr>
              <w:widowControl w:val="0"/>
              <w:jc w:val="center"/>
              <w:rPr>
                <w:rFonts w:eastAsiaTheme="minorEastAsia"/>
                <w:bCs/>
                <w:sz w:val="24"/>
                <w:szCs w:val="24"/>
              </w:rPr>
            </w:pPr>
            <w:r w:rsidRPr="00B04FA0">
              <w:rPr>
                <w:rFonts w:eastAsiaTheme="minorEastAsia"/>
                <w:bCs/>
                <w:sz w:val="24"/>
                <w:szCs w:val="24"/>
              </w:rPr>
              <w:t>Рынок</w:t>
            </w:r>
          </w:p>
          <w:p w14:paraId="3D0B2B53" w14:textId="77777777" w:rsidR="00662AE9" w:rsidRPr="00B04FA0" w:rsidRDefault="00662AE9" w:rsidP="00CD229F">
            <w:pPr>
              <w:widowControl w:val="0"/>
              <w:jc w:val="center"/>
              <w:rPr>
                <w:bCs/>
                <w:sz w:val="24"/>
                <w:szCs w:val="24"/>
              </w:rPr>
            </w:pPr>
          </w:p>
        </w:tc>
        <w:tc>
          <w:tcPr>
            <w:tcW w:w="5804" w:type="dxa"/>
            <w:gridSpan w:val="3"/>
          </w:tcPr>
          <w:p w14:paraId="7089EC36" w14:textId="77777777" w:rsidR="00662AE9" w:rsidRPr="00B04FA0" w:rsidRDefault="00662AE9" w:rsidP="00CD229F">
            <w:pPr>
              <w:widowControl w:val="0"/>
              <w:jc w:val="center"/>
              <w:rPr>
                <w:rFonts w:eastAsiaTheme="minorEastAsia"/>
                <w:bCs/>
                <w:sz w:val="24"/>
                <w:szCs w:val="24"/>
              </w:rPr>
            </w:pPr>
            <w:r w:rsidRPr="00B04FA0">
              <w:rPr>
                <w:rFonts w:eastAsiaTheme="minorEastAsia"/>
                <w:bCs/>
                <w:sz w:val="24"/>
                <w:szCs w:val="24"/>
              </w:rPr>
              <w:t>Доли организаций- лидеров на рынке</w:t>
            </w:r>
          </w:p>
          <w:p w14:paraId="7637C462" w14:textId="77777777" w:rsidR="00662AE9" w:rsidRPr="00B04FA0" w:rsidRDefault="00662AE9" w:rsidP="00CD229F">
            <w:pPr>
              <w:widowControl w:val="0"/>
              <w:jc w:val="center"/>
              <w:rPr>
                <w:bCs/>
                <w:sz w:val="24"/>
                <w:szCs w:val="24"/>
              </w:rPr>
            </w:pPr>
          </w:p>
        </w:tc>
      </w:tr>
      <w:tr w:rsidR="00662AE9" w:rsidRPr="00B04FA0" w14:paraId="3BD2B215" w14:textId="77777777" w:rsidTr="00CD229F">
        <w:tc>
          <w:tcPr>
            <w:tcW w:w="3256" w:type="dxa"/>
            <w:vMerge/>
          </w:tcPr>
          <w:p w14:paraId="4613913A" w14:textId="77777777" w:rsidR="00662AE9" w:rsidRPr="00B04FA0" w:rsidRDefault="00662AE9" w:rsidP="00CD229F">
            <w:pPr>
              <w:widowControl w:val="0"/>
              <w:jc w:val="center"/>
              <w:rPr>
                <w:rFonts w:eastAsiaTheme="minorEastAsia"/>
                <w:bCs/>
                <w:sz w:val="24"/>
                <w:szCs w:val="24"/>
              </w:rPr>
            </w:pPr>
          </w:p>
        </w:tc>
        <w:tc>
          <w:tcPr>
            <w:tcW w:w="2156" w:type="dxa"/>
          </w:tcPr>
          <w:p w14:paraId="77B72EB1" w14:textId="77777777" w:rsidR="00662AE9" w:rsidRPr="00B04FA0" w:rsidRDefault="00662AE9" w:rsidP="00CD229F">
            <w:pPr>
              <w:widowControl w:val="0"/>
              <w:jc w:val="center"/>
              <w:rPr>
                <w:rFonts w:eastAsiaTheme="minorEastAsia"/>
                <w:bCs/>
                <w:sz w:val="24"/>
                <w:szCs w:val="24"/>
              </w:rPr>
            </w:pPr>
            <w:r w:rsidRPr="00B04FA0">
              <w:rPr>
                <w:rFonts w:eastAsiaTheme="minorEastAsia"/>
                <w:bCs/>
                <w:sz w:val="24"/>
                <w:szCs w:val="24"/>
              </w:rPr>
              <w:t>Организация 1</w:t>
            </w:r>
          </w:p>
        </w:tc>
        <w:tc>
          <w:tcPr>
            <w:tcW w:w="1824" w:type="dxa"/>
          </w:tcPr>
          <w:p w14:paraId="49872739" w14:textId="77777777" w:rsidR="00662AE9" w:rsidRPr="00B04FA0" w:rsidRDefault="00662AE9" w:rsidP="00CD229F">
            <w:pPr>
              <w:widowControl w:val="0"/>
              <w:jc w:val="center"/>
              <w:rPr>
                <w:bCs/>
                <w:sz w:val="24"/>
                <w:szCs w:val="24"/>
              </w:rPr>
            </w:pPr>
            <w:r w:rsidRPr="00B04FA0">
              <w:rPr>
                <w:rFonts w:eastAsiaTheme="minorEastAsia"/>
                <w:bCs/>
                <w:sz w:val="24"/>
                <w:szCs w:val="24"/>
              </w:rPr>
              <w:t>Организация 2</w:t>
            </w:r>
          </w:p>
        </w:tc>
        <w:tc>
          <w:tcPr>
            <w:tcW w:w="1824" w:type="dxa"/>
          </w:tcPr>
          <w:p w14:paraId="60F89756" w14:textId="77777777" w:rsidR="00662AE9" w:rsidRPr="00B04FA0" w:rsidRDefault="00662AE9" w:rsidP="00CD229F">
            <w:pPr>
              <w:widowControl w:val="0"/>
              <w:jc w:val="center"/>
              <w:rPr>
                <w:bCs/>
                <w:sz w:val="24"/>
                <w:szCs w:val="24"/>
              </w:rPr>
            </w:pPr>
            <w:r w:rsidRPr="00B04FA0">
              <w:rPr>
                <w:rFonts w:eastAsiaTheme="minorEastAsia"/>
                <w:bCs/>
                <w:sz w:val="24"/>
                <w:szCs w:val="24"/>
              </w:rPr>
              <w:t>Организация 3</w:t>
            </w:r>
          </w:p>
        </w:tc>
      </w:tr>
      <w:tr w:rsidR="00662AE9" w:rsidRPr="00B04FA0" w14:paraId="2E069D7B" w14:textId="77777777" w:rsidTr="00CD229F">
        <w:tc>
          <w:tcPr>
            <w:tcW w:w="3256" w:type="dxa"/>
          </w:tcPr>
          <w:p w14:paraId="1D06A26D" w14:textId="77777777" w:rsidR="00662AE9" w:rsidRPr="00B04FA0" w:rsidRDefault="00662AE9" w:rsidP="00CD229F">
            <w:pPr>
              <w:widowControl w:val="0"/>
              <w:jc w:val="both"/>
              <w:rPr>
                <w:sz w:val="24"/>
                <w:szCs w:val="24"/>
              </w:rPr>
            </w:pPr>
            <w:r w:rsidRPr="00B04FA0">
              <w:rPr>
                <w:sz w:val="24"/>
                <w:szCs w:val="24"/>
              </w:rPr>
              <w:t>1 Электротехническое</w:t>
            </w:r>
          </w:p>
          <w:p w14:paraId="2291FE6D" w14:textId="77777777" w:rsidR="00662AE9" w:rsidRPr="00B04FA0" w:rsidRDefault="00662AE9" w:rsidP="00CD229F">
            <w:pPr>
              <w:widowControl w:val="0"/>
              <w:jc w:val="both"/>
              <w:rPr>
                <w:sz w:val="24"/>
                <w:szCs w:val="24"/>
              </w:rPr>
            </w:pPr>
            <w:r w:rsidRPr="00B04FA0">
              <w:rPr>
                <w:sz w:val="24"/>
                <w:szCs w:val="24"/>
              </w:rPr>
              <w:t>оборудование</w:t>
            </w:r>
          </w:p>
          <w:p w14:paraId="55DA525F" w14:textId="77777777" w:rsidR="00662AE9" w:rsidRPr="00B04FA0" w:rsidRDefault="00662AE9" w:rsidP="00CD229F">
            <w:pPr>
              <w:widowControl w:val="0"/>
              <w:jc w:val="both"/>
              <w:rPr>
                <w:sz w:val="24"/>
                <w:szCs w:val="24"/>
              </w:rPr>
            </w:pPr>
            <w:r w:rsidRPr="00B04FA0">
              <w:rPr>
                <w:sz w:val="24"/>
                <w:szCs w:val="24"/>
              </w:rPr>
              <w:t>среднего напряжения</w:t>
            </w:r>
          </w:p>
        </w:tc>
        <w:tc>
          <w:tcPr>
            <w:tcW w:w="2156" w:type="dxa"/>
          </w:tcPr>
          <w:p w14:paraId="3396D7E3" w14:textId="77777777" w:rsidR="00662AE9" w:rsidRPr="00B04FA0" w:rsidRDefault="00662AE9" w:rsidP="00CD229F">
            <w:pPr>
              <w:widowControl w:val="0"/>
              <w:jc w:val="both"/>
              <w:rPr>
                <w:sz w:val="24"/>
                <w:szCs w:val="24"/>
              </w:rPr>
            </w:pPr>
            <w:r w:rsidRPr="00B04FA0">
              <w:rPr>
                <w:sz w:val="24"/>
                <w:szCs w:val="24"/>
              </w:rPr>
              <w:t>42,7</w:t>
            </w:r>
          </w:p>
          <w:p w14:paraId="3CE4DCFB" w14:textId="77777777" w:rsidR="00662AE9" w:rsidRPr="00B04FA0" w:rsidRDefault="00662AE9" w:rsidP="00CD229F">
            <w:pPr>
              <w:widowControl w:val="0"/>
              <w:jc w:val="both"/>
              <w:rPr>
                <w:sz w:val="24"/>
                <w:szCs w:val="24"/>
              </w:rPr>
            </w:pPr>
          </w:p>
        </w:tc>
        <w:tc>
          <w:tcPr>
            <w:tcW w:w="1824" w:type="dxa"/>
          </w:tcPr>
          <w:p w14:paraId="32FE67E5" w14:textId="77777777" w:rsidR="00662AE9" w:rsidRPr="00B04FA0" w:rsidRDefault="00662AE9" w:rsidP="00CD229F">
            <w:pPr>
              <w:widowControl w:val="0"/>
              <w:jc w:val="both"/>
              <w:rPr>
                <w:sz w:val="24"/>
                <w:szCs w:val="24"/>
              </w:rPr>
            </w:pPr>
            <w:r w:rsidRPr="00B04FA0">
              <w:rPr>
                <w:sz w:val="24"/>
                <w:szCs w:val="24"/>
              </w:rPr>
              <w:t>10,9</w:t>
            </w:r>
          </w:p>
        </w:tc>
        <w:tc>
          <w:tcPr>
            <w:tcW w:w="1824" w:type="dxa"/>
          </w:tcPr>
          <w:p w14:paraId="64E48672" w14:textId="77777777" w:rsidR="00662AE9" w:rsidRPr="00B04FA0" w:rsidRDefault="00662AE9" w:rsidP="00CD229F">
            <w:pPr>
              <w:widowControl w:val="0"/>
              <w:jc w:val="both"/>
              <w:rPr>
                <w:sz w:val="24"/>
                <w:szCs w:val="24"/>
              </w:rPr>
            </w:pPr>
            <w:r w:rsidRPr="00B04FA0">
              <w:rPr>
                <w:sz w:val="24"/>
                <w:szCs w:val="24"/>
              </w:rPr>
              <w:t>6,2</w:t>
            </w:r>
          </w:p>
        </w:tc>
      </w:tr>
      <w:tr w:rsidR="00662AE9" w:rsidRPr="00B04FA0" w14:paraId="11580EE7" w14:textId="77777777" w:rsidTr="00CD229F">
        <w:tc>
          <w:tcPr>
            <w:tcW w:w="3256" w:type="dxa"/>
          </w:tcPr>
          <w:p w14:paraId="4ED437E6" w14:textId="77777777" w:rsidR="00662AE9" w:rsidRPr="00B04FA0" w:rsidRDefault="00662AE9" w:rsidP="00CD229F">
            <w:pPr>
              <w:widowControl w:val="0"/>
              <w:jc w:val="both"/>
              <w:rPr>
                <w:sz w:val="24"/>
                <w:szCs w:val="24"/>
              </w:rPr>
            </w:pPr>
            <w:r w:rsidRPr="00B04FA0">
              <w:rPr>
                <w:sz w:val="24"/>
                <w:szCs w:val="24"/>
              </w:rPr>
              <w:t xml:space="preserve">2 Кабельная продукция </w:t>
            </w:r>
          </w:p>
        </w:tc>
        <w:tc>
          <w:tcPr>
            <w:tcW w:w="2156" w:type="dxa"/>
          </w:tcPr>
          <w:p w14:paraId="3E713F95" w14:textId="77777777" w:rsidR="00662AE9" w:rsidRPr="00B04FA0" w:rsidRDefault="00662AE9" w:rsidP="00CD229F">
            <w:pPr>
              <w:widowControl w:val="0"/>
              <w:jc w:val="both"/>
              <w:rPr>
                <w:sz w:val="24"/>
                <w:szCs w:val="24"/>
              </w:rPr>
            </w:pPr>
            <w:r w:rsidRPr="00B04FA0">
              <w:rPr>
                <w:sz w:val="24"/>
                <w:szCs w:val="24"/>
              </w:rPr>
              <w:t>49,7</w:t>
            </w:r>
          </w:p>
        </w:tc>
        <w:tc>
          <w:tcPr>
            <w:tcW w:w="1824" w:type="dxa"/>
          </w:tcPr>
          <w:p w14:paraId="19A1067B" w14:textId="77777777" w:rsidR="00662AE9" w:rsidRPr="00B04FA0" w:rsidRDefault="00662AE9" w:rsidP="00CD229F">
            <w:pPr>
              <w:widowControl w:val="0"/>
              <w:jc w:val="both"/>
              <w:rPr>
                <w:sz w:val="24"/>
                <w:szCs w:val="24"/>
              </w:rPr>
            </w:pPr>
            <w:r w:rsidRPr="00B04FA0">
              <w:rPr>
                <w:sz w:val="24"/>
                <w:szCs w:val="24"/>
              </w:rPr>
              <w:t>12,3</w:t>
            </w:r>
          </w:p>
        </w:tc>
        <w:tc>
          <w:tcPr>
            <w:tcW w:w="1824" w:type="dxa"/>
          </w:tcPr>
          <w:p w14:paraId="51825DDF" w14:textId="77777777" w:rsidR="00662AE9" w:rsidRPr="00B04FA0" w:rsidRDefault="00662AE9" w:rsidP="00CD229F">
            <w:pPr>
              <w:widowControl w:val="0"/>
              <w:jc w:val="both"/>
              <w:rPr>
                <w:sz w:val="24"/>
                <w:szCs w:val="24"/>
              </w:rPr>
            </w:pPr>
            <w:r w:rsidRPr="00B04FA0">
              <w:rPr>
                <w:sz w:val="24"/>
                <w:szCs w:val="24"/>
              </w:rPr>
              <w:t>4,7</w:t>
            </w:r>
          </w:p>
        </w:tc>
      </w:tr>
      <w:tr w:rsidR="00662AE9" w:rsidRPr="00B04FA0" w14:paraId="115E54E7" w14:textId="77777777" w:rsidTr="00CD229F">
        <w:tc>
          <w:tcPr>
            <w:tcW w:w="3256" w:type="dxa"/>
          </w:tcPr>
          <w:p w14:paraId="7A40740E" w14:textId="77777777" w:rsidR="00662AE9" w:rsidRPr="00B04FA0" w:rsidRDefault="00662AE9" w:rsidP="00CD229F">
            <w:pPr>
              <w:widowControl w:val="0"/>
              <w:jc w:val="both"/>
              <w:rPr>
                <w:sz w:val="24"/>
                <w:szCs w:val="24"/>
              </w:rPr>
            </w:pPr>
            <w:r w:rsidRPr="00B04FA0">
              <w:rPr>
                <w:sz w:val="24"/>
                <w:szCs w:val="24"/>
              </w:rPr>
              <w:t>3 Светотехническая</w:t>
            </w:r>
          </w:p>
          <w:p w14:paraId="15B12983" w14:textId="77777777" w:rsidR="00662AE9" w:rsidRPr="00B04FA0" w:rsidRDefault="00662AE9" w:rsidP="00CD229F">
            <w:pPr>
              <w:widowControl w:val="0"/>
              <w:jc w:val="both"/>
              <w:rPr>
                <w:sz w:val="24"/>
                <w:szCs w:val="24"/>
              </w:rPr>
            </w:pPr>
            <w:r w:rsidRPr="00B04FA0">
              <w:rPr>
                <w:sz w:val="24"/>
                <w:szCs w:val="24"/>
              </w:rPr>
              <w:t>продукция</w:t>
            </w:r>
          </w:p>
        </w:tc>
        <w:tc>
          <w:tcPr>
            <w:tcW w:w="2156" w:type="dxa"/>
          </w:tcPr>
          <w:p w14:paraId="489233C5" w14:textId="77777777" w:rsidR="00662AE9" w:rsidRPr="00B04FA0" w:rsidRDefault="00662AE9" w:rsidP="00CD229F">
            <w:pPr>
              <w:widowControl w:val="0"/>
              <w:jc w:val="both"/>
              <w:rPr>
                <w:sz w:val="24"/>
                <w:szCs w:val="24"/>
              </w:rPr>
            </w:pPr>
            <w:r w:rsidRPr="00B04FA0">
              <w:rPr>
                <w:sz w:val="24"/>
                <w:szCs w:val="24"/>
              </w:rPr>
              <w:t>35,7</w:t>
            </w:r>
          </w:p>
        </w:tc>
        <w:tc>
          <w:tcPr>
            <w:tcW w:w="1824" w:type="dxa"/>
          </w:tcPr>
          <w:p w14:paraId="2BD8FAB6" w14:textId="77777777" w:rsidR="00662AE9" w:rsidRPr="00B04FA0" w:rsidRDefault="00662AE9" w:rsidP="00CD229F">
            <w:pPr>
              <w:widowControl w:val="0"/>
              <w:jc w:val="both"/>
              <w:rPr>
                <w:sz w:val="24"/>
                <w:szCs w:val="24"/>
              </w:rPr>
            </w:pPr>
            <w:r w:rsidRPr="00B04FA0">
              <w:rPr>
                <w:sz w:val="24"/>
                <w:szCs w:val="24"/>
              </w:rPr>
              <w:t>17,7</w:t>
            </w:r>
          </w:p>
        </w:tc>
        <w:tc>
          <w:tcPr>
            <w:tcW w:w="1824" w:type="dxa"/>
          </w:tcPr>
          <w:p w14:paraId="3E16F268" w14:textId="77777777" w:rsidR="00662AE9" w:rsidRPr="00B04FA0" w:rsidRDefault="00662AE9" w:rsidP="00CD229F">
            <w:pPr>
              <w:widowControl w:val="0"/>
              <w:jc w:val="both"/>
              <w:rPr>
                <w:sz w:val="24"/>
                <w:szCs w:val="24"/>
              </w:rPr>
            </w:pPr>
            <w:r w:rsidRPr="00B04FA0">
              <w:rPr>
                <w:sz w:val="24"/>
                <w:szCs w:val="24"/>
              </w:rPr>
              <w:t>5</w:t>
            </w:r>
          </w:p>
        </w:tc>
      </w:tr>
    </w:tbl>
    <w:p w14:paraId="6AEBE294" w14:textId="697D322B" w:rsidR="00662AE9" w:rsidRDefault="00662AE9" w:rsidP="00662AE9">
      <w:pPr>
        <w:widowControl w:val="0"/>
        <w:rPr>
          <w:rFonts w:eastAsiaTheme="minorEastAsia"/>
          <w:b/>
          <w:szCs w:val="28"/>
        </w:rPr>
      </w:pPr>
    </w:p>
    <w:p w14:paraId="02FA83A0" w14:textId="77777777" w:rsidR="00E20CAB" w:rsidRDefault="00E20CAB" w:rsidP="00662AE9">
      <w:pPr>
        <w:widowControl w:val="0"/>
        <w:rPr>
          <w:rFonts w:eastAsiaTheme="minorEastAsia"/>
          <w:b/>
          <w:szCs w:val="28"/>
        </w:rPr>
      </w:pPr>
    </w:p>
    <w:p w14:paraId="76603E99" w14:textId="77777777" w:rsidR="00662AE9" w:rsidRPr="00B04FA0" w:rsidRDefault="00662AE9" w:rsidP="00662AE9">
      <w:pPr>
        <w:widowControl w:val="0"/>
        <w:rPr>
          <w:rFonts w:eastAsiaTheme="minorEastAsia"/>
          <w:b/>
          <w:szCs w:val="28"/>
        </w:rPr>
      </w:pPr>
      <w:r w:rsidRPr="00B04FA0">
        <w:rPr>
          <w:rFonts w:eastAsiaTheme="minorEastAsia"/>
          <w:b/>
          <w:szCs w:val="28"/>
        </w:rPr>
        <w:lastRenderedPageBreak/>
        <w:t>2. Пример ситуационного задания</w:t>
      </w:r>
    </w:p>
    <w:p w14:paraId="654E7714" w14:textId="77777777" w:rsidR="00662AE9" w:rsidRPr="00B04FA0" w:rsidRDefault="00662AE9" w:rsidP="00662AE9">
      <w:pPr>
        <w:ind w:firstLine="426"/>
        <w:jc w:val="both"/>
        <w:rPr>
          <w:szCs w:val="28"/>
        </w:rPr>
      </w:pPr>
      <w:r w:rsidRPr="00B04FA0">
        <w:rPr>
          <w:szCs w:val="28"/>
        </w:rPr>
        <w:t>Основными региональными потребителями энергетической компании являются следующие отрасли-потребители: А – пищевая промышленность;</w:t>
      </w:r>
    </w:p>
    <w:p w14:paraId="0E3B3214" w14:textId="77777777" w:rsidR="00662AE9" w:rsidRPr="00B04FA0" w:rsidRDefault="00662AE9" w:rsidP="00662AE9">
      <w:pPr>
        <w:ind w:firstLine="426"/>
        <w:jc w:val="both"/>
        <w:rPr>
          <w:szCs w:val="28"/>
        </w:rPr>
      </w:pPr>
      <w:r w:rsidRPr="00B04FA0">
        <w:rPr>
          <w:szCs w:val="28"/>
        </w:rPr>
        <w:t>Б – промышленность синтетических материалов; В – производство стали;</w:t>
      </w:r>
    </w:p>
    <w:p w14:paraId="0FFCEDC1" w14:textId="77777777" w:rsidR="00662AE9" w:rsidRPr="00B04FA0" w:rsidRDefault="00662AE9" w:rsidP="00662AE9">
      <w:pPr>
        <w:ind w:firstLine="426"/>
        <w:jc w:val="both"/>
        <w:rPr>
          <w:szCs w:val="28"/>
        </w:rPr>
      </w:pPr>
      <w:r w:rsidRPr="00B04FA0">
        <w:rPr>
          <w:szCs w:val="28"/>
        </w:rPr>
        <w:t>Г – изготовление спортивного инвентаря.</w:t>
      </w:r>
    </w:p>
    <w:p w14:paraId="7539B956" w14:textId="77777777" w:rsidR="00662AE9" w:rsidRPr="00B04FA0" w:rsidRDefault="00662AE9" w:rsidP="00662AE9">
      <w:pPr>
        <w:ind w:firstLine="426"/>
        <w:jc w:val="both"/>
        <w:rPr>
          <w:szCs w:val="28"/>
        </w:rPr>
      </w:pPr>
      <w:r w:rsidRPr="00B04FA0">
        <w:rPr>
          <w:szCs w:val="28"/>
        </w:rPr>
        <w:t>С позиций оценки привлекательности каждой из упомянутых отраслей</w:t>
      </w:r>
      <w:r w:rsidR="00124E91">
        <w:rPr>
          <w:szCs w:val="28"/>
        </w:rPr>
        <w:t xml:space="preserve"> </w:t>
      </w:r>
      <w:r w:rsidRPr="00B04FA0">
        <w:rPr>
          <w:szCs w:val="28"/>
        </w:rPr>
        <w:t>они были охарактеризованы следующим образом: Б – наиболее привлекательная; Г – весьма привлекательная (выше среднего уровня); А – привлекательна немного меньше среднего уровня; В – весьма непривлекательная.</w:t>
      </w:r>
    </w:p>
    <w:p w14:paraId="4288093C" w14:textId="77777777" w:rsidR="00662AE9" w:rsidRPr="00B04FA0" w:rsidRDefault="00662AE9" w:rsidP="00662AE9">
      <w:pPr>
        <w:ind w:firstLine="426"/>
        <w:jc w:val="both"/>
        <w:rPr>
          <w:szCs w:val="28"/>
        </w:rPr>
      </w:pPr>
      <w:r w:rsidRPr="00B04FA0">
        <w:rPr>
          <w:szCs w:val="28"/>
        </w:rPr>
        <w:t xml:space="preserve">Оценка сравнительной конкурентоспособности продукции организации- производителя в отношении конкурирующих товаров на конкретных отраслевых рынках дала следующие результаты: Б – позиция </w:t>
      </w:r>
      <w:bookmarkStart w:id="27" w:name="_Hlk125132060"/>
      <w:r w:rsidRPr="00B04FA0">
        <w:rPr>
          <w:szCs w:val="28"/>
        </w:rPr>
        <w:t>организации-поставщика энергии</w:t>
      </w:r>
      <w:bookmarkEnd w:id="27"/>
      <w:r w:rsidRPr="00B04FA0">
        <w:rPr>
          <w:szCs w:val="28"/>
        </w:rPr>
        <w:t xml:space="preserve"> в отрасли наиболее хороша; А – позиция организации-поставщика энергии лучше средней; В – позиция организации-поставщика энергии несколько хуже средней; Г – позиция организации-поставщика энергии наихудшая. Доли объема продаж по каждому отраслевому сегменту рынка составляют в общем достигнутом обороте организации-поставщика энергии: А – 35 %; Г –30 %; Б – 15 %; В – 20 %. </w:t>
      </w:r>
    </w:p>
    <w:p w14:paraId="77D71956" w14:textId="77777777" w:rsidR="00662AE9" w:rsidRPr="00B04FA0" w:rsidRDefault="00662AE9" w:rsidP="00662AE9">
      <w:pPr>
        <w:jc w:val="both"/>
        <w:rPr>
          <w:szCs w:val="28"/>
        </w:rPr>
      </w:pPr>
      <w:r w:rsidRPr="00B04FA0">
        <w:rPr>
          <w:szCs w:val="28"/>
        </w:rPr>
        <w:t>Определите позиции организации-поставщика энергии по параметрам привлекательности отраслевых рынков и уровню конкурентоспособности организации на них. Постройте карту позиционирования товаров организации, сделайте выводы и предложения в отношении поведения организации на каждом из отраслевых сегментов рынка (укрепление позиции, форсирование рынка, уход с рынка и др.).</w:t>
      </w:r>
    </w:p>
    <w:p w14:paraId="11F3F095" w14:textId="77777777" w:rsidR="00124E91" w:rsidRDefault="00124E91">
      <w:pPr>
        <w:rPr>
          <w:bCs/>
          <w:caps/>
          <w:kern w:val="32"/>
          <w:sz w:val="32"/>
          <w:szCs w:val="32"/>
        </w:rPr>
      </w:pPr>
    </w:p>
    <w:p w14:paraId="56612CD0" w14:textId="77777777" w:rsidR="0083668F" w:rsidRPr="00E20CAB" w:rsidRDefault="00333BE6" w:rsidP="004E6EF9">
      <w:pPr>
        <w:pStyle w:val="1"/>
        <w:spacing w:line="259" w:lineRule="auto"/>
        <w:rPr>
          <w:rFonts w:ascii="Times New Roman" w:hAnsi="Times New Roman"/>
          <w:bCs/>
          <w:caps w:val="0"/>
          <w:kern w:val="32"/>
          <w:szCs w:val="28"/>
          <w:lang w:val="ru-RU"/>
        </w:rPr>
      </w:pPr>
      <w:bookmarkStart w:id="28" w:name="_Toc125522577"/>
      <w:r w:rsidRPr="00E20CAB">
        <w:rPr>
          <w:rFonts w:ascii="Times New Roman" w:hAnsi="Times New Roman"/>
          <w:bCs/>
          <w:caps w:val="0"/>
          <w:kern w:val="32"/>
          <w:szCs w:val="28"/>
          <w:lang w:val="ru-RU"/>
        </w:rPr>
        <w:t xml:space="preserve">7. </w:t>
      </w:r>
      <w:r w:rsidR="0083668F" w:rsidRPr="00E20CAB">
        <w:rPr>
          <w:rFonts w:ascii="Times New Roman" w:hAnsi="Times New Roman"/>
          <w:bCs/>
          <w:caps w:val="0"/>
          <w:kern w:val="32"/>
          <w:szCs w:val="28"/>
          <w:lang w:val="ru-RU"/>
        </w:rPr>
        <w:t>Фонд оценочных средств для проведения промежуточной аттестации обучающихся по дисциплине</w:t>
      </w:r>
      <w:bookmarkEnd w:id="28"/>
    </w:p>
    <w:p w14:paraId="6901199A" w14:textId="77777777" w:rsidR="00963182" w:rsidRPr="00963182" w:rsidRDefault="00963182" w:rsidP="00963182">
      <w:pPr>
        <w:ind w:firstLine="709"/>
        <w:jc w:val="both"/>
        <w:rPr>
          <w:b/>
          <w:bCs/>
          <w:kern w:val="32"/>
          <w:sz w:val="16"/>
          <w:szCs w:val="16"/>
        </w:rPr>
      </w:pPr>
    </w:p>
    <w:p w14:paraId="6A401451" w14:textId="77777777" w:rsidR="0083668F" w:rsidRPr="00963182" w:rsidRDefault="0083668F" w:rsidP="00BA08AF">
      <w:pPr>
        <w:ind w:firstLine="709"/>
        <w:jc w:val="both"/>
        <w:rPr>
          <w:b/>
          <w:bCs/>
          <w:kern w:val="32"/>
          <w:szCs w:val="28"/>
        </w:rPr>
      </w:pPr>
      <w:r w:rsidRPr="00963182">
        <w:rPr>
          <w:b/>
          <w:bCs/>
          <w:kern w:val="32"/>
          <w:szCs w:val="28"/>
        </w:rPr>
        <w:t>Перечень компетенций, с указанием этапов их формирования в процессе освоения образовательной программы</w:t>
      </w:r>
    </w:p>
    <w:p w14:paraId="37584C6E" w14:textId="6CC3EACE" w:rsidR="002B2148" w:rsidRDefault="002B2148" w:rsidP="00BA08AF">
      <w:pPr>
        <w:ind w:firstLine="709"/>
        <w:jc w:val="both"/>
        <w:rPr>
          <w:szCs w:val="28"/>
        </w:rPr>
      </w:pPr>
      <w:r w:rsidRPr="00B04FA0">
        <w:rPr>
          <w:szCs w:val="28"/>
        </w:rPr>
        <w:t>Перечень компетенций, формируемых в процессе освоения дисц</w:t>
      </w:r>
      <w:r w:rsidR="00963182">
        <w:rPr>
          <w:szCs w:val="28"/>
        </w:rPr>
        <w:t>иплины, содержится в разделе 2</w:t>
      </w:r>
      <w:r w:rsidRPr="00B04FA0">
        <w:rPr>
          <w:szCs w:val="28"/>
        </w:rPr>
        <w:t xml:space="preserve">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3313CADC" w14:textId="1AA1D2CF" w:rsidR="00E20CAB" w:rsidRDefault="00E20CAB" w:rsidP="00BA08AF">
      <w:pPr>
        <w:ind w:firstLine="709"/>
        <w:jc w:val="both"/>
        <w:rPr>
          <w:szCs w:val="28"/>
        </w:rPr>
      </w:pPr>
    </w:p>
    <w:p w14:paraId="4D20FF14" w14:textId="006B7083" w:rsidR="00E20CAB" w:rsidRDefault="00E20CAB" w:rsidP="00BA08AF">
      <w:pPr>
        <w:ind w:firstLine="709"/>
        <w:jc w:val="both"/>
        <w:rPr>
          <w:szCs w:val="28"/>
        </w:rPr>
      </w:pPr>
    </w:p>
    <w:p w14:paraId="34C812DA" w14:textId="617BCACF" w:rsidR="00E20CAB" w:rsidRDefault="00E20CAB" w:rsidP="00BA08AF">
      <w:pPr>
        <w:ind w:firstLine="709"/>
        <w:jc w:val="both"/>
        <w:rPr>
          <w:szCs w:val="28"/>
        </w:rPr>
      </w:pPr>
    </w:p>
    <w:p w14:paraId="65204EF9" w14:textId="2E720C75" w:rsidR="00E20CAB" w:rsidRDefault="00E20CAB" w:rsidP="00BA08AF">
      <w:pPr>
        <w:ind w:firstLine="709"/>
        <w:jc w:val="both"/>
        <w:rPr>
          <w:szCs w:val="28"/>
        </w:rPr>
      </w:pPr>
    </w:p>
    <w:p w14:paraId="6854B5A6" w14:textId="3AA84133" w:rsidR="00E20CAB" w:rsidRDefault="00E20CAB" w:rsidP="00BA08AF">
      <w:pPr>
        <w:ind w:firstLine="709"/>
        <w:jc w:val="both"/>
        <w:rPr>
          <w:szCs w:val="28"/>
        </w:rPr>
      </w:pPr>
    </w:p>
    <w:p w14:paraId="63DA2674" w14:textId="77777777" w:rsidR="00E20CAB" w:rsidRPr="00B04FA0" w:rsidRDefault="00E20CAB" w:rsidP="00BA08AF">
      <w:pPr>
        <w:ind w:firstLine="709"/>
        <w:jc w:val="both"/>
        <w:rPr>
          <w:szCs w:val="28"/>
        </w:rPr>
      </w:pPr>
    </w:p>
    <w:p w14:paraId="5178EC1B" w14:textId="77777777" w:rsidR="000E3E24" w:rsidRPr="00B04FA0" w:rsidRDefault="000E3E24" w:rsidP="00BA08AF">
      <w:pPr>
        <w:ind w:firstLine="709"/>
        <w:jc w:val="both"/>
        <w:outlineLvl w:val="1"/>
        <w:rPr>
          <w:rFonts w:eastAsiaTheme="minorEastAsia"/>
          <w:b/>
          <w:szCs w:val="28"/>
        </w:rPr>
      </w:pPr>
    </w:p>
    <w:p w14:paraId="2706A0FA" w14:textId="77777777" w:rsidR="006F44B9" w:rsidRPr="00B04FA0" w:rsidRDefault="006F44B9" w:rsidP="00BA08AF">
      <w:pPr>
        <w:ind w:firstLine="709"/>
        <w:jc w:val="both"/>
        <w:rPr>
          <w:rFonts w:eastAsiaTheme="minorEastAsia"/>
          <w:b/>
          <w:szCs w:val="28"/>
        </w:rPr>
      </w:pPr>
      <w:r w:rsidRPr="00B04FA0">
        <w:rPr>
          <w:rFonts w:eastAsiaTheme="minorEastAsia"/>
          <w:b/>
          <w:szCs w:val="28"/>
        </w:rPr>
        <w:lastRenderedPageBreak/>
        <w:t xml:space="preserve">Типовые контрольные задания или иные материалы, необходимые для оценки индикаторов достижения компетенций, умений и знаний </w:t>
      </w:r>
    </w:p>
    <w:tbl>
      <w:tblPr>
        <w:tblW w:w="562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497"/>
        <w:gridCol w:w="2501"/>
        <w:gridCol w:w="4554"/>
      </w:tblGrid>
      <w:tr w:rsidR="00700196" w:rsidRPr="00B04FA0" w14:paraId="56712986" w14:textId="77777777" w:rsidTr="00E20CAB">
        <w:tc>
          <w:tcPr>
            <w:tcW w:w="589" w:type="pct"/>
            <w:shd w:val="clear" w:color="auto" w:fill="auto"/>
            <w:vAlign w:val="center"/>
          </w:tcPr>
          <w:p w14:paraId="445A5024" w14:textId="77777777" w:rsidR="00836DC5" w:rsidRPr="00B04FA0" w:rsidRDefault="00836DC5" w:rsidP="00F860A5">
            <w:pPr>
              <w:tabs>
                <w:tab w:val="left" w:pos="540"/>
              </w:tabs>
              <w:ind w:hanging="20"/>
              <w:contextualSpacing/>
              <w:jc w:val="center"/>
              <w:rPr>
                <w:b/>
                <w:bCs/>
                <w:sz w:val="24"/>
                <w:szCs w:val="24"/>
              </w:rPr>
            </w:pPr>
            <w:r w:rsidRPr="00B04FA0">
              <w:rPr>
                <w:b/>
                <w:bCs/>
                <w:sz w:val="24"/>
                <w:szCs w:val="24"/>
              </w:rPr>
              <w:t>Наименование компетенции</w:t>
            </w:r>
          </w:p>
        </w:tc>
        <w:tc>
          <w:tcPr>
            <w:tcW w:w="1153" w:type="pct"/>
            <w:shd w:val="clear" w:color="auto" w:fill="auto"/>
            <w:vAlign w:val="center"/>
          </w:tcPr>
          <w:p w14:paraId="57C14D31" w14:textId="77777777" w:rsidR="00836DC5" w:rsidRPr="00B04FA0" w:rsidRDefault="00836DC5" w:rsidP="00F860A5">
            <w:pPr>
              <w:tabs>
                <w:tab w:val="left" w:pos="540"/>
              </w:tabs>
              <w:ind w:hanging="20"/>
              <w:contextualSpacing/>
              <w:jc w:val="center"/>
              <w:rPr>
                <w:b/>
                <w:bCs/>
                <w:sz w:val="24"/>
                <w:szCs w:val="24"/>
              </w:rPr>
            </w:pPr>
            <w:r w:rsidRPr="00B04FA0">
              <w:rPr>
                <w:b/>
                <w:bCs/>
                <w:sz w:val="24"/>
                <w:szCs w:val="24"/>
              </w:rPr>
              <w:t>Индикаторы достижения компетенции</w:t>
            </w:r>
          </w:p>
        </w:tc>
        <w:tc>
          <w:tcPr>
            <w:tcW w:w="1155" w:type="pct"/>
          </w:tcPr>
          <w:p w14:paraId="2DBB4205" w14:textId="77777777" w:rsidR="00836DC5" w:rsidRPr="00B04FA0" w:rsidRDefault="00836DC5" w:rsidP="00F860A5">
            <w:pPr>
              <w:tabs>
                <w:tab w:val="left" w:pos="540"/>
              </w:tabs>
              <w:ind w:hanging="20"/>
              <w:contextualSpacing/>
              <w:jc w:val="center"/>
              <w:rPr>
                <w:b/>
                <w:bCs/>
                <w:sz w:val="24"/>
                <w:szCs w:val="24"/>
              </w:rPr>
            </w:pPr>
            <w:r w:rsidRPr="00B04FA0">
              <w:rPr>
                <w:b/>
                <w:bCs/>
                <w:sz w:val="24"/>
                <w:szCs w:val="24"/>
              </w:rPr>
              <w:t>Результаты обучения (умения и знания), соотнесенные с индикаторами достижения компетенции</w:t>
            </w:r>
          </w:p>
        </w:tc>
        <w:tc>
          <w:tcPr>
            <w:tcW w:w="2103" w:type="pct"/>
            <w:shd w:val="clear" w:color="auto" w:fill="auto"/>
            <w:vAlign w:val="center"/>
          </w:tcPr>
          <w:p w14:paraId="03E07EE7" w14:textId="77777777" w:rsidR="00836DC5" w:rsidRPr="00B04FA0" w:rsidRDefault="00836DC5" w:rsidP="00F860A5">
            <w:pPr>
              <w:tabs>
                <w:tab w:val="left" w:pos="540"/>
              </w:tabs>
              <w:ind w:hanging="20"/>
              <w:contextualSpacing/>
              <w:jc w:val="center"/>
              <w:rPr>
                <w:b/>
                <w:bCs/>
                <w:sz w:val="24"/>
                <w:szCs w:val="24"/>
                <w:highlight w:val="green"/>
              </w:rPr>
            </w:pPr>
            <w:r w:rsidRPr="00B04FA0">
              <w:rPr>
                <w:b/>
                <w:bCs/>
                <w:sz w:val="24"/>
                <w:szCs w:val="24"/>
              </w:rPr>
              <w:t>Типовые контрольные задания</w:t>
            </w:r>
          </w:p>
        </w:tc>
      </w:tr>
      <w:tr w:rsidR="00B04FA0" w:rsidRPr="00B04FA0" w14:paraId="7FF6FDF1" w14:textId="77777777" w:rsidTr="00E20CAB">
        <w:trPr>
          <w:trHeight w:val="1402"/>
        </w:trPr>
        <w:tc>
          <w:tcPr>
            <w:tcW w:w="589" w:type="pct"/>
            <w:vMerge w:val="restart"/>
            <w:tcBorders>
              <w:top w:val="single" w:sz="4" w:space="0" w:color="auto"/>
              <w:left w:val="single" w:sz="4" w:space="0" w:color="auto"/>
              <w:right w:val="single" w:sz="4" w:space="0" w:color="auto"/>
            </w:tcBorders>
            <w:shd w:val="clear" w:color="auto" w:fill="auto"/>
          </w:tcPr>
          <w:p w14:paraId="4E52F011" w14:textId="77777777" w:rsidR="00B04FA0" w:rsidRPr="00B04FA0" w:rsidRDefault="00B04FA0" w:rsidP="00F12DBD">
            <w:pPr>
              <w:tabs>
                <w:tab w:val="left" w:pos="540"/>
              </w:tabs>
              <w:ind w:hanging="20"/>
              <w:contextualSpacing/>
              <w:jc w:val="both"/>
              <w:rPr>
                <w:b/>
                <w:sz w:val="24"/>
                <w:szCs w:val="24"/>
              </w:rPr>
            </w:pPr>
            <w:r w:rsidRPr="00B04FA0">
              <w:rPr>
                <w:b/>
                <w:sz w:val="24"/>
                <w:szCs w:val="24"/>
              </w:rPr>
              <w:t>ПКН-6</w:t>
            </w:r>
          </w:p>
          <w:p w14:paraId="5ED095B7" w14:textId="77777777" w:rsidR="00B04FA0" w:rsidRPr="00B04FA0" w:rsidRDefault="00B04FA0" w:rsidP="00F12DBD">
            <w:pPr>
              <w:tabs>
                <w:tab w:val="left" w:pos="540"/>
              </w:tabs>
              <w:ind w:hanging="20"/>
              <w:contextualSpacing/>
              <w:jc w:val="both"/>
              <w:rPr>
                <w:sz w:val="24"/>
                <w:szCs w:val="24"/>
              </w:rPr>
            </w:pPr>
          </w:p>
        </w:tc>
        <w:tc>
          <w:tcPr>
            <w:tcW w:w="1153" w:type="pct"/>
            <w:vMerge w:val="restart"/>
            <w:tcBorders>
              <w:top w:val="single" w:sz="4" w:space="0" w:color="auto"/>
              <w:left w:val="single" w:sz="4" w:space="0" w:color="auto"/>
              <w:right w:val="single" w:sz="4" w:space="0" w:color="auto"/>
            </w:tcBorders>
            <w:shd w:val="clear" w:color="auto" w:fill="auto"/>
          </w:tcPr>
          <w:p w14:paraId="030C69A5" w14:textId="77777777" w:rsidR="00B04FA0" w:rsidRPr="00B04FA0" w:rsidRDefault="00B04FA0" w:rsidP="00B04FA0">
            <w:pPr>
              <w:tabs>
                <w:tab w:val="left" w:pos="540"/>
              </w:tabs>
              <w:ind w:hanging="20"/>
              <w:contextualSpacing/>
              <w:rPr>
                <w:rStyle w:val="FontStyle12"/>
                <w:rFonts w:eastAsia="Calibri"/>
                <w:sz w:val="24"/>
                <w:szCs w:val="24"/>
              </w:rPr>
            </w:pPr>
            <w:r w:rsidRPr="00B04FA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1155" w:type="pct"/>
            <w:tcBorders>
              <w:top w:val="single" w:sz="4" w:space="0" w:color="auto"/>
              <w:left w:val="single" w:sz="4" w:space="0" w:color="auto"/>
              <w:right w:val="single" w:sz="4" w:space="0" w:color="auto"/>
            </w:tcBorders>
            <w:shd w:val="clear" w:color="auto" w:fill="auto"/>
          </w:tcPr>
          <w:p w14:paraId="0E3DA275" w14:textId="77777777" w:rsidR="00B04FA0" w:rsidRPr="00B04FA0" w:rsidRDefault="00B04FA0" w:rsidP="00F12DBD">
            <w:pPr>
              <w:ind w:left="28"/>
              <w:contextualSpacing/>
              <w:rPr>
                <w:b/>
                <w:i/>
                <w:sz w:val="24"/>
                <w:szCs w:val="24"/>
              </w:rPr>
            </w:pPr>
            <w:r w:rsidRPr="00B04FA0">
              <w:rPr>
                <w:b/>
                <w:i/>
                <w:sz w:val="24"/>
                <w:szCs w:val="24"/>
              </w:rPr>
              <w:t>Знать:</w:t>
            </w:r>
          </w:p>
          <w:p w14:paraId="6D8E08DE" w14:textId="77777777" w:rsidR="00B04FA0" w:rsidRPr="00B04FA0" w:rsidRDefault="00B04FA0" w:rsidP="00F12DBD">
            <w:pPr>
              <w:ind w:left="28"/>
              <w:rPr>
                <w:sz w:val="24"/>
                <w:szCs w:val="24"/>
              </w:rPr>
            </w:pPr>
            <w:r w:rsidRPr="00B04FA0">
              <w:rPr>
                <w:sz w:val="24"/>
                <w:szCs w:val="24"/>
              </w:rPr>
              <w:t>- логику проведения анализа деятельности экономического субъекта, приемы обоснования оперативных, тактических и стратегических управленческих решений в ТЭК</w:t>
            </w:r>
          </w:p>
        </w:tc>
        <w:tc>
          <w:tcPr>
            <w:tcW w:w="2103" w:type="pct"/>
            <w:tcBorders>
              <w:top w:val="single" w:sz="4" w:space="0" w:color="auto"/>
              <w:left w:val="single" w:sz="4" w:space="0" w:color="auto"/>
              <w:right w:val="single" w:sz="4" w:space="0" w:color="auto"/>
            </w:tcBorders>
            <w:shd w:val="clear" w:color="auto" w:fill="auto"/>
          </w:tcPr>
          <w:p w14:paraId="7CF71D7D" w14:textId="77777777" w:rsidR="00B04FA0" w:rsidRPr="00B04FA0" w:rsidRDefault="00B04FA0" w:rsidP="00F12DBD">
            <w:pPr>
              <w:ind w:left="28"/>
              <w:contextualSpacing/>
              <w:rPr>
                <w:bCs/>
                <w:iCs/>
                <w:sz w:val="24"/>
                <w:szCs w:val="24"/>
              </w:rPr>
            </w:pPr>
            <w:r w:rsidRPr="00B04FA0">
              <w:rPr>
                <w:bCs/>
                <w:iCs/>
                <w:sz w:val="24"/>
                <w:szCs w:val="24"/>
              </w:rPr>
              <w:t>Определите из нижеперечисленного списка информацию, которую можно</w:t>
            </w:r>
          </w:p>
          <w:p w14:paraId="2F333388" w14:textId="77777777" w:rsidR="00B04FA0" w:rsidRPr="00B04FA0" w:rsidRDefault="00B04FA0" w:rsidP="00F12DBD">
            <w:pPr>
              <w:ind w:left="28"/>
              <w:contextualSpacing/>
              <w:rPr>
                <w:bCs/>
                <w:iCs/>
                <w:sz w:val="24"/>
                <w:szCs w:val="24"/>
              </w:rPr>
            </w:pPr>
            <w:r w:rsidRPr="00B04FA0">
              <w:rPr>
                <w:bCs/>
                <w:iCs/>
                <w:sz w:val="24"/>
                <w:szCs w:val="24"/>
              </w:rPr>
              <w:t>получить из внутренней отчетности предприятия, внешней текущей</w:t>
            </w:r>
          </w:p>
          <w:p w14:paraId="5A4CAA44" w14:textId="77777777" w:rsidR="00B04FA0" w:rsidRPr="00B04FA0" w:rsidRDefault="00B04FA0" w:rsidP="00F12DBD">
            <w:pPr>
              <w:ind w:left="28"/>
              <w:contextualSpacing/>
              <w:rPr>
                <w:bCs/>
                <w:iCs/>
                <w:sz w:val="24"/>
                <w:szCs w:val="24"/>
              </w:rPr>
            </w:pPr>
            <w:r w:rsidRPr="00B04FA0">
              <w:rPr>
                <w:bCs/>
                <w:iCs/>
                <w:sz w:val="24"/>
                <w:szCs w:val="24"/>
              </w:rPr>
              <w:t>информации и маркетинговых исследований: численность сотрудников организации, прибыль организации, -валютный курс, информация об экономике региона, статистика заказов, объем продаж организации за предыдущий период, мотивы потребителей, размер оборотного капитала, деловые новости отрасли, деятельность конкурентов, статистика по заявкам покупателей, реакция рынка на новый товар.</w:t>
            </w:r>
          </w:p>
          <w:p w14:paraId="4A2CE5F1" w14:textId="77777777" w:rsidR="00B04FA0" w:rsidRPr="00B04FA0" w:rsidRDefault="00B04FA0" w:rsidP="00F12DBD">
            <w:pPr>
              <w:ind w:left="28"/>
              <w:contextualSpacing/>
              <w:rPr>
                <w:bCs/>
                <w:iCs/>
                <w:sz w:val="24"/>
                <w:szCs w:val="24"/>
              </w:rPr>
            </w:pPr>
            <w:r w:rsidRPr="00B04FA0">
              <w:rPr>
                <w:bCs/>
                <w:iCs/>
                <w:sz w:val="24"/>
                <w:szCs w:val="24"/>
              </w:rPr>
              <w:t>Результат представьте в виде таблицы:</w:t>
            </w:r>
          </w:p>
          <w:p w14:paraId="377E3654" w14:textId="77777777" w:rsidR="00B04FA0" w:rsidRPr="00B04FA0" w:rsidRDefault="00B04FA0" w:rsidP="00B04FA0">
            <w:pPr>
              <w:ind w:left="28"/>
              <w:contextualSpacing/>
              <w:rPr>
                <w:bCs/>
                <w:iCs/>
                <w:sz w:val="24"/>
                <w:szCs w:val="24"/>
              </w:rPr>
            </w:pPr>
            <w:r w:rsidRPr="00B04FA0">
              <w:rPr>
                <w:noProof/>
                <w:sz w:val="24"/>
                <w:szCs w:val="24"/>
              </w:rPr>
              <w:drawing>
                <wp:inline distT="0" distB="0" distL="0" distR="0" wp14:anchorId="508EA86E" wp14:editId="0BE05BB5">
                  <wp:extent cx="2621563" cy="499745"/>
                  <wp:effectExtent l="0" t="0" r="7620" b="0"/>
                  <wp:docPr id="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679489" cy="510787"/>
                          </a:xfrm>
                          <a:prstGeom prst="rect">
                            <a:avLst/>
                          </a:prstGeom>
                        </pic:spPr>
                      </pic:pic>
                    </a:graphicData>
                  </a:graphic>
                </wp:inline>
              </w:drawing>
            </w:r>
          </w:p>
        </w:tc>
      </w:tr>
      <w:tr w:rsidR="00B04FA0" w:rsidRPr="00B04FA0" w14:paraId="691FC49E" w14:textId="77777777" w:rsidTr="00E20CAB">
        <w:trPr>
          <w:trHeight w:val="3199"/>
        </w:trPr>
        <w:tc>
          <w:tcPr>
            <w:tcW w:w="589" w:type="pct"/>
            <w:vMerge/>
            <w:tcBorders>
              <w:left w:val="single" w:sz="4" w:space="0" w:color="auto"/>
              <w:right w:val="single" w:sz="4" w:space="0" w:color="auto"/>
            </w:tcBorders>
            <w:shd w:val="clear" w:color="auto" w:fill="auto"/>
          </w:tcPr>
          <w:p w14:paraId="4179070E" w14:textId="77777777" w:rsidR="00B04FA0" w:rsidRPr="00B04FA0" w:rsidRDefault="00B04FA0" w:rsidP="00F12DBD">
            <w:pPr>
              <w:tabs>
                <w:tab w:val="left" w:pos="540"/>
              </w:tabs>
              <w:ind w:hanging="20"/>
              <w:contextualSpacing/>
              <w:jc w:val="both"/>
              <w:rPr>
                <w:b/>
                <w:sz w:val="24"/>
                <w:szCs w:val="24"/>
              </w:rPr>
            </w:pPr>
          </w:p>
        </w:tc>
        <w:tc>
          <w:tcPr>
            <w:tcW w:w="1153" w:type="pct"/>
            <w:vMerge/>
            <w:tcBorders>
              <w:left w:val="single" w:sz="4" w:space="0" w:color="auto"/>
              <w:right w:val="single" w:sz="4" w:space="0" w:color="auto"/>
            </w:tcBorders>
            <w:shd w:val="clear" w:color="auto" w:fill="auto"/>
          </w:tcPr>
          <w:p w14:paraId="5B106B57" w14:textId="77777777" w:rsidR="00B04FA0" w:rsidRPr="00B04FA0" w:rsidRDefault="00B04FA0" w:rsidP="00B04FA0">
            <w:pPr>
              <w:tabs>
                <w:tab w:val="left" w:pos="540"/>
              </w:tabs>
              <w:ind w:hanging="20"/>
              <w:contextualSpacing/>
              <w:rPr>
                <w:sz w:val="24"/>
                <w:szCs w:val="24"/>
              </w:rPr>
            </w:pPr>
          </w:p>
        </w:tc>
        <w:tc>
          <w:tcPr>
            <w:tcW w:w="1155" w:type="pct"/>
            <w:tcBorders>
              <w:top w:val="single" w:sz="4" w:space="0" w:color="auto"/>
              <w:left w:val="single" w:sz="4" w:space="0" w:color="auto"/>
              <w:right w:val="single" w:sz="4" w:space="0" w:color="auto"/>
            </w:tcBorders>
            <w:shd w:val="clear" w:color="auto" w:fill="auto"/>
          </w:tcPr>
          <w:p w14:paraId="1FF2DED8" w14:textId="77777777" w:rsidR="00B04FA0" w:rsidRPr="00B04FA0" w:rsidRDefault="00B04FA0" w:rsidP="00F12DBD">
            <w:pPr>
              <w:ind w:left="28"/>
              <w:rPr>
                <w:b/>
                <w:i/>
                <w:sz w:val="24"/>
                <w:szCs w:val="24"/>
              </w:rPr>
            </w:pPr>
            <w:r w:rsidRPr="00B04FA0">
              <w:rPr>
                <w:b/>
                <w:i/>
                <w:sz w:val="24"/>
                <w:szCs w:val="24"/>
              </w:rPr>
              <w:t>Уметь:</w:t>
            </w:r>
          </w:p>
          <w:p w14:paraId="435BD012" w14:textId="77777777" w:rsidR="00C93641" w:rsidRPr="00B8139F" w:rsidRDefault="00B04FA0" w:rsidP="00B8139F">
            <w:pPr>
              <w:ind w:left="28"/>
              <w:contextualSpacing/>
              <w:rPr>
                <w:sz w:val="24"/>
                <w:szCs w:val="24"/>
              </w:rPr>
            </w:pPr>
            <w:r w:rsidRPr="00B04FA0">
              <w:rPr>
                <w:sz w:val="24"/>
                <w:szCs w:val="24"/>
              </w:rPr>
              <w:t>- 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w:t>
            </w:r>
          </w:p>
        </w:tc>
        <w:tc>
          <w:tcPr>
            <w:tcW w:w="2103" w:type="pct"/>
            <w:tcBorders>
              <w:top w:val="single" w:sz="4" w:space="0" w:color="auto"/>
              <w:left w:val="single" w:sz="4" w:space="0" w:color="auto"/>
              <w:right w:val="single" w:sz="4" w:space="0" w:color="auto"/>
            </w:tcBorders>
            <w:shd w:val="clear" w:color="auto" w:fill="auto"/>
          </w:tcPr>
          <w:p w14:paraId="344A26F2" w14:textId="77777777" w:rsidR="00B04FA0" w:rsidRPr="00B04FA0" w:rsidRDefault="00B04FA0" w:rsidP="00F12DBD">
            <w:pPr>
              <w:ind w:left="28"/>
              <w:rPr>
                <w:sz w:val="24"/>
                <w:szCs w:val="24"/>
              </w:rPr>
            </w:pPr>
            <w:r w:rsidRPr="00B04FA0">
              <w:rPr>
                <w:sz w:val="24"/>
                <w:szCs w:val="24"/>
              </w:rPr>
              <w:t xml:space="preserve">На основании данных, сделайте вывод о влиянии расходов на рекламу на продажи. Постройте графики в </w:t>
            </w:r>
            <w:proofErr w:type="spellStart"/>
            <w:r w:rsidRPr="00B04FA0">
              <w:rPr>
                <w:sz w:val="24"/>
                <w:szCs w:val="24"/>
              </w:rPr>
              <w:t>Excel</w:t>
            </w:r>
            <w:proofErr w:type="spellEnd"/>
            <w:r w:rsidRPr="00B04FA0">
              <w:rPr>
                <w:sz w:val="24"/>
                <w:szCs w:val="24"/>
              </w:rPr>
              <w:t>, рассчитайте: насколько выросли продажи, как быстро реклама повлияла на продажи.</w:t>
            </w:r>
          </w:p>
          <w:p w14:paraId="1BC4D4AD" w14:textId="77777777" w:rsidR="00B04FA0" w:rsidRPr="00B04FA0" w:rsidRDefault="00B04FA0" w:rsidP="00B04FA0">
            <w:pPr>
              <w:ind w:left="28"/>
              <w:rPr>
                <w:bCs/>
                <w:iCs/>
                <w:sz w:val="24"/>
                <w:szCs w:val="24"/>
              </w:rPr>
            </w:pPr>
            <w:r w:rsidRPr="00B04FA0">
              <w:rPr>
                <w:noProof/>
                <w:sz w:val="24"/>
                <w:szCs w:val="24"/>
              </w:rPr>
              <w:drawing>
                <wp:inline distT="0" distB="0" distL="0" distR="0" wp14:anchorId="392AD6C4" wp14:editId="3B7DF6E5">
                  <wp:extent cx="2622550" cy="1046839"/>
                  <wp:effectExtent l="0" t="0" r="6350" b="1270"/>
                  <wp:docPr id="1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680315" cy="1069897"/>
                          </a:xfrm>
                          <a:prstGeom prst="rect">
                            <a:avLst/>
                          </a:prstGeom>
                        </pic:spPr>
                      </pic:pic>
                    </a:graphicData>
                  </a:graphic>
                </wp:inline>
              </w:drawing>
            </w:r>
          </w:p>
        </w:tc>
      </w:tr>
      <w:tr w:rsidR="00B04FA0" w:rsidRPr="00B04FA0" w14:paraId="4D442DE7" w14:textId="77777777" w:rsidTr="00E20CAB">
        <w:trPr>
          <w:trHeight w:val="140"/>
        </w:trPr>
        <w:tc>
          <w:tcPr>
            <w:tcW w:w="589" w:type="pct"/>
            <w:vMerge/>
            <w:tcBorders>
              <w:left w:val="single" w:sz="4" w:space="0" w:color="auto"/>
              <w:right w:val="single" w:sz="4" w:space="0" w:color="auto"/>
            </w:tcBorders>
            <w:shd w:val="clear" w:color="auto" w:fill="auto"/>
          </w:tcPr>
          <w:p w14:paraId="02C6BE17" w14:textId="77777777" w:rsidR="00B04FA0" w:rsidRPr="00B04FA0" w:rsidRDefault="00B04FA0" w:rsidP="00F860A5">
            <w:pPr>
              <w:tabs>
                <w:tab w:val="left" w:pos="540"/>
              </w:tabs>
              <w:ind w:hanging="20"/>
              <w:contextualSpacing/>
              <w:rPr>
                <w:rFonts w:eastAsia="Calibri"/>
                <w:b/>
                <w:sz w:val="24"/>
                <w:szCs w:val="24"/>
              </w:rPr>
            </w:pPr>
          </w:p>
        </w:tc>
        <w:tc>
          <w:tcPr>
            <w:tcW w:w="1153" w:type="pct"/>
            <w:vMerge w:val="restart"/>
            <w:tcBorders>
              <w:top w:val="single" w:sz="4" w:space="0" w:color="auto"/>
              <w:left w:val="single" w:sz="4" w:space="0" w:color="auto"/>
              <w:right w:val="single" w:sz="4" w:space="0" w:color="auto"/>
            </w:tcBorders>
            <w:shd w:val="clear" w:color="auto" w:fill="auto"/>
          </w:tcPr>
          <w:p w14:paraId="1D771FEC" w14:textId="77777777" w:rsidR="00B04FA0" w:rsidRPr="00B04FA0" w:rsidRDefault="00B04FA0" w:rsidP="00B04FA0">
            <w:pPr>
              <w:tabs>
                <w:tab w:val="left" w:pos="540"/>
              </w:tabs>
              <w:ind w:hanging="20"/>
              <w:contextualSpacing/>
              <w:rPr>
                <w:rStyle w:val="FontStyle12"/>
                <w:rFonts w:eastAsia="Calibri"/>
                <w:sz w:val="24"/>
                <w:szCs w:val="24"/>
              </w:rPr>
            </w:pPr>
            <w:r w:rsidRPr="00B04FA0">
              <w:rPr>
                <w:sz w:val="24"/>
                <w:szCs w:val="24"/>
              </w:rPr>
              <w:t xml:space="preserve">2. Предлагает варианты решения профессиональных задач в условиях неопределенности. </w:t>
            </w:r>
          </w:p>
        </w:tc>
        <w:tc>
          <w:tcPr>
            <w:tcW w:w="1155" w:type="pct"/>
            <w:tcBorders>
              <w:top w:val="single" w:sz="4" w:space="0" w:color="auto"/>
              <w:left w:val="single" w:sz="4" w:space="0" w:color="auto"/>
              <w:bottom w:val="single" w:sz="4" w:space="0" w:color="auto"/>
              <w:right w:val="single" w:sz="4" w:space="0" w:color="auto"/>
            </w:tcBorders>
            <w:shd w:val="clear" w:color="auto" w:fill="auto"/>
          </w:tcPr>
          <w:p w14:paraId="7E10509D" w14:textId="77777777" w:rsidR="00B04FA0" w:rsidRPr="00B04FA0" w:rsidRDefault="00B04FA0" w:rsidP="00F12DBD">
            <w:pPr>
              <w:ind w:left="28"/>
              <w:contextualSpacing/>
              <w:rPr>
                <w:b/>
                <w:i/>
                <w:sz w:val="24"/>
                <w:szCs w:val="24"/>
              </w:rPr>
            </w:pPr>
            <w:r w:rsidRPr="00B04FA0">
              <w:rPr>
                <w:b/>
                <w:i/>
                <w:sz w:val="24"/>
                <w:szCs w:val="24"/>
              </w:rPr>
              <w:t>Знать:</w:t>
            </w:r>
          </w:p>
          <w:p w14:paraId="52F18A80" w14:textId="77777777" w:rsidR="00B04FA0" w:rsidRPr="00B04FA0" w:rsidRDefault="00B04FA0" w:rsidP="00F12DBD">
            <w:pPr>
              <w:ind w:left="28"/>
              <w:rPr>
                <w:sz w:val="24"/>
                <w:szCs w:val="24"/>
              </w:rPr>
            </w:pPr>
            <w:r w:rsidRPr="00B04FA0">
              <w:rPr>
                <w:sz w:val="24"/>
                <w:szCs w:val="24"/>
              </w:rPr>
              <w:t>- методы формирования вариантов решения профессиональных задач в условиях неопределенности предприятий ТЭК.</w:t>
            </w:r>
          </w:p>
        </w:tc>
        <w:tc>
          <w:tcPr>
            <w:tcW w:w="2103" w:type="pct"/>
            <w:tcBorders>
              <w:top w:val="single" w:sz="4" w:space="0" w:color="auto"/>
              <w:left w:val="single" w:sz="4" w:space="0" w:color="auto"/>
              <w:bottom w:val="single" w:sz="4" w:space="0" w:color="auto"/>
              <w:right w:val="single" w:sz="4" w:space="0" w:color="auto"/>
            </w:tcBorders>
            <w:shd w:val="clear" w:color="auto" w:fill="auto"/>
          </w:tcPr>
          <w:p w14:paraId="175B26E5" w14:textId="77777777" w:rsidR="00B04FA0" w:rsidRPr="00B04FA0" w:rsidRDefault="00B04FA0" w:rsidP="009E017F">
            <w:pPr>
              <w:ind w:left="28"/>
              <w:contextualSpacing/>
              <w:rPr>
                <w:sz w:val="24"/>
                <w:szCs w:val="24"/>
              </w:rPr>
            </w:pPr>
            <w:r w:rsidRPr="00B04FA0">
              <w:rPr>
                <w:sz w:val="24"/>
                <w:szCs w:val="24"/>
              </w:rPr>
              <w:t>По данным выбранного объекта исследования (организации ТЭК) определите:</w:t>
            </w:r>
          </w:p>
          <w:p w14:paraId="1EEFE33B" w14:textId="77777777" w:rsidR="00B04FA0" w:rsidRPr="00B04FA0" w:rsidRDefault="00B04FA0" w:rsidP="009E017F">
            <w:pPr>
              <w:pStyle w:val="aff6"/>
              <w:numPr>
                <w:ilvl w:val="0"/>
                <w:numId w:val="26"/>
              </w:numPr>
              <w:tabs>
                <w:tab w:val="left" w:pos="308"/>
              </w:tabs>
              <w:spacing w:after="0" w:line="240" w:lineRule="auto"/>
              <w:ind w:left="308" w:hanging="283"/>
              <w:rPr>
                <w:rFonts w:ascii="Times New Roman" w:hAnsi="Times New Roman" w:cs="Times New Roman"/>
                <w:sz w:val="24"/>
                <w:szCs w:val="24"/>
              </w:rPr>
            </w:pPr>
            <w:r w:rsidRPr="00B04FA0">
              <w:rPr>
                <w:rFonts w:ascii="Times New Roman" w:hAnsi="Times New Roman" w:cs="Times New Roman"/>
                <w:sz w:val="24"/>
                <w:szCs w:val="24"/>
              </w:rPr>
              <w:t xml:space="preserve">какие субъекты и факторы являются для него микросредой; </w:t>
            </w:r>
          </w:p>
          <w:p w14:paraId="73ECFF36" w14:textId="77777777" w:rsidR="00B04FA0" w:rsidRPr="00B04FA0" w:rsidRDefault="00B04FA0" w:rsidP="009E017F">
            <w:pPr>
              <w:pStyle w:val="aff6"/>
              <w:numPr>
                <w:ilvl w:val="0"/>
                <w:numId w:val="26"/>
              </w:numPr>
              <w:tabs>
                <w:tab w:val="left" w:pos="308"/>
              </w:tabs>
              <w:spacing w:after="0" w:line="240" w:lineRule="auto"/>
              <w:ind w:left="308" w:hanging="283"/>
              <w:rPr>
                <w:rFonts w:ascii="Times New Roman" w:hAnsi="Times New Roman" w:cs="Times New Roman"/>
                <w:sz w:val="24"/>
                <w:szCs w:val="24"/>
              </w:rPr>
            </w:pPr>
            <w:r w:rsidRPr="00B04FA0">
              <w:rPr>
                <w:rFonts w:ascii="Times New Roman" w:hAnsi="Times New Roman" w:cs="Times New Roman"/>
                <w:sz w:val="24"/>
                <w:szCs w:val="24"/>
              </w:rPr>
              <w:t>какие факторы макросреды необходимо учитывать предприятию</w:t>
            </w:r>
            <w:r w:rsidR="009E017F">
              <w:rPr>
                <w:rFonts w:ascii="Times New Roman" w:hAnsi="Times New Roman" w:cs="Times New Roman"/>
                <w:sz w:val="24"/>
                <w:szCs w:val="24"/>
              </w:rPr>
              <w:t>.</w:t>
            </w:r>
            <w:r w:rsidRPr="00B04FA0">
              <w:rPr>
                <w:rFonts w:ascii="Times New Roman" w:hAnsi="Times New Roman" w:cs="Times New Roman"/>
                <w:sz w:val="24"/>
                <w:szCs w:val="24"/>
              </w:rPr>
              <w:t xml:space="preserve"> </w:t>
            </w:r>
          </w:p>
          <w:p w14:paraId="66079DF8" w14:textId="77777777" w:rsidR="00B04FA0" w:rsidRPr="00B04FA0" w:rsidRDefault="00B04FA0" w:rsidP="009E017F">
            <w:pPr>
              <w:pStyle w:val="aff6"/>
              <w:spacing w:after="0" w:line="240" w:lineRule="auto"/>
              <w:ind w:left="28"/>
              <w:rPr>
                <w:rFonts w:ascii="Times New Roman" w:hAnsi="Times New Roman" w:cs="Times New Roman"/>
                <w:b/>
                <w:i/>
                <w:sz w:val="24"/>
                <w:szCs w:val="24"/>
              </w:rPr>
            </w:pPr>
            <w:r w:rsidRPr="00B04FA0">
              <w:rPr>
                <w:rFonts w:ascii="Times New Roman" w:hAnsi="Times New Roman" w:cs="Times New Roman"/>
                <w:sz w:val="24"/>
                <w:szCs w:val="24"/>
              </w:rPr>
              <w:lastRenderedPageBreak/>
              <w:t>В каждой группе факторов выберите наиболее значимые.</w:t>
            </w:r>
          </w:p>
        </w:tc>
      </w:tr>
      <w:tr w:rsidR="00B04FA0" w:rsidRPr="00B04FA0" w14:paraId="1D0F5990" w14:textId="77777777" w:rsidTr="00E20CAB">
        <w:trPr>
          <w:trHeight w:val="1102"/>
        </w:trPr>
        <w:tc>
          <w:tcPr>
            <w:tcW w:w="589" w:type="pct"/>
            <w:vMerge/>
            <w:tcBorders>
              <w:left w:val="single" w:sz="4" w:space="0" w:color="auto"/>
              <w:right w:val="single" w:sz="4" w:space="0" w:color="auto"/>
            </w:tcBorders>
            <w:shd w:val="clear" w:color="auto" w:fill="auto"/>
          </w:tcPr>
          <w:p w14:paraId="4BA1C598" w14:textId="77777777" w:rsidR="00B04FA0" w:rsidRPr="00B04FA0" w:rsidRDefault="00B04FA0" w:rsidP="00F860A5">
            <w:pPr>
              <w:tabs>
                <w:tab w:val="left" w:pos="540"/>
              </w:tabs>
              <w:ind w:hanging="20"/>
              <w:contextualSpacing/>
              <w:rPr>
                <w:rFonts w:eastAsia="Calibri"/>
                <w:b/>
                <w:sz w:val="24"/>
                <w:szCs w:val="24"/>
              </w:rPr>
            </w:pPr>
          </w:p>
        </w:tc>
        <w:tc>
          <w:tcPr>
            <w:tcW w:w="1153" w:type="pct"/>
            <w:vMerge/>
            <w:tcBorders>
              <w:left w:val="single" w:sz="4" w:space="0" w:color="auto"/>
              <w:right w:val="single" w:sz="4" w:space="0" w:color="auto"/>
            </w:tcBorders>
            <w:shd w:val="clear" w:color="auto" w:fill="auto"/>
          </w:tcPr>
          <w:p w14:paraId="1826276C" w14:textId="77777777" w:rsidR="00B04FA0" w:rsidRPr="00B04FA0" w:rsidRDefault="00B04FA0" w:rsidP="00B04FA0">
            <w:pPr>
              <w:tabs>
                <w:tab w:val="left" w:pos="540"/>
              </w:tabs>
              <w:ind w:hanging="20"/>
              <w:contextualSpacing/>
              <w:rPr>
                <w:sz w:val="24"/>
                <w:szCs w:val="24"/>
              </w:rPr>
            </w:pPr>
          </w:p>
        </w:tc>
        <w:tc>
          <w:tcPr>
            <w:tcW w:w="1155" w:type="pct"/>
            <w:tcBorders>
              <w:top w:val="single" w:sz="4" w:space="0" w:color="auto"/>
              <w:left w:val="single" w:sz="4" w:space="0" w:color="auto"/>
              <w:bottom w:val="single" w:sz="4" w:space="0" w:color="auto"/>
              <w:right w:val="single" w:sz="4" w:space="0" w:color="auto"/>
            </w:tcBorders>
            <w:shd w:val="clear" w:color="auto" w:fill="auto"/>
          </w:tcPr>
          <w:p w14:paraId="0AC30D7D" w14:textId="77777777" w:rsidR="00B04FA0" w:rsidRPr="00B04FA0" w:rsidRDefault="00B04FA0" w:rsidP="00F12DBD">
            <w:pPr>
              <w:ind w:left="28"/>
              <w:rPr>
                <w:b/>
                <w:i/>
                <w:sz w:val="24"/>
                <w:szCs w:val="24"/>
              </w:rPr>
            </w:pPr>
            <w:r w:rsidRPr="00B04FA0">
              <w:rPr>
                <w:b/>
                <w:i/>
                <w:sz w:val="24"/>
                <w:szCs w:val="24"/>
              </w:rPr>
              <w:t>Уметь:</w:t>
            </w:r>
          </w:p>
          <w:p w14:paraId="77E9312D" w14:textId="77777777" w:rsidR="00B04FA0" w:rsidRPr="00B04FA0" w:rsidRDefault="00B04FA0" w:rsidP="00F12DBD">
            <w:pPr>
              <w:tabs>
                <w:tab w:val="left" w:pos="51"/>
                <w:tab w:val="left" w:pos="230"/>
              </w:tabs>
              <w:ind w:left="28"/>
              <w:contextualSpacing/>
              <w:rPr>
                <w:rFonts w:eastAsia="Calibri"/>
                <w:sz w:val="24"/>
                <w:szCs w:val="24"/>
                <w:lang w:eastAsia="en-US"/>
              </w:rPr>
            </w:pPr>
            <w:r w:rsidRPr="00B04FA0">
              <w:rPr>
                <w:sz w:val="24"/>
                <w:szCs w:val="24"/>
              </w:rPr>
              <w:t>- ранжировать вариантов решения профессиональных задач в условиях неопределенности предприятий ТЭК.</w:t>
            </w:r>
          </w:p>
        </w:tc>
        <w:tc>
          <w:tcPr>
            <w:tcW w:w="2103" w:type="pct"/>
            <w:tcBorders>
              <w:top w:val="single" w:sz="4" w:space="0" w:color="auto"/>
              <w:left w:val="single" w:sz="4" w:space="0" w:color="auto"/>
              <w:bottom w:val="single" w:sz="4" w:space="0" w:color="auto"/>
              <w:right w:val="single" w:sz="4" w:space="0" w:color="auto"/>
            </w:tcBorders>
            <w:shd w:val="clear" w:color="auto" w:fill="auto"/>
          </w:tcPr>
          <w:p w14:paraId="4810711A" w14:textId="77777777" w:rsidR="00B04FA0" w:rsidRPr="00B04FA0" w:rsidRDefault="00B04FA0" w:rsidP="00F12DBD">
            <w:pPr>
              <w:ind w:left="28"/>
              <w:contextualSpacing/>
              <w:rPr>
                <w:bCs/>
                <w:iCs/>
                <w:sz w:val="24"/>
                <w:szCs w:val="24"/>
              </w:rPr>
            </w:pPr>
            <w:r w:rsidRPr="00B04FA0">
              <w:rPr>
                <w:bCs/>
                <w:iCs/>
                <w:sz w:val="24"/>
                <w:szCs w:val="24"/>
              </w:rPr>
              <w:t>Проанализируйте цели, указанные в таблице и укажите, какие из них</w:t>
            </w:r>
          </w:p>
          <w:p w14:paraId="39CFBFB2" w14:textId="77777777" w:rsidR="00B04FA0" w:rsidRPr="00B04FA0" w:rsidRDefault="00B04FA0" w:rsidP="00F12DBD">
            <w:pPr>
              <w:ind w:left="28"/>
              <w:contextualSpacing/>
              <w:rPr>
                <w:bCs/>
                <w:iCs/>
                <w:sz w:val="24"/>
                <w:szCs w:val="24"/>
              </w:rPr>
            </w:pPr>
            <w:r w:rsidRPr="00B04FA0">
              <w:rPr>
                <w:bCs/>
                <w:iCs/>
                <w:sz w:val="24"/>
                <w:szCs w:val="24"/>
              </w:rPr>
              <w:t>соответствуют SMART-критериям.</w:t>
            </w:r>
          </w:p>
          <w:p w14:paraId="71F9F3EA" w14:textId="77777777" w:rsidR="00C93641" w:rsidRPr="00B04FA0" w:rsidRDefault="00B04FA0" w:rsidP="009E017F">
            <w:pPr>
              <w:ind w:left="28"/>
              <w:rPr>
                <w:bCs/>
                <w:iCs/>
                <w:sz w:val="24"/>
                <w:szCs w:val="24"/>
              </w:rPr>
            </w:pPr>
            <w:r w:rsidRPr="00B04FA0">
              <w:rPr>
                <w:noProof/>
                <w:sz w:val="24"/>
                <w:szCs w:val="24"/>
              </w:rPr>
              <w:drawing>
                <wp:inline distT="0" distB="0" distL="0" distR="0" wp14:anchorId="6A7572ED" wp14:editId="36C6CFBB">
                  <wp:extent cx="2597150" cy="1762451"/>
                  <wp:effectExtent l="0" t="0" r="0" b="9525"/>
                  <wp:docPr id="1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666864" cy="1809760"/>
                          </a:xfrm>
                          <a:prstGeom prst="rect">
                            <a:avLst/>
                          </a:prstGeom>
                        </pic:spPr>
                      </pic:pic>
                    </a:graphicData>
                  </a:graphic>
                </wp:inline>
              </w:drawing>
            </w:r>
          </w:p>
        </w:tc>
      </w:tr>
      <w:tr w:rsidR="00B04FA0" w:rsidRPr="00B04FA0" w14:paraId="7B99FC9A" w14:textId="77777777" w:rsidTr="00E20CAB">
        <w:trPr>
          <w:trHeight w:val="2578"/>
        </w:trPr>
        <w:tc>
          <w:tcPr>
            <w:tcW w:w="589" w:type="pct"/>
            <w:vMerge w:val="restart"/>
            <w:tcBorders>
              <w:top w:val="single" w:sz="4" w:space="0" w:color="auto"/>
              <w:left w:val="single" w:sz="4" w:space="0" w:color="auto"/>
              <w:right w:val="single" w:sz="4" w:space="0" w:color="auto"/>
            </w:tcBorders>
            <w:shd w:val="clear" w:color="auto" w:fill="auto"/>
          </w:tcPr>
          <w:p w14:paraId="70EB9F09" w14:textId="77777777" w:rsidR="00B04FA0" w:rsidRPr="00B04FA0" w:rsidRDefault="00B04FA0" w:rsidP="00F860A5">
            <w:pPr>
              <w:tabs>
                <w:tab w:val="left" w:pos="540"/>
              </w:tabs>
              <w:ind w:hanging="20"/>
              <w:contextualSpacing/>
              <w:rPr>
                <w:b/>
                <w:bCs/>
                <w:sz w:val="24"/>
                <w:szCs w:val="24"/>
              </w:rPr>
            </w:pPr>
            <w:r w:rsidRPr="00B04FA0">
              <w:rPr>
                <w:rFonts w:eastAsia="Calibri"/>
                <w:b/>
                <w:sz w:val="24"/>
                <w:szCs w:val="24"/>
              </w:rPr>
              <w:t xml:space="preserve">ПКП-3 </w:t>
            </w:r>
          </w:p>
        </w:tc>
        <w:tc>
          <w:tcPr>
            <w:tcW w:w="1153" w:type="pct"/>
            <w:vMerge w:val="restart"/>
            <w:tcBorders>
              <w:top w:val="single" w:sz="4" w:space="0" w:color="auto"/>
              <w:left w:val="single" w:sz="4" w:space="0" w:color="auto"/>
              <w:right w:val="single" w:sz="4" w:space="0" w:color="auto"/>
            </w:tcBorders>
            <w:shd w:val="clear" w:color="auto" w:fill="auto"/>
          </w:tcPr>
          <w:p w14:paraId="1A40FF2D" w14:textId="77777777" w:rsidR="00B04FA0" w:rsidRPr="00B04FA0" w:rsidRDefault="00B04FA0" w:rsidP="00F860A5">
            <w:pPr>
              <w:tabs>
                <w:tab w:val="left" w:pos="540"/>
              </w:tabs>
              <w:ind w:hanging="20"/>
              <w:contextualSpacing/>
              <w:rPr>
                <w:rStyle w:val="FontStyle12"/>
                <w:rFonts w:eastAsia="Calibri"/>
                <w:sz w:val="24"/>
                <w:szCs w:val="24"/>
              </w:rPr>
            </w:pPr>
            <w:r w:rsidRPr="00B04FA0">
              <w:rPr>
                <w:rStyle w:val="FontStyle12"/>
                <w:rFonts w:eastAsia="Calibri"/>
                <w:sz w:val="24"/>
                <w:szCs w:val="24"/>
              </w:rPr>
              <w:t>1.</w:t>
            </w:r>
            <w:r w:rsidR="00B8139F">
              <w:rPr>
                <w:rStyle w:val="FontStyle12"/>
                <w:rFonts w:eastAsia="Calibri"/>
                <w:sz w:val="24"/>
                <w:szCs w:val="24"/>
              </w:rPr>
              <w:t xml:space="preserve"> </w:t>
            </w:r>
            <w:r w:rsidRPr="00B04FA0">
              <w:rPr>
                <w:rStyle w:val="FontStyle12"/>
                <w:rFonts w:eastAsia="Calibri"/>
                <w:sz w:val="24"/>
                <w:szCs w:val="24"/>
              </w:rPr>
              <w:t xml:space="preserve">Проводит сбор, обработку и статистический анализ тенденции развития </w:t>
            </w:r>
            <w:r w:rsidRPr="00B04FA0">
              <w:rPr>
                <w:rFonts w:eastAsia="Calibri"/>
                <w:sz w:val="24"/>
                <w:szCs w:val="24"/>
              </w:rPr>
              <w:t xml:space="preserve">финансовых и энергетических рынков в России и за рубежом. </w:t>
            </w:r>
          </w:p>
        </w:tc>
        <w:tc>
          <w:tcPr>
            <w:tcW w:w="1155" w:type="pct"/>
            <w:tcBorders>
              <w:top w:val="single" w:sz="4" w:space="0" w:color="auto"/>
              <w:left w:val="single" w:sz="4" w:space="0" w:color="auto"/>
              <w:bottom w:val="single" w:sz="4" w:space="0" w:color="auto"/>
              <w:right w:val="single" w:sz="4" w:space="0" w:color="auto"/>
            </w:tcBorders>
            <w:shd w:val="clear" w:color="auto" w:fill="auto"/>
          </w:tcPr>
          <w:p w14:paraId="4A8A3232" w14:textId="77777777" w:rsidR="00B04FA0" w:rsidRPr="00B04FA0" w:rsidRDefault="00B04FA0" w:rsidP="00B04FA0">
            <w:pPr>
              <w:ind w:left="28"/>
              <w:contextualSpacing/>
              <w:rPr>
                <w:b/>
                <w:i/>
                <w:sz w:val="24"/>
                <w:szCs w:val="24"/>
              </w:rPr>
            </w:pPr>
            <w:r w:rsidRPr="00B04FA0">
              <w:rPr>
                <w:b/>
                <w:i/>
                <w:sz w:val="24"/>
                <w:szCs w:val="24"/>
              </w:rPr>
              <w:t>Знать:</w:t>
            </w:r>
          </w:p>
          <w:p w14:paraId="32B481A1" w14:textId="77777777" w:rsidR="00B04FA0" w:rsidRPr="00B04FA0" w:rsidRDefault="00B04FA0" w:rsidP="00B04FA0">
            <w:pPr>
              <w:ind w:left="28"/>
              <w:contextualSpacing/>
              <w:rPr>
                <w:b/>
                <w:i/>
                <w:sz w:val="24"/>
                <w:szCs w:val="24"/>
              </w:rPr>
            </w:pPr>
            <w:r w:rsidRPr="00B04FA0">
              <w:rPr>
                <w:rFonts w:eastAsia="Calibri"/>
                <w:sz w:val="24"/>
                <w:szCs w:val="24"/>
                <w:lang w:eastAsia="en-US"/>
              </w:rPr>
              <w:t>- принципы, методы и инструменты продвижения продукции ТЭК на глобальный рынок.</w:t>
            </w:r>
          </w:p>
        </w:tc>
        <w:tc>
          <w:tcPr>
            <w:tcW w:w="2103" w:type="pct"/>
            <w:tcBorders>
              <w:top w:val="single" w:sz="4" w:space="0" w:color="auto"/>
              <w:left w:val="single" w:sz="4" w:space="0" w:color="auto"/>
              <w:bottom w:val="single" w:sz="4" w:space="0" w:color="auto"/>
              <w:right w:val="single" w:sz="4" w:space="0" w:color="auto"/>
            </w:tcBorders>
          </w:tcPr>
          <w:p w14:paraId="51DDD2AE" w14:textId="77777777" w:rsidR="00B04FA0" w:rsidRPr="00B04FA0" w:rsidRDefault="00B04FA0" w:rsidP="00B04FA0">
            <w:pPr>
              <w:ind w:left="28"/>
              <w:contextualSpacing/>
              <w:rPr>
                <w:bCs/>
                <w:iCs/>
                <w:sz w:val="24"/>
                <w:szCs w:val="24"/>
              </w:rPr>
            </w:pPr>
            <w:r w:rsidRPr="00B04FA0">
              <w:rPr>
                <w:bCs/>
                <w:iCs/>
                <w:sz w:val="24"/>
                <w:szCs w:val="24"/>
              </w:rPr>
              <w:t>По данным выбранного объекта исследования (организации ТЭК) проведите анализ факторов внешней среды, влияющих на</w:t>
            </w:r>
          </w:p>
          <w:p w14:paraId="45E84B35" w14:textId="77777777" w:rsidR="00BA08AF" w:rsidRPr="00B04FA0" w:rsidRDefault="00B04FA0" w:rsidP="009E017F">
            <w:pPr>
              <w:ind w:left="28"/>
              <w:contextualSpacing/>
              <w:rPr>
                <w:bCs/>
                <w:iCs/>
                <w:sz w:val="24"/>
                <w:szCs w:val="24"/>
              </w:rPr>
            </w:pPr>
            <w:r w:rsidRPr="00B04FA0">
              <w:rPr>
                <w:bCs/>
                <w:iCs/>
                <w:sz w:val="24"/>
                <w:szCs w:val="24"/>
              </w:rPr>
              <w:t>продвижение продукции,  выявите и обоснуйте основные маркетинговые цели как стратегического (на 5 лет), так и тактического характера, охарактеризуйте особенности маркетинговой стратегии организации на глобальном рынке.</w:t>
            </w:r>
          </w:p>
        </w:tc>
      </w:tr>
      <w:tr w:rsidR="00B04FA0" w:rsidRPr="00B04FA0" w14:paraId="2535808F" w14:textId="77777777" w:rsidTr="00E20CAB">
        <w:tc>
          <w:tcPr>
            <w:tcW w:w="589" w:type="pct"/>
            <w:vMerge/>
            <w:tcBorders>
              <w:left w:val="single" w:sz="4" w:space="0" w:color="auto"/>
              <w:right w:val="single" w:sz="4" w:space="0" w:color="auto"/>
            </w:tcBorders>
            <w:shd w:val="clear" w:color="auto" w:fill="auto"/>
          </w:tcPr>
          <w:p w14:paraId="5D7CA3AB" w14:textId="77777777" w:rsidR="00B04FA0" w:rsidRPr="00B04FA0" w:rsidRDefault="00B04FA0" w:rsidP="00F860A5">
            <w:pPr>
              <w:tabs>
                <w:tab w:val="left" w:pos="540"/>
              </w:tabs>
              <w:ind w:hanging="20"/>
              <w:contextualSpacing/>
              <w:rPr>
                <w:b/>
                <w:bCs/>
                <w:sz w:val="24"/>
                <w:szCs w:val="24"/>
              </w:rPr>
            </w:pPr>
          </w:p>
        </w:tc>
        <w:tc>
          <w:tcPr>
            <w:tcW w:w="1153" w:type="pct"/>
            <w:vMerge/>
            <w:tcBorders>
              <w:left w:val="single" w:sz="4" w:space="0" w:color="auto"/>
              <w:right w:val="single" w:sz="4" w:space="0" w:color="auto"/>
            </w:tcBorders>
            <w:shd w:val="clear" w:color="auto" w:fill="auto"/>
          </w:tcPr>
          <w:p w14:paraId="119FBD8D" w14:textId="77777777" w:rsidR="00B04FA0" w:rsidRPr="00B04FA0" w:rsidRDefault="00B04FA0" w:rsidP="00F860A5">
            <w:pPr>
              <w:tabs>
                <w:tab w:val="left" w:pos="540"/>
              </w:tabs>
              <w:ind w:hanging="20"/>
              <w:contextualSpacing/>
              <w:rPr>
                <w:rStyle w:val="FontStyle12"/>
                <w:rFonts w:eastAsia="Calibri"/>
                <w:sz w:val="24"/>
                <w:szCs w:val="24"/>
              </w:rPr>
            </w:pPr>
          </w:p>
        </w:tc>
        <w:tc>
          <w:tcPr>
            <w:tcW w:w="1155" w:type="pct"/>
            <w:tcBorders>
              <w:top w:val="single" w:sz="4" w:space="0" w:color="auto"/>
              <w:left w:val="single" w:sz="4" w:space="0" w:color="auto"/>
            </w:tcBorders>
            <w:shd w:val="clear" w:color="auto" w:fill="auto"/>
          </w:tcPr>
          <w:p w14:paraId="38378950" w14:textId="77777777" w:rsidR="00B04FA0" w:rsidRPr="00B04FA0" w:rsidRDefault="00B04FA0" w:rsidP="00B04FA0">
            <w:pPr>
              <w:ind w:left="28"/>
              <w:rPr>
                <w:sz w:val="24"/>
                <w:szCs w:val="24"/>
              </w:rPr>
            </w:pPr>
            <w:r w:rsidRPr="00B04FA0">
              <w:rPr>
                <w:b/>
                <w:sz w:val="24"/>
                <w:szCs w:val="24"/>
              </w:rPr>
              <w:t>Уметь:</w:t>
            </w:r>
          </w:p>
          <w:p w14:paraId="459B99A7" w14:textId="77777777" w:rsidR="00BA08AF" w:rsidRPr="009E017F" w:rsidRDefault="00B04FA0" w:rsidP="009E017F">
            <w:pPr>
              <w:ind w:left="28"/>
              <w:contextualSpacing/>
              <w:rPr>
                <w:rFonts w:eastAsia="Calibri"/>
                <w:sz w:val="24"/>
                <w:szCs w:val="24"/>
                <w:lang w:eastAsia="en-US"/>
              </w:rPr>
            </w:pPr>
            <w:r w:rsidRPr="00B04FA0">
              <w:rPr>
                <w:rFonts w:eastAsia="Calibri"/>
                <w:sz w:val="24"/>
                <w:szCs w:val="24"/>
                <w:lang w:eastAsia="en-US"/>
              </w:rPr>
              <w:t>обоснованно выбирать наиболее эффективные инструменты и методы продвижения продукции ТЭК на глобальный рынок и интерпретировать результаты.</w:t>
            </w:r>
          </w:p>
        </w:tc>
        <w:tc>
          <w:tcPr>
            <w:tcW w:w="2103" w:type="pct"/>
            <w:tcBorders>
              <w:top w:val="single" w:sz="4" w:space="0" w:color="auto"/>
              <w:left w:val="single" w:sz="4" w:space="0" w:color="auto"/>
            </w:tcBorders>
          </w:tcPr>
          <w:p w14:paraId="7D628277" w14:textId="77777777" w:rsidR="00B04FA0" w:rsidRPr="00B04FA0" w:rsidRDefault="00B04FA0" w:rsidP="00B04FA0">
            <w:pPr>
              <w:ind w:left="28"/>
              <w:rPr>
                <w:bCs/>
                <w:sz w:val="24"/>
                <w:szCs w:val="24"/>
              </w:rPr>
            </w:pPr>
            <w:r w:rsidRPr="00B04FA0">
              <w:rPr>
                <w:bCs/>
                <w:sz w:val="24"/>
                <w:szCs w:val="24"/>
              </w:rPr>
              <w:t>По данным выбранного объекта исследования (организации ТЭК)</w:t>
            </w:r>
            <w:r w:rsidRPr="00B04FA0">
              <w:rPr>
                <w:sz w:val="24"/>
                <w:szCs w:val="24"/>
              </w:rPr>
              <w:t xml:space="preserve"> </w:t>
            </w:r>
            <w:r w:rsidRPr="00B04FA0">
              <w:rPr>
                <w:bCs/>
                <w:iCs/>
                <w:sz w:val="24"/>
                <w:szCs w:val="24"/>
              </w:rPr>
              <w:t xml:space="preserve">проанализируйте </w:t>
            </w:r>
            <w:r w:rsidRPr="00B04FA0">
              <w:rPr>
                <w:bCs/>
                <w:sz w:val="24"/>
                <w:szCs w:val="24"/>
              </w:rPr>
              <w:t>объем представляемой продукции на глобальный рыно</w:t>
            </w:r>
            <w:r w:rsidR="009E017F">
              <w:rPr>
                <w:bCs/>
                <w:sz w:val="24"/>
                <w:szCs w:val="24"/>
              </w:rPr>
              <w:t xml:space="preserve">к за последний год, предложите </w:t>
            </w:r>
            <w:r w:rsidRPr="00B04FA0">
              <w:rPr>
                <w:bCs/>
                <w:sz w:val="24"/>
                <w:szCs w:val="24"/>
              </w:rPr>
              <w:t>возможные пути по увеличению объемов</w:t>
            </w:r>
          </w:p>
          <w:p w14:paraId="47341786" w14:textId="77777777" w:rsidR="00B04FA0" w:rsidRPr="00B04FA0" w:rsidRDefault="00B04FA0" w:rsidP="00B04FA0">
            <w:pPr>
              <w:ind w:left="28"/>
              <w:rPr>
                <w:bCs/>
                <w:sz w:val="24"/>
                <w:szCs w:val="24"/>
              </w:rPr>
            </w:pPr>
            <w:r w:rsidRPr="00B04FA0">
              <w:rPr>
                <w:bCs/>
                <w:sz w:val="24"/>
                <w:szCs w:val="24"/>
              </w:rPr>
              <w:t>реализации в ближайшее время в рамках существующего производства</w:t>
            </w:r>
          </w:p>
          <w:p w14:paraId="3477591B" w14:textId="77777777" w:rsidR="00B04FA0" w:rsidRDefault="00B04FA0" w:rsidP="00B04FA0">
            <w:pPr>
              <w:ind w:left="28"/>
              <w:rPr>
                <w:bCs/>
                <w:sz w:val="24"/>
                <w:szCs w:val="24"/>
              </w:rPr>
            </w:pPr>
            <w:r w:rsidRPr="00B04FA0">
              <w:rPr>
                <w:bCs/>
                <w:sz w:val="24"/>
                <w:szCs w:val="24"/>
              </w:rPr>
              <w:t>компании и финансовых ограничений.</w:t>
            </w:r>
          </w:p>
          <w:p w14:paraId="61A22A16" w14:textId="77777777" w:rsidR="00C93641" w:rsidRPr="00B04FA0" w:rsidRDefault="00C93641" w:rsidP="009E017F">
            <w:pPr>
              <w:rPr>
                <w:bCs/>
                <w:sz w:val="24"/>
                <w:szCs w:val="24"/>
              </w:rPr>
            </w:pPr>
          </w:p>
        </w:tc>
      </w:tr>
      <w:tr w:rsidR="00B04FA0" w:rsidRPr="00B04FA0" w14:paraId="2C115581" w14:textId="77777777" w:rsidTr="00E20CAB">
        <w:tc>
          <w:tcPr>
            <w:tcW w:w="589" w:type="pct"/>
            <w:vMerge/>
            <w:tcBorders>
              <w:left w:val="single" w:sz="4" w:space="0" w:color="auto"/>
              <w:right w:val="single" w:sz="4" w:space="0" w:color="auto"/>
            </w:tcBorders>
            <w:shd w:val="clear" w:color="auto" w:fill="auto"/>
            <w:vAlign w:val="center"/>
          </w:tcPr>
          <w:p w14:paraId="1091BD60" w14:textId="77777777" w:rsidR="00B04FA0" w:rsidRPr="00B04FA0" w:rsidRDefault="00B04FA0" w:rsidP="00F860A5">
            <w:pPr>
              <w:tabs>
                <w:tab w:val="left" w:pos="540"/>
              </w:tabs>
              <w:ind w:hanging="20"/>
              <w:contextualSpacing/>
              <w:rPr>
                <w:b/>
                <w:bCs/>
                <w:sz w:val="24"/>
                <w:szCs w:val="24"/>
              </w:rPr>
            </w:pPr>
          </w:p>
        </w:tc>
        <w:tc>
          <w:tcPr>
            <w:tcW w:w="1153" w:type="pct"/>
            <w:vMerge w:val="restart"/>
            <w:tcBorders>
              <w:left w:val="single" w:sz="4" w:space="0" w:color="auto"/>
            </w:tcBorders>
            <w:shd w:val="clear" w:color="auto" w:fill="auto"/>
          </w:tcPr>
          <w:p w14:paraId="421AD408" w14:textId="77777777" w:rsidR="00B04FA0" w:rsidRPr="00B04FA0" w:rsidRDefault="00B04FA0" w:rsidP="00F860A5">
            <w:pPr>
              <w:tabs>
                <w:tab w:val="left" w:pos="540"/>
              </w:tabs>
              <w:ind w:hanging="20"/>
              <w:contextualSpacing/>
              <w:rPr>
                <w:rStyle w:val="FontStyle12"/>
                <w:rFonts w:eastAsia="Calibri"/>
                <w:sz w:val="24"/>
                <w:szCs w:val="24"/>
              </w:rPr>
            </w:pPr>
            <w:r w:rsidRPr="00B04FA0">
              <w:rPr>
                <w:rStyle w:val="FontStyle12"/>
                <w:rFonts w:eastAsia="Calibri"/>
                <w:sz w:val="24"/>
                <w:szCs w:val="24"/>
              </w:rPr>
              <w:t>2.</w:t>
            </w:r>
            <w:r w:rsidR="00B8139F">
              <w:rPr>
                <w:rStyle w:val="FontStyle12"/>
                <w:rFonts w:eastAsia="Calibri"/>
                <w:sz w:val="24"/>
                <w:szCs w:val="24"/>
              </w:rPr>
              <w:t xml:space="preserve"> </w:t>
            </w:r>
            <w:r w:rsidRPr="00B04FA0">
              <w:rPr>
                <w:rStyle w:val="FontStyle12"/>
                <w:rFonts w:eastAsia="Calibri"/>
                <w:sz w:val="24"/>
                <w:szCs w:val="24"/>
              </w:rPr>
              <w:t xml:space="preserve">Анализирует полученные результаты развития и делает на их основании количественные и качественные выводы и рекомендации по </w:t>
            </w:r>
            <w:r w:rsidRPr="00B04FA0">
              <w:rPr>
                <w:rFonts w:eastAsia="Calibri"/>
                <w:sz w:val="24"/>
                <w:szCs w:val="24"/>
              </w:rPr>
              <w:t>повышению устойчивости компаний ТЭК, включающий построение долгосрочных трендов.</w:t>
            </w:r>
          </w:p>
        </w:tc>
        <w:tc>
          <w:tcPr>
            <w:tcW w:w="1155" w:type="pct"/>
            <w:shd w:val="clear" w:color="auto" w:fill="auto"/>
          </w:tcPr>
          <w:p w14:paraId="1A450DAD" w14:textId="77777777" w:rsidR="00B04FA0" w:rsidRPr="00B04FA0" w:rsidRDefault="00B04FA0" w:rsidP="00B04FA0">
            <w:pPr>
              <w:ind w:left="28"/>
              <w:contextualSpacing/>
              <w:rPr>
                <w:b/>
                <w:i/>
                <w:sz w:val="24"/>
                <w:szCs w:val="24"/>
              </w:rPr>
            </w:pPr>
            <w:r w:rsidRPr="00B04FA0">
              <w:rPr>
                <w:b/>
                <w:i/>
                <w:sz w:val="24"/>
                <w:szCs w:val="24"/>
              </w:rPr>
              <w:t>Знать:</w:t>
            </w:r>
          </w:p>
          <w:p w14:paraId="662A665C" w14:textId="77777777" w:rsidR="00BA08AF" w:rsidRPr="009E017F" w:rsidRDefault="00B04FA0" w:rsidP="009E017F">
            <w:pPr>
              <w:ind w:left="28"/>
              <w:contextualSpacing/>
              <w:rPr>
                <w:rFonts w:eastAsia="Calibri"/>
                <w:sz w:val="24"/>
                <w:szCs w:val="24"/>
                <w:lang w:eastAsia="en-US"/>
              </w:rPr>
            </w:pPr>
            <w:r w:rsidRPr="00B04FA0">
              <w:rPr>
                <w:sz w:val="24"/>
                <w:szCs w:val="24"/>
              </w:rPr>
              <w:t xml:space="preserve">- методы и инструменты анализа и оценки устойчивости в осуществлении </w:t>
            </w:r>
            <w:r w:rsidRPr="00B04FA0">
              <w:rPr>
                <w:rFonts w:eastAsia="Calibri"/>
                <w:sz w:val="24"/>
                <w:szCs w:val="24"/>
                <w:lang w:eastAsia="en-US"/>
              </w:rPr>
              <w:t>продвижения продукции ТЭК на глобальный рынок.</w:t>
            </w:r>
          </w:p>
        </w:tc>
        <w:tc>
          <w:tcPr>
            <w:tcW w:w="2103" w:type="pct"/>
          </w:tcPr>
          <w:p w14:paraId="03A5C053" w14:textId="77777777" w:rsidR="00B04FA0" w:rsidRPr="00B04FA0" w:rsidRDefault="00B04FA0" w:rsidP="00B04FA0">
            <w:pPr>
              <w:ind w:left="28"/>
              <w:contextualSpacing/>
              <w:rPr>
                <w:sz w:val="24"/>
                <w:szCs w:val="24"/>
              </w:rPr>
            </w:pPr>
            <w:r w:rsidRPr="00B04FA0">
              <w:rPr>
                <w:sz w:val="24"/>
                <w:szCs w:val="24"/>
              </w:rPr>
              <w:t>Составьте таблицу показателей, используемых для анализа и оценки устойчивости в осуществлении продвижения продукции ТЭК на глобальный рынок.</w:t>
            </w:r>
          </w:p>
          <w:p w14:paraId="08CFEF05" w14:textId="77777777" w:rsidR="00B04FA0" w:rsidRPr="00B04FA0" w:rsidRDefault="00B04FA0" w:rsidP="00B04FA0">
            <w:pPr>
              <w:ind w:left="28"/>
              <w:contextualSpacing/>
              <w:rPr>
                <w:b/>
                <w:i/>
                <w:sz w:val="24"/>
                <w:szCs w:val="24"/>
              </w:rPr>
            </w:pPr>
            <w:r w:rsidRPr="00B04FA0">
              <w:rPr>
                <w:bCs/>
                <w:iCs/>
                <w:sz w:val="24"/>
                <w:szCs w:val="24"/>
              </w:rPr>
              <w:t>определите трудности реализации технологий продвижения продукции.</w:t>
            </w:r>
          </w:p>
        </w:tc>
      </w:tr>
      <w:tr w:rsidR="00B04FA0" w:rsidRPr="00B04FA0" w14:paraId="0EF47A8E" w14:textId="77777777" w:rsidTr="00E20CAB">
        <w:tc>
          <w:tcPr>
            <w:tcW w:w="589" w:type="pct"/>
            <w:vMerge/>
            <w:tcBorders>
              <w:left w:val="single" w:sz="4" w:space="0" w:color="auto"/>
              <w:right w:val="single" w:sz="4" w:space="0" w:color="auto"/>
            </w:tcBorders>
            <w:shd w:val="clear" w:color="auto" w:fill="auto"/>
            <w:vAlign w:val="center"/>
          </w:tcPr>
          <w:p w14:paraId="300A02AB" w14:textId="77777777" w:rsidR="00B04FA0" w:rsidRPr="00B04FA0" w:rsidRDefault="00B04FA0" w:rsidP="00F860A5">
            <w:pPr>
              <w:tabs>
                <w:tab w:val="left" w:pos="540"/>
              </w:tabs>
              <w:ind w:hanging="20"/>
              <w:contextualSpacing/>
              <w:rPr>
                <w:b/>
                <w:bCs/>
                <w:sz w:val="24"/>
                <w:szCs w:val="24"/>
              </w:rPr>
            </w:pPr>
          </w:p>
        </w:tc>
        <w:tc>
          <w:tcPr>
            <w:tcW w:w="1153" w:type="pct"/>
            <w:vMerge/>
            <w:tcBorders>
              <w:left w:val="single" w:sz="4" w:space="0" w:color="auto"/>
            </w:tcBorders>
            <w:shd w:val="clear" w:color="auto" w:fill="auto"/>
          </w:tcPr>
          <w:p w14:paraId="0B151492" w14:textId="77777777" w:rsidR="00B04FA0" w:rsidRPr="00B04FA0" w:rsidRDefault="00B04FA0" w:rsidP="00F860A5">
            <w:pPr>
              <w:tabs>
                <w:tab w:val="left" w:pos="540"/>
              </w:tabs>
              <w:ind w:hanging="20"/>
              <w:contextualSpacing/>
              <w:rPr>
                <w:rStyle w:val="FontStyle12"/>
                <w:rFonts w:eastAsia="Calibri"/>
                <w:sz w:val="24"/>
                <w:szCs w:val="24"/>
              </w:rPr>
            </w:pPr>
          </w:p>
        </w:tc>
        <w:tc>
          <w:tcPr>
            <w:tcW w:w="1155" w:type="pct"/>
            <w:shd w:val="clear" w:color="auto" w:fill="auto"/>
          </w:tcPr>
          <w:p w14:paraId="42C2CC3A" w14:textId="77777777" w:rsidR="00B04FA0" w:rsidRPr="00B04FA0" w:rsidRDefault="00B04FA0" w:rsidP="00B04FA0">
            <w:pPr>
              <w:ind w:left="28"/>
              <w:rPr>
                <w:b/>
                <w:i/>
                <w:sz w:val="24"/>
                <w:szCs w:val="24"/>
              </w:rPr>
            </w:pPr>
            <w:r w:rsidRPr="00B04FA0">
              <w:rPr>
                <w:b/>
                <w:i/>
                <w:sz w:val="24"/>
                <w:szCs w:val="24"/>
              </w:rPr>
              <w:t>Уметь:</w:t>
            </w:r>
          </w:p>
          <w:p w14:paraId="4621A6D6" w14:textId="77777777" w:rsidR="00B04FA0" w:rsidRDefault="00B04FA0" w:rsidP="00B04FA0">
            <w:pPr>
              <w:ind w:left="28"/>
              <w:contextualSpacing/>
              <w:rPr>
                <w:rFonts w:eastAsia="Calibri"/>
                <w:sz w:val="24"/>
                <w:szCs w:val="24"/>
                <w:lang w:eastAsia="en-US"/>
              </w:rPr>
            </w:pPr>
            <w:r w:rsidRPr="00B04FA0">
              <w:rPr>
                <w:sz w:val="24"/>
                <w:szCs w:val="24"/>
              </w:rPr>
              <w:t xml:space="preserve">- оценивать и прогнозировать производственный потенциал в осуществлении </w:t>
            </w:r>
            <w:r w:rsidRPr="00B04FA0">
              <w:rPr>
                <w:rFonts w:eastAsia="Calibri"/>
                <w:sz w:val="24"/>
                <w:szCs w:val="24"/>
                <w:lang w:eastAsia="en-US"/>
              </w:rPr>
              <w:lastRenderedPageBreak/>
              <w:t>продвижения продукции ТЭК на глобальный рынок на основе полученных финансово-экономических показателях.</w:t>
            </w:r>
          </w:p>
          <w:p w14:paraId="140A2A73" w14:textId="77777777" w:rsidR="00C93641" w:rsidRPr="00B04FA0" w:rsidRDefault="00C93641" w:rsidP="00B04FA0">
            <w:pPr>
              <w:ind w:left="28"/>
              <w:contextualSpacing/>
              <w:rPr>
                <w:b/>
                <w:i/>
                <w:sz w:val="24"/>
                <w:szCs w:val="24"/>
              </w:rPr>
            </w:pPr>
          </w:p>
        </w:tc>
        <w:tc>
          <w:tcPr>
            <w:tcW w:w="2103" w:type="pct"/>
          </w:tcPr>
          <w:p w14:paraId="650B34EC" w14:textId="77777777" w:rsidR="00B04FA0" w:rsidRPr="00B04FA0" w:rsidRDefault="00B04FA0" w:rsidP="00B04FA0">
            <w:pPr>
              <w:ind w:left="28"/>
              <w:rPr>
                <w:sz w:val="24"/>
                <w:szCs w:val="24"/>
              </w:rPr>
            </w:pPr>
            <w:r w:rsidRPr="00B04FA0">
              <w:rPr>
                <w:sz w:val="24"/>
                <w:szCs w:val="24"/>
              </w:rPr>
              <w:lastRenderedPageBreak/>
              <w:t xml:space="preserve">Проведите портфолио-анализ деятельности предприятия по выпуску электротехнического оборудования. Исходные данные:  </w:t>
            </w:r>
          </w:p>
          <w:p w14:paraId="79FA35F2" w14:textId="77777777" w:rsidR="00B04FA0" w:rsidRPr="00B04FA0" w:rsidRDefault="00B04FA0" w:rsidP="00B04FA0">
            <w:pPr>
              <w:ind w:left="28"/>
              <w:rPr>
                <w:bCs/>
                <w:iCs/>
                <w:sz w:val="24"/>
                <w:szCs w:val="24"/>
              </w:rPr>
            </w:pPr>
            <w:r w:rsidRPr="00B04FA0">
              <w:rPr>
                <w:noProof/>
                <w:sz w:val="24"/>
                <w:szCs w:val="24"/>
              </w:rPr>
              <w:lastRenderedPageBreak/>
              <w:drawing>
                <wp:inline distT="0" distB="0" distL="0" distR="0" wp14:anchorId="041C066A" wp14:editId="422EBCF1">
                  <wp:extent cx="2654613" cy="1301750"/>
                  <wp:effectExtent l="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2718837" cy="1333243"/>
                          </a:xfrm>
                          <a:prstGeom prst="rect">
                            <a:avLst/>
                          </a:prstGeom>
                        </pic:spPr>
                      </pic:pic>
                    </a:graphicData>
                  </a:graphic>
                </wp:inline>
              </w:drawing>
            </w:r>
          </w:p>
        </w:tc>
      </w:tr>
      <w:tr w:rsidR="00B04FA0" w:rsidRPr="00B04FA0" w14:paraId="580150E3" w14:textId="77777777" w:rsidTr="00E20CAB">
        <w:tc>
          <w:tcPr>
            <w:tcW w:w="589" w:type="pct"/>
            <w:vMerge w:val="restart"/>
            <w:shd w:val="clear" w:color="auto" w:fill="auto"/>
          </w:tcPr>
          <w:p w14:paraId="540E53F4" w14:textId="77777777" w:rsidR="00B04FA0" w:rsidRPr="00B04FA0" w:rsidRDefault="00B04FA0" w:rsidP="00F860A5">
            <w:pPr>
              <w:tabs>
                <w:tab w:val="left" w:pos="540"/>
              </w:tabs>
              <w:ind w:hanging="20"/>
              <w:contextualSpacing/>
              <w:rPr>
                <w:b/>
                <w:bCs/>
                <w:sz w:val="24"/>
                <w:szCs w:val="24"/>
                <w:highlight w:val="yellow"/>
              </w:rPr>
            </w:pPr>
            <w:r w:rsidRPr="00B04FA0">
              <w:rPr>
                <w:b/>
                <w:bCs/>
                <w:sz w:val="24"/>
                <w:szCs w:val="24"/>
              </w:rPr>
              <w:lastRenderedPageBreak/>
              <w:t>ПКП-4</w:t>
            </w:r>
          </w:p>
        </w:tc>
        <w:tc>
          <w:tcPr>
            <w:tcW w:w="1153" w:type="pct"/>
            <w:vMerge w:val="restart"/>
            <w:shd w:val="clear" w:color="auto" w:fill="auto"/>
          </w:tcPr>
          <w:p w14:paraId="44B7A496" w14:textId="77777777" w:rsidR="00B04FA0" w:rsidRPr="00B04FA0" w:rsidRDefault="00B04FA0" w:rsidP="00F860A5">
            <w:pPr>
              <w:tabs>
                <w:tab w:val="left" w:pos="540"/>
              </w:tabs>
              <w:ind w:hanging="20"/>
              <w:contextualSpacing/>
              <w:rPr>
                <w:bCs/>
                <w:sz w:val="24"/>
                <w:szCs w:val="24"/>
              </w:rPr>
            </w:pPr>
            <w:r w:rsidRPr="00B04FA0">
              <w:rPr>
                <w:rStyle w:val="FontStyle12"/>
                <w:rFonts w:eastAsia="Calibri"/>
                <w:sz w:val="24"/>
                <w:szCs w:val="24"/>
              </w:rPr>
              <w:t>1.</w:t>
            </w:r>
            <w:r w:rsidR="00B8139F">
              <w:rPr>
                <w:rStyle w:val="FontStyle12"/>
                <w:rFonts w:eastAsia="Calibri"/>
                <w:sz w:val="24"/>
                <w:szCs w:val="24"/>
              </w:rPr>
              <w:t xml:space="preserve"> </w:t>
            </w:r>
            <w:r w:rsidRPr="00B04FA0">
              <w:rPr>
                <w:rStyle w:val="FontStyle12"/>
                <w:rFonts w:eastAsia="Calibri"/>
                <w:sz w:val="24"/>
                <w:szCs w:val="24"/>
              </w:rPr>
              <w:t>Понимает направления экономической политики отдельного государства в ТЭК</w:t>
            </w:r>
          </w:p>
        </w:tc>
        <w:tc>
          <w:tcPr>
            <w:tcW w:w="1155" w:type="pct"/>
            <w:shd w:val="clear" w:color="auto" w:fill="auto"/>
          </w:tcPr>
          <w:p w14:paraId="5431EC60" w14:textId="77777777" w:rsidR="00B04FA0" w:rsidRPr="00B04FA0" w:rsidRDefault="00B04FA0" w:rsidP="00B04FA0">
            <w:pPr>
              <w:ind w:left="28"/>
              <w:contextualSpacing/>
              <w:rPr>
                <w:b/>
                <w:i/>
                <w:sz w:val="24"/>
                <w:szCs w:val="24"/>
              </w:rPr>
            </w:pPr>
            <w:r w:rsidRPr="00B04FA0">
              <w:rPr>
                <w:b/>
                <w:i/>
                <w:sz w:val="24"/>
                <w:szCs w:val="24"/>
              </w:rPr>
              <w:t>Знать:</w:t>
            </w:r>
          </w:p>
          <w:p w14:paraId="1A460F92" w14:textId="77777777" w:rsidR="00BA08AF" w:rsidRPr="00B04FA0" w:rsidRDefault="00B04FA0" w:rsidP="00DE198D">
            <w:pPr>
              <w:tabs>
                <w:tab w:val="left" w:pos="540"/>
              </w:tabs>
              <w:ind w:hanging="20"/>
              <w:contextualSpacing/>
              <w:rPr>
                <w:bCs/>
                <w:sz w:val="24"/>
                <w:szCs w:val="24"/>
              </w:rPr>
            </w:pPr>
            <w:r w:rsidRPr="00B04FA0">
              <w:rPr>
                <w:bCs/>
                <w:sz w:val="24"/>
                <w:szCs w:val="24"/>
              </w:rPr>
              <w:t>- направления экономической политики и основные направления государственной поддержки в области ТЭК</w:t>
            </w:r>
          </w:p>
        </w:tc>
        <w:tc>
          <w:tcPr>
            <w:tcW w:w="2103" w:type="pct"/>
          </w:tcPr>
          <w:p w14:paraId="0CD00EB6" w14:textId="77777777" w:rsidR="00B04FA0" w:rsidRPr="00B04FA0" w:rsidRDefault="00B04FA0" w:rsidP="00B04FA0">
            <w:pPr>
              <w:ind w:left="28"/>
              <w:contextualSpacing/>
              <w:rPr>
                <w:sz w:val="24"/>
                <w:szCs w:val="24"/>
              </w:rPr>
            </w:pPr>
            <w:r w:rsidRPr="00B04FA0">
              <w:rPr>
                <w:sz w:val="24"/>
                <w:szCs w:val="24"/>
              </w:rPr>
              <w:t>Определите:</w:t>
            </w:r>
          </w:p>
          <w:p w14:paraId="24D11836" w14:textId="77777777" w:rsidR="00B04FA0" w:rsidRPr="00B04FA0" w:rsidRDefault="00B04FA0" w:rsidP="00B04FA0">
            <w:pPr>
              <w:ind w:left="28"/>
              <w:contextualSpacing/>
              <w:rPr>
                <w:sz w:val="24"/>
                <w:szCs w:val="24"/>
              </w:rPr>
            </w:pPr>
            <w:r w:rsidRPr="00B04FA0">
              <w:rPr>
                <w:sz w:val="24"/>
                <w:szCs w:val="24"/>
              </w:rPr>
              <w:t>1) цели и задачи государственного регулирования продвижения продукции ТЭК на глобальный рынок;</w:t>
            </w:r>
          </w:p>
          <w:p w14:paraId="049A9D06" w14:textId="77777777" w:rsidR="00B04FA0" w:rsidRPr="00B04FA0" w:rsidRDefault="00B04FA0" w:rsidP="00B04FA0">
            <w:pPr>
              <w:ind w:left="28"/>
              <w:contextualSpacing/>
              <w:rPr>
                <w:sz w:val="24"/>
                <w:szCs w:val="24"/>
              </w:rPr>
            </w:pPr>
            <w:r w:rsidRPr="00B04FA0">
              <w:rPr>
                <w:sz w:val="24"/>
                <w:szCs w:val="24"/>
              </w:rPr>
              <w:t xml:space="preserve">2) основные этапы продвижения продукции ТЭК на глобальный рынок; </w:t>
            </w:r>
          </w:p>
          <w:p w14:paraId="3A8694A5" w14:textId="77777777" w:rsidR="00B04FA0" w:rsidRPr="00B04FA0" w:rsidRDefault="00B04FA0" w:rsidP="00B04FA0">
            <w:pPr>
              <w:ind w:left="28"/>
              <w:contextualSpacing/>
              <w:rPr>
                <w:b/>
                <w:i/>
                <w:sz w:val="24"/>
                <w:szCs w:val="24"/>
              </w:rPr>
            </w:pPr>
            <w:r w:rsidRPr="00B04FA0">
              <w:rPr>
                <w:sz w:val="24"/>
                <w:szCs w:val="24"/>
              </w:rPr>
              <w:t xml:space="preserve">3) роль экономической дипломатии в системе современной торговой политики. </w:t>
            </w:r>
          </w:p>
        </w:tc>
      </w:tr>
      <w:tr w:rsidR="00B04FA0" w:rsidRPr="00B04FA0" w14:paraId="641923CE" w14:textId="77777777" w:rsidTr="00E20CAB">
        <w:trPr>
          <w:trHeight w:val="1952"/>
        </w:trPr>
        <w:tc>
          <w:tcPr>
            <w:tcW w:w="589" w:type="pct"/>
            <w:vMerge/>
            <w:shd w:val="clear" w:color="auto" w:fill="auto"/>
            <w:vAlign w:val="center"/>
          </w:tcPr>
          <w:p w14:paraId="4588F13A" w14:textId="77777777" w:rsidR="00B04FA0" w:rsidRPr="00B04FA0" w:rsidRDefault="00B04FA0" w:rsidP="00F860A5">
            <w:pPr>
              <w:tabs>
                <w:tab w:val="left" w:pos="540"/>
              </w:tabs>
              <w:ind w:hanging="20"/>
              <w:contextualSpacing/>
              <w:jc w:val="center"/>
              <w:rPr>
                <w:b/>
                <w:bCs/>
                <w:sz w:val="24"/>
                <w:szCs w:val="24"/>
              </w:rPr>
            </w:pPr>
          </w:p>
        </w:tc>
        <w:tc>
          <w:tcPr>
            <w:tcW w:w="1153" w:type="pct"/>
            <w:vMerge/>
            <w:shd w:val="clear" w:color="auto" w:fill="auto"/>
          </w:tcPr>
          <w:p w14:paraId="319B12F7" w14:textId="77777777" w:rsidR="00B04FA0" w:rsidRPr="00B04FA0" w:rsidRDefault="00B04FA0" w:rsidP="00F860A5">
            <w:pPr>
              <w:tabs>
                <w:tab w:val="left" w:pos="540"/>
              </w:tabs>
              <w:ind w:hanging="20"/>
              <w:contextualSpacing/>
              <w:rPr>
                <w:rStyle w:val="FontStyle12"/>
                <w:rFonts w:eastAsia="Calibri"/>
                <w:sz w:val="24"/>
                <w:szCs w:val="24"/>
              </w:rPr>
            </w:pPr>
          </w:p>
        </w:tc>
        <w:tc>
          <w:tcPr>
            <w:tcW w:w="1155" w:type="pct"/>
            <w:shd w:val="clear" w:color="auto" w:fill="auto"/>
          </w:tcPr>
          <w:p w14:paraId="25335FDB" w14:textId="77777777" w:rsidR="00B04FA0" w:rsidRPr="00B04FA0" w:rsidRDefault="00B04FA0" w:rsidP="00B04FA0">
            <w:pPr>
              <w:pStyle w:val="aff6"/>
              <w:spacing w:after="0" w:line="240" w:lineRule="auto"/>
              <w:ind w:left="0"/>
              <w:rPr>
                <w:rFonts w:ascii="Times New Roman" w:hAnsi="Times New Roman" w:cs="Times New Roman"/>
                <w:b/>
                <w:i/>
                <w:sz w:val="24"/>
                <w:szCs w:val="24"/>
              </w:rPr>
            </w:pPr>
            <w:r w:rsidRPr="00B04FA0">
              <w:rPr>
                <w:rFonts w:ascii="Times New Roman" w:hAnsi="Times New Roman" w:cs="Times New Roman"/>
                <w:b/>
                <w:i/>
                <w:sz w:val="24"/>
                <w:szCs w:val="24"/>
              </w:rPr>
              <w:t>Уметь:</w:t>
            </w:r>
          </w:p>
          <w:p w14:paraId="3EF10B08" w14:textId="77777777" w:rsidR="00C93641" w:rsidRPr="00DE198D" w:rsidRDefault="00B04FA0" w:rsidP="00DE198D">
            <w:pPr>
              <w:ind w:left="28"/>
              <w:contextualSpacing/>
              <w:rPr>
                <w:sz w:val="24"/>
                <w:szCs w:val="24"/>
              </w:rPr>
            </w:pPr>
            <w:r w:rsidRPr="00B04FA0">
              <w:rPr>
                <w:sz w:val="24"/>
                <w:szCs w:val="24"/>
              </w:rPr>
              <w:t>- применять знания экономической политики в области ТЭК для решения профессиональных задач</w:t>
            </w:r>
          </w:p>
        </w:tc>
        <w:tc>
          <w:tcPr>
            <w:tcW w:w="2103" w:type="pct"/>
          </w:tcPr>
          <w:p w14:paraId="40410DC5" w14:textId="77777777" w:rsidR="00B04FA0" w:rsidRPr="00B04FA0" w:rsidRDefault="00B04FA0" w:rsidP="00B04FA0">
            <w:pPr>
              <w:pStyle w:val="aff6"/>
              <w:spacing w:after="0" w:line="240" w:lineRule="auto"/>
              <w:ind w:left="28"/>
              <w:rPr>
                <w:rFonts w:ascii="Times New Roman" w:hAnsi="Times New Roman" w:cs="Times New Roman"/>
                <w:bCs/>
                <w:iCs/>
                <w:sz w:val="24"/>
                <w:szCs w:val="24"/>
              </w:rPr>
            </w:pPr>
            <w:r w:rsidRPr="00B04FA0">
              <w:rPr>
                <w:rFonts w:ascii="Times New Roman" w:hAnsi="Times New Roman" w:cs="Times New Roman"/>
                <w:bCs/>
                <w:iCs/>
                <w:sz w:val="24"/>
                <w:szCs w:val="24"/>
              </w:rPr>
              <w:t>Коэффициент удержания клиентов у организации ТЭК составляет 95 %.</w:t>
            </w:r>
          </w:p>
          <w:p w14:paraId="1ABA0C92" w14:textId="77777777" w:rsidR="00B04FA0" w:rsidRPr="00B04FA0" w:rsidRDefault="00B04FA0" w:rsidP="00B04FA0">
            <w:pPr>
              <w:pStyle w:val="aff6"/>
              <w:spacing w:after="0" w:line="240" w:lineRule="auto"/>
              <w:ind w:left="28"/>
              <w:rPr>
                <w:rFonts w:ascii="Times New Roman" w:hAnsi="Times New Roman" w:cs="Times New Roman"/>
                <w:bCs/>
                <w:iCs/>
                <w:sz w:val="24"/>
                <w:szCs w:val="24"/>
              </w:rPr>
            </w:pPr>
            <w:r w:rsidRPr="00B04FA0">
              <w:rPr>
                <w:rFonts w:ascii="Times New Roman" w:hAnsi="Times New Roman" w:cs="Times New Roman"/>
                <w:bCs/>
                <w:iCs/>
                <w:sz w:val="24"/>
                <w:szCs w:val="24"/>
              </w:rPr>
              <w:t>Ежегодно компания привлекает 10 % новых потребителей. Рассчитайте,</w:t>
            </w:r>
          </w:p>
          <w:p w14:paraId="6E80F3E2" w14:textId="77777777" w:rsidR="00B04FA0" w:rsidRPr="00B04FA0" w:rsidRDefault="00B04FA0" w:rsidP="00B04FA0">
            <w:pPr>
              <w:pStyle w:val="aff6"/>
              <w:spacing w:after="0" w:line="240" w:lineRule="auto"/>
              <w:ind w:left="28"/>
              <w:rPr>
                <w:rFonts w:ascii="Times New Roman" w:hAnsi="Times New Roman" w:cs="Times New Roman"/>
                <w:bCs/>
                <w:iCs/>
                <w:sz w:val="24"/>
                <w:szCs w:val="24"/>
              </w:rPr>
            </w:pPr>
            <w:r w:rsidRPr="00B04FA0">
              <w:rPr>
                <w:rFonts w:ascii="Times New Roman" w:hAnsi="Times New Roman" w:cs="Times New Roman"/>
                <w:bCs/>
                <w:iCs/>
                <w:sz w:val="24"/>
                <w:szCs w:val="24"/>
              </w:rPr>
              <w:t>через сколько лет клиентов у компании станет на 50 % больше, если рыночные условия не меняются.</w:t>
            </w:r>
          </w:p>
        </w:tc>
      </w:tr>
      <w:tr w:rsidR="00B04FA0" w:rsidRPr="00B04FA0" w14:paraId="155E8C80" w14:textId="77777777" w:rsidTr="00E20CAB">
        <w:tc>
          <w:tcPr>
            <w:tcW w:w="589" w:type="pct"/>
            <w:vMerge/>
            <w:shd w:val="clear" w:color="auto" w:fill="auto"/>
            <w:vAlign w:val="center"/>
          </w:tcPr>
          <w:p w14:paraId="337F75AC" w14:textId="77777777" w:rsidR="00B04FA0" w:rsidRPr="00B04FA0" w:rsidRDefault="00B04FA0" w:rsidP="00F860A5">
            <w:pPr>
              <w:tabs>
                <w:tab w:val="left" w:pos="540"/>
              </w:tabs>
              <w:ind w:hanging="20"/>
              <w:contextualSpacing/>
              <w:jc w:val="center"/>
              <w:rPr>
                <w:b/>
                <w:bCs/>
                <w:sz w:val="24"/>
                <w:szCs w:val="24"/>
              </w:rPr>
            </w:pPr>
          </w:p>
        </w:tc>
        <w:tc>
          <w:tcPr>
            <w:tcW w:w="1153" w:type="pct"/>
            <w:vMerge w:val="restart"/>
            <w:shd w:val="clear" w:color="auto" w:fill="auto"/>
          </w:tcPr>
          <w:p w14:paraId="3BD2072D" w14:textId="77777777" w:rsidR="00B04FA0" w:rsidRPr="00B04FA0" w:rsidRDefault="00B04FA0" w:rsidP="00F860A5">
            <w:pPr>
              <w:tabs>
                <w:tab w:val="left" w:pos="540"/>
              </w:tabs>
              <w:ind w:hanging="20"/>
              <w:contextualSpacing/>
              <w:rPr>
                <w:rStyle w:val="FontStyle12"/>
                <w:rFonts w:eastAsia="Calibri"/>
                <w:sz w:val="24"/>
                <w:szCs w:val="24"/>
              </w:rPr>
            </w:pPr>
            <w:r w:rsidRPr="00B04FA0">
              <w:rPr>
                <w:rStyle w:val="FontStyle12"/>
                <w:rFonts w:eastAsia="Calibri"/>
                <w:sz w:val="24"/>
                <w:szCs w:val="24"/>
              </w:rPr>
              <w:t>2.</w:t>
            </w:r>
            <w:r w:rsidR="00B8139F">
              <w:rPr>
                <w:rStyle w:val="FontStyle12"/>
                <w:rFonts w:eastAsia="Calibri"/>
                <w:sz w:val="24"/>
                <w:szCs w:val="24"/>
              </w:rPr>
              <w:t xml:space="preserve"> </w:t>
            </w:r>
            <w:r w:rsidRPr="00B04FA0">
              <w:rPr>
                <w:rStyle w:val="FontStyle12"/>
                <w:rFonts w:eastAsia="Calibri"/>
                <w:sz w:val="24"/>
                <w:szCs w:val="24"/>
              </w:rPr>
              <w:t>Применяет нормативно-правовую базу, регулирующую деятельность компаний ТЭК</w:t>
            </w:r>
          </w:p>
        </w:tc>
        <w:tc>
          <w:tcPr>
            <w:tcW w:w="1155" w:type="pct"/>
            <w:shd w:val="clear" w:color="auto" w:fill="auto"/>
          </w:tcPr>
          <w:p w14:paraId="036A0BF7" w14:textId="77777777" w:rsidR="00B04FA0" w:rsidRPr="00B04FA0" w:rsidRDefault="00B04FA0" w:rsidP="00B04FA0">
            <w:pPr>
              <w:ind w:left="28"/>
              <w:contextualSpacing/>
              <w:rPr>
                <w:b/>
                <w:i/>
                <w:sz w:val="24"/>
                <w:szCs w:val="24"/>
              </w:rPr>
            </w:pPr>
            <w:r w:rsidRPr="00B04FA0">
              <w:rPr>
                <w:b/>
                <w:i/>
                <w:sz w:val="24"/>
                <w:szCs w:val="24"/>
              </w:rPr>
              <w:t>Знать:</w:t>
            </w:r>
          </w:p>
          <w:p w14:paraId="1659A234" w14:textId="77777777" w:rsidR="00C93641" w:rsidRPr="00B04FA0" w:rsidRDefault="00B04FA0" w:rsidP="00DE198D">
            <w:pPr>
              <w:tabs>
                <w:tab w:val="left" w:pos="540"/>
              </w:tabs>
              <w:ind w:hanging="20"/>
              <w:contextualSpacing/>
              <w:rPr>
                <w:rFonts w:eastAsia="Calibri"/>
                <w:sz w:val="24"/>
                <w:szCs w:val="24"/>
                <w:lang w:eastAsia="en-US"/>
              </w:rPr>
            </w:pPr>
            <w:r w:rsidRPr="00B04FA0">
              <w:rPr>
                <w:b/>
                <w:bCs/>
                <w:sz w:val="24"/>
                <w:szCs w:val="24"/>
              </w:rPr>
              <w:t xml:space="preserve">- </w:t>
            </w:r>
            <w:r w:rsidRPr="00B04FA0">
              <w:rPr>
                <w:rFonts w:eastAsia="Calibri"/>
                <w:sz w:val="24"/>
                <w:szCs w:val="24"/>
                <w:lang w:eastAsia="en-US"/>
              </w:rPr>
              <w:t xml:space="preserve"> нормативно-правовую базу, регулирующую технологию продвижения продукции ТЭК</w:t>
            </w:r>
          </w:p>
        </w:tc>
        <w:tc>
          <w:tcPr>
            <w:tcW w:w="2103" w:type="pct"/>
          </w:tcPr>
          <w:p w14:paraId="07B06376" w14:textId="77777777" w:rsidR="00B04FA0" w:rsidRPr="00B04FA0" w:rsidRDefault="00B04FA0" w:rsidP="00B04FA0">
            <w:pPr>
              <w:ind w:left="28"/>
              <w:contextualSpacing/>
              <w:rPr>
                <w:bCs/>
                <w:sz w:val="24"/>
                <w:szCs w:val="24"/>
              </w:rPr>
            </w:pPr>
            <w:r w:rsidRPr="00B04FA0">
              <w:rPr>
                <w:bCs/>
                <w:sz w:val="24"/>
                <w:szCs w:val="24"/>
              </w:rPr>
              <w:t>Определ</w:t>
            </w:r>
            <w:r w:rsidR="00DE198D">
              <w:rPr>
                <w:bCs/>
                <w:sz w:val="24"/>
                <w:szCs w:val="24"/>
              </w:rPr>
              <w:t xml:space="preserve">ите основные нормативные акты, </w:t>
            </w:r>
            <w:r w:rsidRPr="00B04FA0">
              <w:rPr>
                <w:rFonts w:eastAsia="Calibri"/>
                <w:sz w:val="24"/>
                <w:szCs w:val="24"/>
                <w:lang w:eastAsia="en-US"/>
              </w:rPr>
              <w:t>регулирующую технологию продвижения продукции ТЭК.</w:t>
            </w:r>
            <w:r w:rsidRPr="00B04FA0">
              <w:rPr>
                <w:bCs/>
                <w:sz w:val="24"/>
                <w:szCs w:val="24"/>
              </w:rPr>
              <w:t xml:space="preserve"> </w:t>
            </w:r>
          </w:p>
          <w:p w14:paraId="14E44CAF" w14:textId="77777777" w:rsidR="00B04FA0" w:rsidRPr="00B04FA0" w:rsidRDefault="00B04FA0" w:rsidP="00B04FA0">
            <w:pPr>
              <w:ind w:left="28"/>
              <w:contextualSpacing/>
              <w:rPr>
                <w:bCs/>
                <w:iCs/>
                <w:sz w:val="24"/>
                <w:szCs w:val="24"/>
              </w:rPr>
            </w:pPr>
          </w:p>
        </w:tc>
      </w:tr>
      <w:tr w:rsidR="00B04FA0" w:rsidRPr="00B04FA0" w14:paraId="5A99E5D3" w14:textId="77777777" w:rsidTr="00E20CAB">
        <w:trPr>
          <w:trHeight w:val="522"/>
        </w:trPr>
        <w:tc>
          <w:tcPr>
            <w:tcW w:w="589" w:type="pct"/>
            <w:vMerge/>
            <w:shd w:val="clear" w:color="auto" w:fill="auto"/>
            <w:vAlign w:val="center"/>
          </w:tcPr>
          <w:p w14:paraId="6740C372" w14:textId="77777777" w:rsidR="00B04FA0" w:rsidRPr="00B04FA0" w:rsidRDefault="00B04FA0" w:rsidP="00F860A5">
            <w:pPr>
              <w:tabs>
                <w:tab w:val="left" w:pos="540"/>
              </w:tabs>
              <w:ind w:hanging="20"/>
              <w:contextualSpacing/>
              <w:jc w:val="center"/>
              <w:rPr>
                <w:b/>
                <w:bCs/>
                <w:sz w:val="24"/>
                <w:szCs w:val="24"/>
              </w:rPr>
            </w:pPr>
          </w:p>
        </w:tc>
        <w:tc>
          <w:tcPr>
            <w:tcW w:w="1153" w:type="pct"/>
            <w:vMerge/>
            <w:shd w:val="clear" w:color="auto" w:fill="auto"/>
          </w:tcPr>
          <w:p w14:paraId="3A96C80D" w14:textId="77777777" w:rsidR="00B04FA0" w:rsidRPr="00B04FA0" w:rsidRDefault="00B04FA0" w:rsidP="00F860A5">
            <w:pPr>
              <w:tabs>
                <w:tab w:val="left" w:pos="540"/>
              </w:tabs>
              <w:ind w:hanging="20"/>
              <w:contextualSpacing/>
              <w:rPr>
                <w:rStyle w:val="FontStyle12"/>
                <w:rFonts w:eastAsia="Calibri"/>
                <w:sz w:val="24"/>
                <w:szCs w:val="24"/>
              </w:rPr>
            </w:pPr>
          </w:p>
        </w:tc>
        <w:tc>
          <w:tcPr>
            <w:tcW w:w="1155" w:type="pct"/>
            <w:shd w:val="clear" w:color="auto" w:fill="auto"/>
          </w:tcPr>
          <w:p w14:paraId="45857A2E" w14:textId="77777777" w:rsidR="00B04FA0" w:rsidRPr="00B04FA0" w:rsidRDefault="00B04FA0" w:rsidP="00B04FA0">
            <w:pPr>
              <w:ind w:left="28"/>
              <w:rPr>
                <w:b/>
                <w:i/>
                <w:sz w:val="24"/>
                <w:szCs w:val="24"/>
              </w:rPr>
            </w:pPr>
            <w:r w:rsidRPr="00B04FA0">
              <w:rPr>
                <w:b/>
                <w:i/>
                <w:sz w:val="24"/>
                <w:szCs w:val="24"/>
              </w:rPr>
              <w:t>Уметь:</w:t>
            </w:r>
          </w:p>
          <w:p w14:paraId="2CAD2049" w14:textId="77777777" w:rsidR="00B04FA0" w:rsidRPr="00B04FA0" w:rsidRDefault="00B04FA0" w:rsidP="00B04FA0">
            <w:pPr>
              <w:ind w:left="28"/>
              <w:rPr>
                <w:sz w:val="24"/>
                <w:szCs w:val="24"/>
              </w:rPr>
            </w:pPr>
            <w:r w:rsidRPr="00B04FA0">
              <w:rPr>
                <w:sz w:val="24"/>
                <w:szCs w:val="24"/>
              </w:rPr>
              <w:t xml:space="preserve">- применять на практике нормативно-правовую базу, регулирующую </w:t>
            </w:r>
            <w:r w:rsidRPr="00B04FA0">
              <w:rPr>
                <w:rFonts w:eastAsia="Calibri"/>
                <w:sz w:val="24"/>
                <w:szCs w:val="24"/>
                <w:lang w:eastAsia="en-US"/>
              </w:rPr>
              <w:t>технологию продвижения продукции ТЭК</w:t>
            </w:r>
            <w:r w:rsidRPr="00B04FA0">
              <w:rPr>
                <w:sz w:val="24"/>
                <w:szCs w:val="24"/>
              </w:rPr>
              <w:t xml:space="preserve"> </w:t>
            </w:r>
          </w:p>
        </w:tc>
        <w:tc>
          <w:tcPr>
            <w:tcW w:w="2103" w:type="pct"/>
          </w:tcPr>
          <w:p w14:paraId="08BC67BD" w14:textId="77777777" w:rsidR="00B04FA0" w:rsidRPr="00B04FA0" w:rsidRDefault="00B04FA0" w:rsidP="00B04FA0">
            <w:pPr>
              <w:ind w:left="28"/>
              <w:rPr>
                <w:bCs/>
                <w:iCs/>
                <w:sz w:val="24"/>
                <w:szCs w:val="24"/>
              </w:rPr>
            </w:pPr>
            <w:r w:rsidRPr="00B04FA0">
              <w:rPr>
                <w:bCs/>
                <w:iCs/>
                <w:sz w:val="24"/>
                <w:szCs w:val="24"/>
              </w:rPr>
              <w:t>По данным выбранного объекта исследования (организации ТЭК) определите политические,</w:t>
            </w:r>
          </w:p>
          <w:p w14:paraId="3EE4819F" w14:textId="77777777" w:rsidR="00B04FA0" w:rsidRPr="00B04FA0" w:rsidRDefault="00B04FA0" w:rsidP="00B04FA0">
            <w:pPr>
              <w:ind w:left="28"/>
              <w:rPr>
                <w:bCs/>
                <w:iCs/>
                <w:sz w:val="24"/>
                <w:szCs w:val="24"/>
              </w:rPr>
            </w:pPr>
            <w:r w:rsidRPr="00B04FA0">
              <w:rPr>
                <w:bCs/>
                <w:iCs/>
                <w:sz w:val="24"/>
                <w:szCs w:val="24"/>
              </w:rPr>
              <w:t>экономические, социальные и технологические факторы, оказывающие</w:t>
            </w:r>
          </w:p>
          <w:p w14:paraId="5F4D80EF" w14:textId="77777777" w:rsidR="00B04FA0" w:rsidRPr="00B04FA0" w:rsidRDefault="00B04FA0" w:rsidP="00B04FA0">
            <w:pPr>
              <w:ind w:left="28"/>
              <w:rPr>
                <w:bCs/>
                <w:iCs/>
                <w:sz w:val="24"/>
                <w:szCs w:val="24"/>
              </w:rPr>
            </w:pPr>
            <w:r w:rsidRPr="00B04FA0">
              <w:rPr>
                <w:bCs/>
                <w:iCs/>
                <w:sz w:val="24"/>
                <w:szCs w:val="24"/>
              </w:rPr>
              <w:t>влияние на продвижения продукции ТЭК на глобальный рынок.</w:t>
            </w:r>
          </w:p>
          <w:p w14:paraId="3B58384D" w14:textId="77777777" w:rsidR="00B04FA0" w:rsidRPr="00B04FA0" w:rsidRDefault="00B04FA0" w:rsidP="00B04FA0">
            <w:pPr>
              <w:ind w:left="28"/>
              <w:rPr>
                <w:bCs/>
                <w:iCs/>
                <w:sz w:val="24"/>
                <w:szCs w:val="24"/>
              </w:rPr>
            </w:pPr>
            <w:r w:rsidRPr="00B04FA0">
              <w:rPr>
                <w:bCs/>
                <w:iCs/>
                <w:sz w:val="24"/>
                <w:szCs w:val="24"/>
              </w:rPr>
              <w:t>Оцените степень влияния каждого из факторов по 5- балльной шкале.</w:t>
            </w:r>
          </w:p>
          <w:p w14:paraId="4274B5E4" w14:textId="77777777" w:rsidR="00B04FA0" w:rsidRPr="00B04FA0" w:rsidRDefault="00B04FA0" w:rsidP="00B04FA0">
            <w:pPr>
              <w:ind w:left="28"/>
              <w:rPr>
                <w:bCs/>
                <w:iCs/>
                <w:sz w:val="24"/>
                <w:szCs w:val="24"/>
              </w:rPr>
            </w:pPr>
            <w:r w:rsidRPr="00B04FA0">
              <w:rPr>
                <w:bCs/>
                <w:iCs/>
                <w:sz w:val="24"/>
                <w:szCs w:val="24"/>
              </w:rPr>
              <w:t>Выполните прогноз влияния этих факторов в будущем (будет</w:t>
            </w:r>
          </w:p>
          <w:p w14:paraId="1272D674" w14:textId="77777777" w:rsidR="00B04FA0" w:rsidRPr="00B04FA0" w:rsidRDefault="00B04FA0" w:rsidP="00B04FA0">
            <w:pPr>
              <w:ind w:left="28"/>
              <w:rPr>
                <w:bCs/>
                <w:iCs/>
                <w:sz w:val="24"/>
                <w:szCs w:val="24"/>
              </w:rPr>
            </w:pPr>
            <w:r w:rsidRPr="00B04FA0">
              <w:rPr>
                <w:bCs/>
                <w:iCs/>
                <w:sz w:val="24"/>
                <w:szCs w:val="24"/>
              </w:rPr>
              <w:t>усиливаться, оставаться неизменным, снижаться).</w:t>
            </w:r>
          </w:p>
        </w:tc>
      </w:tr>
      <w:tr w:rsidR="00B04FA0" w:rsidRPr="00B04FA0" w14:paraId="6FE23A81" w14:textId="77777777" w:rsidTr="00E20CAB">
        <w:trPr>
          <w:trHeight w:val="3457"/>
        </w:trPr>
        <w:tc>
          <w:tcPr>
            <w:tcW w:w="589" w:type="pct"/>
            <w:vMerge/>
            <w:shd w:val="clear" w:color="auto" w:fill="auto"/>
            <w:vAlign w:val="center"/>
          </w:tcPr>
          <w:p w14:paraId="5D12A6A5" w14:textId="77777777" w:rsidR="00B04FA0" w:rsidRPr="00B04FA0" w:rsidRDefault="00B04FA0" w:rsidP="00F860A5">
            <w:pPr>
              <w:tabs>
                <w:tab w:val="left" w:pos="540"/>
              </w:tabs>
              <w:ind w:hanging="20"/>
              <w:contextualSpacing/>
              <w:jc w:val="center"/>
              <w:rPr>
                <w:b/>
                <w:bCs/>
                <w:sz w:val="24"/>
                <w:szCs w:val="24"/>
              </w:rPr>
            </w:pPr>
          </w:p>
        </w:tc>
        <w:tc>
          <w:tcPr>
            <w:tcW w:w="1153" w:type="pct"/>
            <w:vMerge w:val="restart"/>
            <w:shd w:val="clear" w:color="auto" w:fill="auto"/>
          </w:tcPr>
          <w:p w14:paraId="2F8FDD5C" w14:textId="77777777" w:rsidR="00B04FA0" w:rsidRPr="00B04FA0" w:rsidRDefault="00B04FA0" w:rsidP="00F860A5">
            <w:pPr>
              <w:tabs>
                <w:tab w:val="left" w:pos="540"/>
              </w:tabs>
              <w:ind w:hanging="20"/>
              <w:contextualSpacing/>
              <w:rPr>
                <w:rStyle w:val="FontStyle12"/>
                <w:rFonts w:eastAsia="Calibri"/>
                <w:sz w:val="24"/>
                <w:szCs w:val="24"/>
              </w:rPr>
            </w:pPr>
            <w:r w:rsidRPr="00B04FA0">
              <w:rPr>
                <w:rStyle w:val="FontStyle12"/>
                <w:rFonts w:eastAsia="Calibri"/>
                <w:sz w:val="24"/>
                <w:szCs w:val="24"/>
              </w:rPr>
              <w:t>3.</w:t>
            </w:r>
            <w:r w:rsidR="00B8139F">
              <w:rPr>
                <w:rStyle w:val="FontStyle12"/>
                <w:rFonts w:eastAsia="Calibri"/>
                <w:sz w:val="24"/>
                <w:szCs w:val="24"/>
              </w:rPr>
              <w:t xml:space="preserve"> </w:t>
            </w:r>
            <w:r w:rsidRPr="00B04FA0">
              <w:rPr>
                <w:rStyle w:val="FontStyle12"/>
                <w:rFonts w:eastAsia="Calibri"/>
                <w:sz w:val="24"/>
                <w:szCs w:val="24"/>
              </w:rPr>
              <w:t>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1155" w:type="pct"/>
            <w:shd w:val="clear" w:color="auto" w:fill="auto"/>
          </w:tcPr>
          <w:p w14:paraId="3D2BEEF5" w14:textId="77777777" w:rsidR="00B04FA0" w:rsidRPr="00B04FA0" w:rsidRDefault="00B04FA0" w:rsidP="00F860A5">
            <w:pPr>
              <w:ind w:left="28"/>
              <w:contextualSpacing/>
              <w:rPr>
                <w:b/>
                <w:i/>
                <w:sz w:val="24"/>
                <w:szCs w:val="24"/>
              </w:rPr>
            </w:pPr>
            <w:r w:rsidRPr="00B04FA0">
              <w:rPr>
                <w:b/>
                <w:i/>
                <w:sz w:val="24"/>
                <w:szCs w:val="24"/>
              </w:rPr>
              <w:t>Знать:</w:t>
            </w:r>
          </w:p>
          <w:p w14:paraId="597B135B" w14:textId="77777777" w:rsidR="00B04FA0" w:rsidRPr="00B04FA0" w:rsidRDefault="00B04FA0" w:rsidP="00F860A5">
            <w:pPr>
              <w:tabs>
                <w:tab w:val="left" w:pos="540"/>
              </w:tabs>
              <w:ind w:hanging="20"/>
              <w:contextualSpacing/>
              <w:rPr>
                <w:sz w:val="24"/>
                <w:szCs w:val="24"/>
              </w:rPr>
            </w:pPr>
            <w:r w:rsidRPr="00B04FA0">
              <w:rPr>
                <w:bCs/>
                <w:sz w:val="24"/>
                <w:szCs w:val="24"/>
              </w:rPr>
              <w:t>- направления</w:t>
            </w:r>
            <w:r w:rsidRPr="00B04FA0">
              <w:rPr>
                <w:sz w:val="24"/>
                <w:szCs w:val="24"/>
              </w:rPr>
              <w:t xml:space="preserve"> совершенствования </w:t>
            </w:r>
            <w:proofErr w:type="gramStart"/>
            <w:r w:rsidRPr="00B04FA0">
              <w:rPr>
                <w:sz w:val="24"/>
                <w:szCs w:val="24"/>
              </w:rPr>
              <w:t>государственного  регулирования</w:t>
            </w:r>
            <w:proofErr w:type="gramEnd"/>
            <w:r w:rsidRPr="00B04FA0">
              <w:rPr>
                <w:sz w:val="24"/>
                <w:szCs w:val="24"/>
              </w:rPr>
              <w:t xml:space="preserve"> деятельности подразделений ТЭК</w:t>
            </w:r>
          </w:p>
          <w:p w14:paraId="61A2688B" w14:textId="77777777" w:rsidR="00B04FA0" w:rsidRPr="00B04FA0" w:rsidRDefault="00B04FA0" w:rsidP="00F860A5">
            <w:pPr>
              <w:tabs>
                <w:tab w:val="left" w:pos="540"/>
              </w:tabs>
              <w:ind w:hanging="20"/>
              <w:contextualSpacing/>
              <w:rPr>
                <w:bCs/>
                <w:sz w:val="24"/>
                <w:szCs w:val="24"/>
              </w:rPr>
            </w:pPr>
          </w:p>
        </w:tc>
        <w:tc>
          <w:tcPr>
            <w:tcW w:w="2103" w:type="pct"/>
          </w:tcPr>
          <w:p w14:paraId="2E917836" w14:textId="5C9CFB68" w:rsidR="00B04FA0" w:rsidRPr="00B04FA0" w:rsidRDefault="00B04FA0" w:rsidP="00F860A5">
            <w:pPr>
              <w:ind w:left="28"/>
              <w:contextualSpacing/>
              <w:rPr>
                <w:bCs/>
                <w:iCs/>
                <w:sz w:val="24"/>
                <w:szCs w:val="24"/>
              </w:rPr>
            </w:pPr>
            <w:r w:rsidRPr="00B04FA0">
              <w:rPr>
                <w:bCs/>
                <w:iCs/>
                <w:sz w:val="24"/>
                <w:szCs w:val="24"/>
              </w:rPr>
              <w:t>Определите основные положения программы развития:</w:t>
            </w:r>
          </w:p>
          <w:p w14:paraId="1DBD6FAF" w14:textId="77777777" w:rsidR="00B04FA0" w:rsidRPr="00B04FA0" w:rsidRDefault="00B04FA0" w:rsidP="00F860A5">
            <w:pPr>
              <w:ind w:left="28"/>
              <w:contextualSpacing/>
              <w:rPr>
                <w:bCs/>
                <w:iCs/>
                <w:sz w:val="24"/>
                <w:szCs w:val="24"/>
              </w:rPr>
            </w:pPr>
            <w:r w:rsidRPr="00B04FA0">
              <w:rPr>
                <w:bCs/>
                <w:iCs/>
                <w:sz w:val="24"/>
                <w:szCs w:val="24"/>
              </w:rPr>
              <w:t>нефтяной отрасли (</w:t>
            </w:r>
            <w:hyperlink r:id="rId12" w:history="1">
              <w:r w:rsidR="009E017F" w:rsidRPr="00A00AAD">
                <w:rPr>
                  <w:rStyle w:val="af4"/>
                  <w:bCs/>
                  <w:iCs/>
                  <w:sz w:val="24"/>
                  <w:szCs w:val="24"/>
                </w:rPr>
                <w:t>https://www.cdu.ru/tek_russia/issue/2021/7/930/</w:t>
              </w:r>
            </w:hyperlink>
            <w:r w:rsidR="009E017F" w:rsidRPr="009E017F">
              <w:rPr>
                <w:bCs/>
                <w:iCs/>
                <w:sz w:val="24"/>
                <w:szCs w:val="24"/>
              </w:rPr>
              <w:t>)</w:t>
            </w:r>
            <w:r w:rsidR="00CA6932">
              <w:rPr>
                <w:bCs/>
                <w:iCs/>
                <w:sz w:val="24"/>
                <w:szCs w:val="24"/>
              </w:rPr>
              <w:t>,</w:t>
            </w:r>
          </w:p>
          <w:p w14:paraId="07724BAB" w14:textId="77777777" w:rsidR="00B04FA0" w:rsidRPr="00B04FA0" w:rsidRDefault="00B04FA0" w:rsidP="00F860A5">
            <w:pPr>
              <w:ind w:left="28"/>
              <w:contextualSpacing/>
              <w:rPr>
                <w:bCs/>
                <w:iCs/>
                <w:sz w:val="24"/>
                <w:szCs w:val="24"/>
              </w:rPr>
            </w:pPr>
            <w:r w:rsidRPr="00B04FA0">
              <w:rPr>
                <w:bCs/>
                <w:iCs/>
                <w:sz w:val="24"/>
                <w:szCs w:val="24"/>
              </w:rPr>
              <w:t>газовой отрасли (</w:t>
            </w:r>
            <w:hyperlink r:id="rId13" w:history="1">
              <w:r w:rsidRPr="00B04FA0">
                <w:rPr>
                  <w:rStyle w:val="af4"/>
                  <w:bCs/>
                  <w:iCs/>
                  <w:color w:val="auto"/>
                  <w:sz w:val="24"/>
                  <w:szCs w:val="24"/>
                </w:rPr>
                <w:t>https://www.garant.ru/products/ipo/prime/doc/400381407/</w:t>
              </w:r>
            </w:hyperlink>
            <w:r w:rsidRPr="00B04FA0">
              <w:rPr>
                <w:bCs/>
                <w:iCs/>
                <w:sz w:val="24"/>
                <w:szCs w:val="24"/>
              </w:rPr>
              <w:t xml:space="preserve">), </w:t>
            </w:r>
          </w:p>
          <w:p w14:paraId="46CD9059" w14:textId="77777777" w:rsidR="00B04FA0" w:rsidRPr="00B04FA0" w:rsidRDefault="00B04FA0" w:rsidP="00F860A5">
            <w:pPr>
              <w:ind w:left="28"/>
              <w:contextualSpacing/>
              <w:rPr>
                <w:bCs/>
                <w:iCs/>
                <w:sz w:val="24"/>
                <w:szCs w:val="24"/>
              </w:rPr>
            </w:pPr>
            <w:r w:rsidRPr="00B04FA0">
              <w:rPr>
                <w:bCs/>
                <w:iCs/>
                <w:sz w:val="24"/>
                <w:szCs w:val="24"/>
              </w:rPr>
              <w:t>угольной промышленности (https://minenergo.gov.ru/node/1846),</w:t>
            </w:r>
          </w:p>
          <w:p w14:paraId="57278D22" w14:textId="77777777" w:rsidR="00B04FA0" w:rsidRPr="00B04FA0" w:rsidRDefault="00B04FA0" w:rsidP="00F860A5">
            <w:pPr>
              <w:ind w:left="28"/>
              <w:contextualSpacing/>
              <w:rPr>
                <w:bCs/>
                <w:iCs/>
                <w:sz w:val="24"/>
                <w:szCs w:val="24"/>
              </w:rPr>
            </w:pPr>
            <w:r w:rsidRPr="00B04FA0">
              <w:rPr>
                <w:bCs/>
                <w:iCs/>
                <w:sz w:val="24"/>
                <w:szCs w:val="24"/>
              </w:rPr>
              <w:t>энергетической стратегии</w:t>
            </w:r>
          </w:p>
          <w:p w14:paraId="235E3349" w14:textId="77777777" w:rsidR="00B04FA0" w:rsidRPr="00B04FA0" w:rsidRDefault="00F77FD4" w:rsidP="00F860A5">
            <w:pPr>
              <w:ind w:left="28"/>
              <w:contextualSpacing/>
              <w:rPr>
                <w:bCs/>
                <w:iCs/>
                <w:sz w:val="24"/>
                <w:szCs w:val="24"/>
              </w:rPr>
            </w:pPr>
            <w:hyperlink r:id="rId14" w:history="1">
              <w:r w:rsidR="00B04FA0" w:rsidRPr="00B04FA0">
                <w:rPr>
                  <w:rStyle w:val="af4"/>
                  <w:bCs/>
                  <w:iCs/>
                  <w:color w:val="auto"/>
                  <w:sz w:val="24"/>
                  <w:szCs w:val="24"/>
                </w:rPr>
                <w:t>https://minenergo.gov.ru/node/1026</w:t>
              </w:r>
            </w:hyperlink>
            <w:r w:rsidR="00B04FA0" w:rsidRPr="00B04FA0">
              <w:rPr>
                <w:bCs/>
                <w:iCs/>
                <w:sz w:val="24"/>
                <w:szCs w:val="24"/>
              </w:rPr>
              <w:t>.</w:t>
            </w:r>
          </w:p>
        </w:tc>
      </w:tr>
      <w:tr w:rsidR="00B04FA0" w:rsidRPr="00B04FA0" w14:paraId="2168871A" w14:textId="77777777" w:rsidTr="00E20CAB">
        <w:trPr>
          <w:trHeight w:val="1868"/>
        </w:trPr>
        <w:tc>
          <w:tcPr>
            <w:tcW w:w="589" w:type="pct"/>
            <w:vMerge/>
            <w:shd w:val="clear" w:color="auto" w:fill="auto"/>
            <w:vAlign w:val="center"/>
          </w:tcPr>
          <w:p w14:paraId="54EB4F8A" w14:textId="77777777" w:rsidR="00B04FA0" w:rsidRPr="00B04FA0" w:rsidRDefault="00B04FA0" w:rsidP="00F860A5">
            <w:pPr>
              <w:tabs>
                <w:tab w:val="left" w:pos="540"/>
              </w:tabs>
              <w:ind w:hanging="20"/>
              <w:contextualSpacing/>
              <w:jc w:val="center"/>
              <w:rPr>
                <w:b/>
                <w:bCs/>
                <w:sz w:val="24"/>
                <w:szCs w:val="24"/>
              </w:rPr>
            </w:pPr>
          </w:p>
        </w:tc>
        <w:tc>
          <w:tcPr>
            <w:tcW w:w="1153" w:type="pct"/>
            <w:vMerge/>
            <w:shd w:val="clear" w:color="auto" w:fill="auto"/>
          </w:tcPr>
          <w:p w14:paraId="62573187" w14:textId="77777777" w:rsidR="00B04FA0" w:rsidRPr="00B04FA0" w:rsidRDefault="00B04FA0" w:rsidP="00F860A5">
            <w:pPr>
              <w:tabs>
                <w:tab w:val="left" w:pos="540"/>
              </w:tabs>
              <w:ind w:hanging="20"/>
              <w:contextualSpacing/>
              <w:rPr>
                <w:rStyle w:val="FontStyle12"/>
                <w:rFonts w:eastAsia="Calibri"/>
                <w:sz w:val="24"/>
                <w:szCs w:val="24"/>
              </w:rPr>
            </w:pPr>
          </w:p>
        </w:tc>
        <w:tc>
          <w:tcPr>
            <w:tcW w:w="1155" w:type="pct"/>
            <w:shd w:val="clear" w:color="auto" w:fill="auto"/>
          </w:tcPr>
          <w:p w14:paraId="4614046D" w14:textId="77777777" w:rsidR="00B04FA0" w:rsidRPr="00B04FA0" w:rsidRDefault="00B04FA0" w:rsidP="00F860A5">
            <w:pPr>
              <w:pStyle w:val="aff6"/>
              <w:spacing w:after="0" w:line="240" w:lineRule="auto"/>
              <w:ind w:left="0"/>
              <w:rPr>
                <w:rFonts w:ascii="Times New Roman" w:hAnsi="Times New Roman" w:cs="Times New Roman"/>
                <w:b/>
                <w:i/>
                <w:sz w:val="24"/>
                <w:szCs w:val="24"/>
              </w:rPr>
            </w:pPr>
            <w:r w:rsidRPr="00B04FA0">
              <w:rPr>
                <w:rFonts w:ascii="Times New Roman" w:hAnsi="Times New Roman" w:cs="Times New Roman"/>
                <w:b/>
                <w:i/>
                <w:sz w:val="24"/>
                <w:szCs w:val="24"/>
              </w:rPr>
              <w:t>Уметь:</w:t>
            </w:r>
          </w:p>
          <w:p w14:paraId="08FA9128" w14:textId="77777777" w:rsidR="00B04FA0" w:rsidRPr="00B04FA0" w:rsidRDefault="00B04FA0" w:rsidP="00F860A5">
            <w:pPr>
              <w:tabs>
                <w:tab w:val="left" w:pos="540"/>
              </w:tabs>
              <w:ind w:hanging="20"/>
              <w:contextualSpacing/>
              <w:rPr>
                <w:sz w:val="24"/>
                <w:szCs w:val="24"/>
              </w:rPr>
            </w:pPr>
            <w:r w:rsidRPr="00B04FA0">
              <w:rPr>
                <w:sz w:val="24"/>
                <w:szCs w:val="24"/>
              </w:rPr>
              <w:t>- обоснованно выбирать применять на практике специальные методы решения экономических задач развития ТЭК.</w:t>
            </w:r>
          </w:p>
          <w:p w14:paraId="0F9F70EB" w14:textId="77777777" w:rsidR="00B04FA0" w:rsidRPr="00B04FA0" w:rsidRDefault="00B04FA0" w:rsidP="00F860A5">
            <w:pPr>
              <w:ind w:left="28"/>
              <w:contextualSpacing/>
              <w:rPr>
                <w:b/>
                <w:i/>
                <w:sz w:val="24"/>
                <w:szCs w:val="24"/>
              </w:rPr>
            </w:pPr>
          </w:p>
        </w:tc>
        <w:tc>
          <w:tcPr>
            <w:tcW w:w="2103" w:type="pct"/>
          </w:tcPr>
          <w:p w14:paraId="72BBA27D" w14:textId="77777777" w:rsidR="00B04FA0" w:rsidRPr="00B04FA0" w:rsidRDefault="00B04FA0" w:rsidP="00F860A5">
            <w:pPr>
              <w:ind w:left="28"/>
              <w:contextualSpacing/>
              <w:rPr>
                <w:bCs/>
                <w:iCs/>
                <w:sz w:val="24"/>
                <w:szCs w:val="24"/>
              </w:rPr>
            </w:pPr>
            <w:r w:rsidRPr="00B04FA0">
              <w:rPr>
                <w:bCs/>
                <w:iCs/>
                <w:sz w:val="24"/>
                <w:szCs w:val="24"/>
              </w:rPr>
              <w:t xml:space="preserve">Проведенное маркетинговое исследование показало, что среднерыночная цена продукта равна 500 </w:t>
            </w:r>
            <w:proofErr w:type="spellStart"/>
            <w:r w:rsidRPr="00B04FA0">
              <w:rPr>
                <w:bCs/>
                <w:iCs/>
                <w:sz w:val="24"/>
                <w:szCs w:val="24"/>
              </w:rPr>
              <w:t>усл</w:t>
            </w:r>
            <w:proofErr w:type="spellEnd"/>
            <w:r w:rsidRPr="00B04FA0">
              <w:rPr>
                <w:bCs/>
                <w:iCs/>
                <w:sz w:val="24"/>
                <w:szCs w:val="24"/>
              </w:rPr>
              <w:t xml:space="preserve">. </w:t>
            </w:r>
            <w:proofErr w:type="spellStart"/>
            <w:r w:rsidRPr="00B04FA0">
              <w:rPr>
                <w:bCs/>
                <w:iCs/>
                <w:sz w:val="24"/>
                <w:szCs w:val="24"/>
              </w:rPr>
              <w:t>ден</w:t>
            </w:r>
            <w:proofErr w:type="spellEnd"/>
            <w:r w:rsidRPr="00B04FA0">
              <w:rPr>
                <w:bCs/>
                <w:iCs/>
                <w:sz w:val="24"/>
                <w:szCs w:val="24"/>
              </w:rPr>
              <w:t xml:space="preserve">. ед. Постоянные издержки равны 10 000 </w:t>
            </w:r>
            <w:proofErr w:type="spellStart"/>
            <w:r w:rsidRPr="00B04FA0">
              <w:rPr>
                <w:bCs/>
                <w:iCs/>
                <w:sz w:val="24"/>
                <w:szCs w:val="24"/>
              </w:rPr>
              <w:t>усл</w:t>
            </w:r>
            <w:proofErr w:type="spellEnd"/>
            <w:r w:rsidRPr="00B04FA0">
              <w:rPr>
                <w:bCs/>
                <w:iCs/>
                <w:sz w:val="24"/>
                <w:szCs w:val="24"/>
              </w:rPr>
              <w:t xml:space="preserve">. </w:t>
            </w:r>
            <w:proofErr w:type="spellStart"/>
            <w:r w:rsidRPr="00B04FA0">
              <w:rPr>
                <w:bCs/>
                <w:iCs/>
                <w:sz w:val="24"/>
                <w:szCs w:val="24"/>
              </w:rPr>
              <w:t>ден</w:t>
            </w:r>
            <w:proofErr w:type="spellEnd"/>
            <w:r w:rsidRPr="00B04FA0">
              <w:rPr>
                <w:bCs/>
                <w:iCs/>
                <w:sz w:val="24"/>
                <w:szCs w:val="24"/>
              </w:rPr>
              <w:t>. ед., себестоимость е</w:t>
            </w:r>
            <w:r w:rsidR="00CA6932">
              <w:rPr>
                <w:bCs/>
                <w:iCs/>
                <w:sz w:val="24"/>
                <w:szCs w:val="24"/>
              </w:rPr>
              <w:t xml:space="preserve">диницы товара 250 </w:t>
            </w:r>
            <w:proofErr w:type="spellStart"/>
            <w:r w:rsidR="00CA6932">
              <w:rPr>
                <w:bCs/>
                <w:iCs/>
                <w:sz w:val="24"/>
                <w:szCs w:val="24"/>
              </w:rPr>
              <w:t>усл</w:t>
            </w:r>
            <w:proofErr w:type="spellEnd"/>
            <w:r w:rsidR="00CA6932">
              <w:rPr>
                <w:bCs/>
                <w:iCs/>
                <w:sz w:val="24"/>
                <w:szCs w:val="24"/>
              </w:rPr>
              <w:t xml:space="preserve">. </w:t>
            </w:r>
            <w:proofErr w:type="spellStart"/>
            <w:r w:rsidR="00CA6932">
              <w:rPr>
                <w:bCs/>
                <w:iCs/>
                <w:sz w:val="24"/>
                <w:szCs w:val="24"/>
              </w:rPr>
              <w:t>ден</w:t>
            </w:r>
            <w:proofErr w:type="spellEnd"/>
            <w:r w:rsidR="00CA6932">
              <w:rPr>
                <w:bCs/>
                <w:iCs/>
                <w:sz w:val="24"/>
                <w:szCs w:val="24"/>
              </w:rPr>
              <w:t>. ед.</w:t>
            </w:r>
            <w:r w:rsidRPr="00B04FA0">
              <w:rPr>
                <w:bCs/>
                <w:iCs/>
                <w:sz w:val="24"/>
                <w:szCs w:val="24"/>
              </w:rPr>
              <w:t>, цена отгрузки</w:t>
            </w:r>
          </w:p>
          <w:p w14:paraId="23557B51" w14:textId="77777777" w:rsidR="00B04FA0" w:rsidRPr="00B04FA0" w:rsidRDefault="00B04FA0" w:rsidP="00F860A5">
            <w:pPr>
              <w:ind w:left="28"/>
              <w:contextualSpacing/>
              <w:rPr>
                <w:b/>
                <w:i/>
                <w:sz w:val="24"/>
                <w:szCs w:val="24"/>
              </w:rPr>
            </w:pPr>
            <w:r w:rsidRPr="00B04FA0">
              <w:rPr>
                <w:bCs/>
                <w:iCs/>
                <w:sz w:val="24"/>
                <w:szCs w:val="24"/>
              </w:rPr>
              <w:t xml:space="preserve">320 </w:t>
            </w:r>
            <w:proofErr w:type="spellStart"/>
            <w:r w:rsidRPr="00B04FA0">
              <w:rPr>
                <w:bCs/>
                <w:iCs/>
                <w:sz w:val="24"/>
                <w:szCs w:val="24"/>
              </w:rPr>
              <w:t>усл</w:t>
            </w:r>
            <w:proofErr w:type="spellEnd"/>
            <w:r w:rsidRPr="00B04FA0">
              <w:rPr>
                <w:bCs/>
                <w:iCs/>
                <w:sz w:val="24"/>
                <w:szCs w:val="24"/>
              </w:rPr>
              <w:t xml:space="preserve">. </w:t>
            </w:r>
            <w:proofErr w:type="spellStart"/>
            <w:r w:rsidRPr="00B04FA0">
              <w:rPr>
                <w:bCs/>
                <w:iCs/>
                <w:sz w:val="24"/>
                <w:szCs w:val="24"/>
              </w:rPr>
              <w:t>ден</w:t>
            </w:r>
            <w:proofErr w:type="spellEnd"/>
            <w:r w:rsidRPr="00B04FA0">
              <w:rPr>
                <w:bCs/>
                <w:iCs/>
                <w:sz w:val="24"/>
                <w:szCs w:val="24"/>
              </w:rPr>
              <w:t>. ед.  Определите точку безубыточности для компании.</w:t>
            </w:r>
          </w:p>
        </w:tc>
      </w:tr>
    </w:tbl>
    <w:p w14:paraId="4213BE85" w14:textId="77777777" w:rsidR="000B6746" w:rsidRPr="00B04FA0" w:rsidRDefault="000B6746" w:rsidP="004E6EF9">
      <w:pPr>
        <w:pStyle w:val="aff6"/>
        <w:widowControl w:val="0"/>
        <w:autoSpaceDE w:val="0"/>
        <w:autoSpaceDN w:val="0"/>
        <w:adjustRightInd w:val="0"/>
        <w:spacing w:after="0" w:line="240" w:lineRule="auto"/>
        <w:ind w:left="709"/>
        <w:rPr>
          <w:rFonts w:ascii="Times New Roman" w:eastAsiaTheme="minorEastAsia" w:hAnsi="Times New Roman" w:cs="Times New Roman"/>
          <w:b/>
          <w:sz w:val="28"/>
          <w:szCs w:val="28"/>
          <w:lang w:eastAsia="ru-RU"/>
        </w:rPr>
      </w:pPr>
    </w:p>
    <w:p w14:paraId="0A80D880" w14:textId="77777777" w:rsidR="00CD229F" w:rsidRDefault="00CD229F" w:rsidP="00BA08AF">
      <w:pPr>
        <w:ind w:firstLine="709"/>
        <w:rPr>
          <w:rFonts w:eastAsiaTheme="minorEastAsia"/>
          <w:b/>
          <w:szCs w:val="28"/>
        </w:rPr>
      </w:pPr>
    </w:p>
    <w:p w14:paraId="0BFE545C" w14:textId="77777777" w:rsidR="00201DE7" w:rsidRPr="00BA08AF" w:rsidRDefault="00201DE7" w:rsidP="00BA08AF">
      <w:pPr>
        <w:ind w:firstLine="709"/>
        <w:rPr>
          <w:rFonts w:eastAsiaTheme="minorEastAsia"/>
          <w:b/>
          <w:szCs w:val="28"/>
        </w:rPr>
      </w:pPr>
      <w:r w:rsidRPr="00BA08AF">
        <w:rPr>
          <w:rFonts w:eastAsiaTheme="minorEastAsia"/>
          <w:b/>
          <w:szCs w:val="28"/>
        </w:rPr>
        <w:t>Приме</w:t>
      </w:r>
      <w:r w:rsidR="00634CA6" w:rsidRPr="00BA08AF">
        <w:rPr>
          <w:rFonts w:eastAsiaTheme="minorEastAsia"/>
          <w:b/>
          <w:szCs w:val="28"/>
        </w:rPr>
        <w:t xml:space="preserve">рная структура билета для </w:t>
      </w:r>
      <w:r w:rsidR="00762872" w:rsidRPr="00BA08AF">
        <w:rPr>
          <w:rFonts w:eastAsiaTheme="minorEastAsia"/>
          <w:b/>
          <w:szCs w:val="28"/>
        </w:rPr>
        <w:t>экзамена</w:t>
      </w:r>
    </w:p>
    <w:p w14:paraId="36F70731" w14:textId="77777777" w:rsidR="00CD229F" w:rsidRDefault="00201DE7" w:rsidP="00CD229F">
      <w:pPr>
        <w:pStyle w:val="aff6"/>
        <w:widowControl w:val="0"/>
        <w:numPr>
          <w:ilvl w:val="0"/>
          <w:numId w:val="8"/>
        </w:numPr>
        <w:tabs>
          <w:tab w:val="left" w:pos="709"/>
        </w:tabs>
        <w:autoSpaceDE w:val="0"/>
        <w:autoSpaceDN w:val="0"/>
        <w:adjustRightInd w:val="0"/>
        <w:spacing w:after="0" w:line="240" w:lineRule="auto"/>
        <w:ind w:left="709" w:hanging="567"/>
        <w:jc w:val="both"/>
        <w:rPr>
          <w:rFonts w:ascii="Times New Roman" w:hAnsi="Times New Roman" w:cs="Times New Roman"/>
          <w:sz w:val="28"/>
          <w:szCs w:val="28"/>
        </w:rPr>
      </w:pPr>
      <w:r w:rsidRPr="00BA08AF">
        <w:rPr>
          <w:rFonts w:ascii="Times New Roman" w:hAnsi="Times New Roman" w:cs="Times New Roman"/>
          <w:sz w:val="28"/>
          <w:szCs w:val="28"/>
        </w:rPr>
        <w:t>Задания для проверки сформированности компетенций в части «знать»: теоретический вопрос</w:t>
      </w:r>
    </w:p>
    <w:p w14:paraId="3DDBBE5D" w14:textId="425BEA01" w:rsidR="00201DE7" w:rsidRPr="00CD229F" w:rsidRDefault="00201DE7" w:rsidP="00CD229F">
      <w:pPr>
        <w:pStyle w:val="aff6"/>
        <w:widowControl w:val="0"/>
        <w:tabs>
          <w:tab w:val="left" w:pos="709"/>
        </w:tabs>
        <w:autoSpaceDE w:val="0"/>
        <w:autoSpaceDN w:val="0"/>
        <w:adjustRightInd w:val="0"/>
        <w:spacing w:after="0" w:line="240" w:lineRule="auto"/>
        <w:ind w:left="709"/>
        <w:jc w:val="both"/>
        <w:rPr>
          <w:rFonts w:ascii="Times New Roman" w:hAnsi="Times New Roman" w:cs="Times New Roman"/>
          <w:i/>
          <w:sz w:val="28"/>
          <w:szCs w:val="28"/>
        </w:rPr>
      </w:pPr>
      <w:r w:rsidRPr="00CD229F">
        <w:rPr>
          <w:rFonts w:ascii="Times New Roman" w:hAnsi="Times New Roman" w:cs="Times New Roman"/>
          <w:i/>
          <w:sz w:val="28"/>
          <w:szCs w:val="28"/>
        </w:rPr>
        <w:t xml:space="preserve">Максимальная оценка – </w:t>
      </w:r>
      <w:r w:rsidR="00520CC4">
        <w:rPr>
          <w:rFonts w:ascii="Times New Roman" w:hAnsi="Times New Roman" w:cs="Times New Roman"/>
          <w:i/>
          <w:sz w:val="28"/>
          <w:szCs w:val="28"/>
        </w:rPr>
        <w:t>15</w:t>
      </w:r>
      <w:r w:rsidRPr="00CD229F">
        <w:rPr>
          <w:rFonts w:ascii="Times New Roman" w:hAnsi="Times New Roman" w:cs="Times New Roman"/>
          <w:i/>
          <w:sz w:val="28"/>
          <w:szCs w:val="28"/>
        </w:rPr>
        <w:t xml:space="preserve"> балл</w:t>
      </w:r>
      <w:r w:rsidR="00520CC4">
        <w:rPr>
          <w:rFonts w:ascii="Times New Roman" w:hAnsi="Times New Roman" w:cs="Times New Roman"/>
          <w:i/>
          <w:sz w:val="28"/>
          <w:szCs w:val="28"/>
        </w:rPr>
        <w:t>ов.</w:t>
      </w:r>
    </w:p>
    <w:p w14:paraId="3222CE47" w14:textId="77777777" w:rsidR="00CD229F" w:rsidRDefault="00201DE7" w:rsidP="00CD229F">
      <w:pPr>
        <w:pStyle w:val="aff6"/>
        <w:widowControl w:val="0"/>
        <w:numPr>
          <w:ilvl w:val="0"/>
          <w:numId w:val="8"/>
        </w:numPr>
        <w:tabs>
          <w:tab w:val="left" w:pos="709"/>
        </w:tabs>
        <w:autoSpaceDE w:val="0"/>
        <w:autoSpaceDN w:val="0"/>
        <w:adjustRightInd w:val="0"/>
        <w:spacing w:after="0" w:line="240" w:lineRule="auto"/>
        <w:ind w:left="709" w:hanging="567"/>
        <w:jc w:val="both"/>
        <w:rPr>
          <w:rFonts w:ascii="Times New Roman" w:hAnsi="Times New Roman" w:cs="Times New Roman"/>
          <w:sz w:val="28"/>
          <w:szCs w:val="28"/>
        </w:rPr>
      </w:pPr>
      <w:r w:rsidRPr="00BA08AF">
        <w:rPr>
          <w:rFonts w:ascii="Times New Roman" w:hAnsi="Times New Roman" w:cs="Times New Roman"/>
          <w:sz w:val="28"/>
          <w:szCs w:val="28"/>
        </w:rPr>
        <w:t>Задания для проверки сформированности компетенций в части «уметь»: практико</w:t>
      </w:r>
      <w:r w:rsidR="004F34ED" w:rsidRPr="00BA08AF">
        <w:rPr>
          <w:rFonts w:ascii="Times New Roman" w:hAnsi="Times New Roman" w:cs="Times New Roman"/>
          <w:sz w:val="28"/>
          <w:szCs w:val="28"/>
        </w:rPr>
        <w:t>-</w:t>
      </w:r>
      <w:r w:rsidRPr="00BA08AF">
        <w:rPr>
          <w:rFonts w:ascii="Times New Roman" w:hAnsi="Times New Roman" w:cs="Times New Roman"/>
          <w:sz w:val="28"/>
          <w:szCs w:val="28"/>
        </w:rPr>
        <w:t xml:space="preserve">ориентированные </w:t>
      </w:r>
      <w:r w:rsidR="00A52DDF" w:rsidRPr="00BA08AF">
        <w:rPr>
          <w:rFonts w:ascii="Times New Roman" w:hAnsi="Times New Roman" w:cs="Times New Roman"/>
          <w:sz w:val="28"/>
          <w:szCs w:val="28"/>
        </w:rPr>
        <w:t>тесты</w:t>
      </w:r>
    </w:p>
    <w:p w14:paraId="7C50411F" w14:textId="675CC816" w:rsidR="00201DE7" w:rsidRPr="00CD229F" w:rsidRDefault="00201DE7" w:rsidP="00CD229F">
      <w:pPr>
        <w:pStyle w:val="aff6"/>
        <w:widowControl w:val="0"/>
        <w:tabs>
          <w:tab w:val="left" w:pos="709"/>
        </w:tabs>
        <w:autoSpaceDE w:val="0"/>
        <w:autoSpaceDN w:val="0"/>
        <w:adjustRightInd w:val="0"/>
        <w:spacing w:after="0" w:line="240" w:lineRule="auto"/>
        <w:ind w:left="709"/>
        <w:jc w:val="both"/>
        <w:rPr>
          <w:rFonts w:ascii="Times New Roman" w:hAnsi="Times New Roman" w:cs="Times New Roman"/>
          <w:i/>
          <w:sz w:val="28"/>
          <w:szCs w:val="28"/>
        </w:rPr>
      </w:pPr>
      <w:r w:rsidRPr="00CD229F">
        <w:rPr>
          <w:rFonts w:ascii="Times New Roman" w:hAnsi="Times New Roman" w:cs="Times New Roman"/>
          <w:i/>
          <w:sz w:val="28"/>
          <w:szCs w:val="28"/>
        </w:rPr>
        <w:t xml:space="preserve">Максимальная оценка – </w:t>
      </w:r>
      <w:r w:rsidR="00520CC4">
        <w:rPr>
          <w:rFonts w:ascii="Times New Roman" w:hAnsi="Times New Roman" w:cs="Times New Roman"/>
          <w:i/>
          <w:sz w:val="28"/>
          <w:szCs w:val="28"/>
        </w:rPr>
        <w:t>5</w:t>
      </w:r>
      <w:r w:rsidRPr="00CD229F">
        <w:rPr>
          <w:rFonts w:ascii="Times New Roman" w:hAnsi="Times New Roman" w:cs="Times New Roman"/>
          <w:i/>
          <w:sz w:val="28"/>
          <w:szCs w:val="28"/>
        </w:rPr>
        <w:t xml:space="preserve"> баллов</w:t>
      </w:r>
      <w:r w:rsidR="00520CC4">
        <w:rPr>
          <w:rFonts w:ascii="Times New Roman" w:hAnsi="Times New Roman" w:cs="Times New Roman"/>
          <w:i/>
          <w:sz w:val="28"/>
          <w:szCs w:val="28"/>
        </w:rPr>
        <w:t>.</w:t>
      </w:r>
    </w:p>
    <w:p w14:paraId="627ACCA9" w14:textId="53DBBB1F" w:rsidR="00520CC4" w:rsidRDefault="00201DE7" w:rsidP="00CD229F">
      <w:pPr>
        <w:pStyle w:val="aff6"/>
        <w:widowControl w:val="0"/>
        <w:numPr>
          <w:ilvl w:val="0"/>
          <w:numId w:val="8"/>
        </w:numPr>
        <w:tabs>
          <w:tab w:val="left" w:pos="709"/>
        </w:tabs>
        <w:autoSpaceDE w:val="0"/>
        <w:autoSpaceDN w:val="0"/>
        <w:adjustRightInd w:val="0"/>
        <w:spacing w:after="0" w:line="240" w:lineRule="auto"/>
        <w:ind w:left="709" w:hanging="567"/>
        <w:jc w:val="both"/>
        <w:rPr>
          <w:rFonts w:ascii="Times New Roman" w:hAnsi="Times New Roman" w:cs="Times New Roman"/>
          <w:sz w:val="28"/>
          <w:szCs w:val="28"/>
        </w:rPr>
      </w:pPr>
      <w:r w:rsidRPr="00BA08AF">
        <w:rPr>
          <w:rFonts w:ascii="Times New Roman" w:hAnsi="Times New Roman" w:cs="Times New Roman"/>
          <w:sz w:val="28"/>
          <w:szCs w:val="28"/>
        </w:rPr>
        <w:t>Задания для проверки сформированности компетенций в част</w:t>
      </w:r>
      <w:r w:rsidR="004F34ED" w:rsidRPr="00BA08AF">
        <w:rPr>
          <w:rFonts w:ascii="Times New Roman" w:hAnsi="Times New Roman" w:cs="Times New Roman"/>
          <w:sz w:val="28"/>
          <w:szCs w:val="28"/>
        </w:rPr>
        <w:t xml:space="preserve">и «владеть»: </w:t>
      </w:r>
    </w:p>
    <w:p w14:paraId="2FA66B8E" w14:textId="21AF9110" w:rsidR="00520CC4" w:rsidRDefault="00520CC4" w:rsidP="00520CC4">
      <w:pPr>
        <w:pStyle w:val="aff6"/>
        <w:widowControl w:val="0"/>
        <w:tabs>
          <w:tab w:val="left" w:pos="709"/>
        </w:tabs>
        <w:autoSpaceDE w:val="0"/>
        <w:autoSpaceDN w:val="0"/>
        <w:adjustRightInd w:val="0"/>
        <w:spacing w:after="0" w:line="240" w:lineRule="auto"/>
        <w:ind w:left="709"/>
        <w:jc w:val="both"/>
        <w:rPr>
          <w:rFonts w:ascii="Times New Roman" w:hAnsi="Times New Roman" w:cs="Times New Roman"/>
          <w:sz w:val="28"/>
          <w:szCs w:val="28"/>
        </w:rPr>
      </w:pPr>
      <w:proofErr w:type="spellStart"/>
      <w:r>
        <w:rPr>
          <w:rFonts w:ascii="Times New Roman" w:hAnsi="Times New Roman" w:cs="Times New Roman"/>
          <w:sz w:val="28"/>
          <w:szCs w:val="28"/>
        </w:rPr>
        <w:t>п</w:t>
      </w:r>
      <w:r w:rsidRPr="00520CC4">
        <w:rPr>
          <w:rFonts w:ascii="Times New Roman" w:hAnsi="Times New Roman" w:cs="Times New Roman"/>
          <w:sz w:val="28"/>
          <w:szCs w:val="28"/>
        </w:rPr>
        <w:t>рактикоориентированное</w:t>
      </w:r>
      <w:proofErr w:type="spellEnd"/>
      <w:r w:rsidRPr="00520CC4">
        <w:rPr>
          <w:rFonts w:ascii="Times New Roman" w:hAnsi="Times New Roman" w:cs="Times New Roman"/>
          <w:sz w:val="28"/>
          <w:szCs w:val="28"/>
        </w:rPr>
        <w:t xml:space="preserve"> задание </w:t>
      </w:r>
      <w:r>
        <w:rPr>
          <w:rFonts w:ascii="Times New Roman" w:hAnsi="Times New Roman" w:cs="Times New Roman"/>
          <w:sz w:val="28"/>
          <w:szCs w:val="28"/>
        </w:rPr>
        <w:t xml:space="preserve">- </w:t>
      </w:r>
      <w:r w:rsidRPr="00520CC4">
        <w:rPr>
          <w:rFonts w:ascii="Times New Roman" w:hAnsi="Times New Roman" w:cs="Times New Roman"/>
          <w:i/>
          <w:iCs/>
          <w:sz w:val="28"/>
          <w:szCs w:val="28"/>
        </w:rPr>
        <w:t>20 баллов.</w:t>
      </w:r>
    </w:p>
    <w:p w14:paraId="6892A626" w14:textId="305875E9" w:rsidR="00CD229F" w:rsidRPr="00520CC4" w:rsidRDefault="004F34ED" w:rsidP="00520CC4">
      <w:pPr>
        <w:pStyle w:val="aff6"/>
        <w:widowControl w:val="0"/>
        <w:tabs>
          <w:tab w:val="left" w:pos="709"/>
        </w:tabs>
        <w:autoSpaceDE w:val="0"/>
        <w:autoSpaceDN w:val="0"/>
        <w:adjustRightInd w:val="0"/>
        <w:spacing w:after="0" w:line="240" w:lineRule="auto"/>
        <w:ind w:left="709"/>
        <w:jc w:val="both"/>
        <w:rPr>
          <w:rFonts w:ascii="Times New Roman" w:hAnsi="Times New Roman" w:cs="Times New Roman"/>
          <w:i/>
          <w:sz w:val="28"/>
          <w:szCs w:val="28"/>
        </w:rPr>
      </w:pPr>
      <w:r w:rsidRPr="00520CC4">
        <w:rPr>
          <w:rFonts w:ascii="Times New Roman" w:hAnsi="Times New Roman" w:cs="Times New Roman"/>
          <w:sz w:val="28"/>
          <w:szCs w:val="28"/>
        </w:rPr>
        <w:t>ситуационн</w:t>
      </w:r>
      <w:r w:rsidR="00A52DDF" w:rsidRPr="00520CC4">
        <w:rPr>
          <w:rFonts w:ascii="Times New Roman" w:hAnsi="Times New Roman" w:cs="Times New Roman"/>
          <w:sz w:val="28"/>
          <w:szCs w:val="28"/>
        </w:rPr>
        <w:t>о</w:t>
      </w:r>
      <w:r w:rsidRPr="00520CC4">
        <w:rPr>
          <w:rFonts w:ascii="Times New Roman" w:hAnsi="Times New Roman" w:cs="Times New Roman"/>
          <w:sz w:val="28"/>
          <w:szCs w:val="28"/>
        </w:rPr>
        <w:t>е задани</w:t>
      </w:r>
      <w:r w:rsidR="00A52DDF" w:rsidRPr="00520CC4">
        <w:rPr>
          <w:rFonts w:ascii="Times New Roman" w:hAnsi="Times New Roman" w:cs="Times New Roman"/>
          <w:sz w:val="28"/>
          <w:szCs w:val="28"/>
        </w:rPr>
        <w:t>е</w:t>
      </w:r>
      <w:r w:rsidR="00201DE7" w:rsidRPr="00520CC4">
        <w:rPr>
          <w:rFonts w:ascii="Times New Roman" w:hAnsi="Times New Roman" w:cs="Times New Roman"/>
          <w:sz w:val="28"/>
          <w:szCs w:val="28"/>
        </w:rPr>
        <w:t xml:space="preserve"> </w:t>
      </w:r>
      <w:r w:rsidR="00201DE7" w:rsidRPr="00520CC4">
        <w:rPr>
          <w:rFonts w:ascii="Times New Roman" w:hAnsi="Times New Roman" w:cs="Times New Roman"/>
          <w:i/>
          <w:sz w:val="28"/>
          <w:szCs w:val="28"/>
        </w:rPr>
        <w:t xml:space="preserve">– </w:t>
      </w:r>
      <w:r w:rsidR="00A769EB">
        <w:rPr>
          <w:rFonts w:ascii="Times New Roman" w:hAnsi="Times New Roman" w:cs="Times New Roman"/>
          <w:i/>
          <w:sz w:val="28"/>
          <w:szCs w:val="28"/>
        </w:rPr>
        <w:t>2</w:t>
      </w:r>
      <w:r w:rsidR="00A52DDF" w:rsidRPr="00520CC4">
        <w:rPr>
          <w:rFonts w:ascii="Times New Roman" w:hAnsi="Times New Roman" w:cs="Times New Roman"/>
          <w:i/>
          <w:sz w:val="28"/>
          <w:szCs w:val="28"/>
        </w:rPr>
        <w:t>0</w:t>
      </w:r>
      <w:r w:rsidR="00201DE7" w:rsidRPr="00520CC4">
        <w:rPr>
          <w:rFonts w:ascii="Times New Roman" w:hAnsi="Times New Roman" w:cs="Times New Roman"/>
          <w:i/>
          <w:sz w:val="28"/>
          <w:szCs w:val="28"/>
        </w:rPr>
        <w:t xml:space="preserve"> баллов</w:t>
      </w:r>
    </w:p>
    <w:p w14:paraId="5CFCEB8D" w14:textId="77777777" w:rsidR="00F51394" w:rsidRPr="00CD229F" w:rsidRDefault="00201DE7" w:rsidP="00CD229F">
      <w:pPr>
        <w:pStyle w:val="aff6"/>
        <w:widowControl w:val="0"/>
        <w:tabs>
          <w:tab w:val="left" w:pos="709"/>
        </w:tabs>
        <w:autoSpaceDE w:val="0"/>
        <w:autoSpaceDN w:val="0"/>
        <w:adjustRightInd w:val="0"/>
        <w:spacing w:after="0" w:line="240" w:lineRule="auto"/>
        <w:ind w:left="709"/>
        <w:jc w:val="both"/>
        <w:rPr>
          <w:rFonts w:ascii="Times New Roman" w:hAnsi="Times New Roman" w:cs="Times New Roman"/>
          <w:i/>
          <w:sz w:val="28"/>
          <w:szCs w:val="28"/>
        </w:rPr>
      </w:pPr>
      <w:r w:rsidRPr="00CD229F">
        <w:rPr>
          <w:rFonts w:ascii="Times New Roman" w:hAnsi="Times New Roman" w:cs="Times New Roman"/>
          <w:i/>
          <w:sz w:val="28"/>
          <w:szCs w:val="28"/>
        </w:rPr>
        <w:t>Максимальная итоговая оценка – 60 баллов</w:t>
      </w:r>
    </w:p>
    <w:p w14:paraId="6DE561B4" w14:textId="761CD0C3" w:rsidR="00F51394" w:rsidRDefault="00A2785D" w:rsidP="00BA08AF">
      <w:pPr>
        <w:widowControl w:val="0"/>
        <w:ind w:firstLine="709"/>
        <w:rPr>
          <w:rFonts w:eastAsiaTheme="minorEastAsia"/>
          <w:b/>
          <w:szCs w:val="28"/>
        </w:rPr>
      </w:pPr>
      <w:r w:rsidRPr="00BA08AF">
        <w:rPr>
          <w:rFonts w:eastAsiaTheme="minorEastAsia"/>
          <w:b/>
          <w:szCs w:val="28"/>
        </w:rPr>
        <w:t xml:space="preserve">     </w:t>
      </w:r>
    </w:p>
    <w:p w14:paraId="13E21C4C" w14:textId="77777777" w:rsidR="00201DE7" w:rsidRPr="00BA08AF" w:rsidRDefault="00A2785D" w:rsidP="00BA08AF">
      <w:pPr>
        <w:widowControl w:val="0"/>
        <w:ind w:firstLine="709"/>
        <w:rPr>
          <w:rFonts w:eastAsiaTheme="minorEastAsia"/>
          <w:b/>
          <w:szCs w:val="28"/>
        </w:rPr>
      </w:pPr>
      <w:r w:rsidRPr="00BA08AF">
        <w:rPr>
          <w:rFonts w:eastAsiaTheme="minorEastAsia"/>
          <w:b/>
          <w:szCs w:val="28"/>
        </w:rPr>
        <w:t>Примерные в</w:t>
      </w:r>
      <w:r w:rsidR="00201DE7" w:rsidRPr="00BA08AF">
        <w:rPr>
          <w:rFonts w:eastAsiaTheme="minorEastAsia"/>
          <w:b/>
          <w:szCs w:val="28"/>
        </w:rPr>
        <w:t xml:space="preserve">опросы для </w:t>
      </w:r>
      <w:r w:rsidR="00762872" w:rsidRPr="00BA08AF">
        <w:rPr>
          <w:rFonts w:eastAsiaTheme="minorEastAsia"/>
          <w:b/>
          <w:szCs w:val="28"/>
        </w:rPr>
        <w:t>экзамена</w:t>
      </w:r>
    </w:p>
    <w:p w14:paraId="64644448"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В чем заключается содержание промышленного маркетинга?</w:t>
      </w:r>
    </w:p>
    <w:p w14:paraId="759C7298"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Что понимается под объектом промышленного маркетинга?</w:t>
      </w:r>
    </w:p>
    <w:p w14:paraId="0DE51567"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Какова типология продукции производственно-технического назначения?</w:t>
      </w:r>
    </w:p>
    <w:p w14:paraId="2872BE5A"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Охарактеризуйте факторы, влияющие на спрос на продукцию производственно-технического назначения?</w:t>
      </w:r>
    </w:p>
    <w:p w14:paraId="54FD436F"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Каковы основные характеристики промышленных рынков?</w:t>
      </w:r>
    </w:p>
    <w:p w14:paraId="1310D0C5"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Как осуществляется коммуникация на промышленных рынках?</w:t>
      </w:r>
    </w:p>
    <w:p w14:paraId="0725C812"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Охарактеризуйте промышленного покупателя.</w:t>
      </w:r>
    </w:p>
    <w:p w14:paraId="4F791E59"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lastRenderedPageBreak/>
        <w:t>В чем заключается мотивация промышленного покупателя?</w:t>
      </w:r>
    </w:p>
    <w:p w14:paraId="748E24EE"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Охарактеризуйте модели поведения покупателей.</w:t>
      </w:r>
    </w:p>
    <w:p w14:paraId="0C2BAE2F"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Какие способы организации сбытовой сети применяются организациями ТЭК?</w:t>
      </w:r>
    </w:p>
    <w:p w14:paraId="02C5EDF6" w14:textId="77777777" w:rsidR="00C845FE" w:rsidRPr="00BA08AF" w:rsidRDefault="00C845FE"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Как осуществляется выбор каналов распределения?</w:t>
      </w:r>
    </w:p>
    <w:p w14:paraId="7E46A246" w14:textId="77777777" w:rsidR="00C845FE" w:rsidRPr="00BA08AF" w:rsidRDefault="00C845FE" w:rsidP="00BA08AF">
      <w:pPr>
        <w:pStyle w:val="aff6"/>
        <w:numPr>
          <w:ilvl w:val="0"/>
          <w:numId w:val="27"/>
        </w:numPr>
        <w:tabs>
          <w:tab w:val="left" w:pos="1134"/>
        </w:tabs>
        <w:spacing w:after="0" w:line="240" w:lineRule="auto"/>
        <w:ind w:left="0" w:firstLine="709"/>
        <w:rPr>
          <w:rFonts w:ascii="Times New Roman" w:hAnsi="Times New Roman" w:cs="Times New Roman"/>
          <w:sz w:val="28"/>
          <w:szCs w:val="28"/>
        </w:rPr>
      </w:pPr>
      <w:r w:rsidRPr="00BA08AF">
        <w:rPr>
          <w:rFonts w:ascii="Times New Roman" w:hAnsi="Times New Roman" w:cs="Times New Roman"/>
          <w:sz w:val="28"/>
          <w:szCs w:val="28"/>
        </w:rPr>
        <w:t>В чем заключается общая концепция технологии продвижения продукции топливно-энергетического комплекса на глобальные рынки?</w:t>
      </w:r>
    </w:p>
    <w:p w14:paraId="76CC4234" w14:textId="77777777" w:rsidR="00C845FE" w:rsidRPr="00BA08AF" w:rsidRDefault="00C845FE" w:rsidP="00BA08AF">
      <w:pPr>
        <w:pStyle w:val="aff6"/>
        <w:numPr>
          <w:ilvl w:val="0"/>
          <w:numId w:val="27"/>
        </w:numPr>
        <w:tabs>
          <w:tab w:val="left" w:pos="1134"/>
        </w:tabs>
        <w:spacing w:after="0" w:line="240" w:lineRule="auto"/>
        <w:ind w:left="0" w:firstLine="709"/>
        <w:rPr>
          <w:rFonts w:ascii="Times New Roman" w:hAnsi="Times New Roman" w:cs="Times New Roman"/>
          <w:sz w:val="28"/>
          <w:szCs w:val="28"/>
        </w:rPr>
      </w:pPr>
      <w:r w:rsidRPr="00BA08AF">
        <w:rPr>
          <w:rFonts w:ascii="Times New Roman" w:hAnsi="Times New Roman" w:cs="Times New Roman"/>
          <w:sz w:val="28"/>
          <w:szCs w:val="28"/>
        </w:rPr>
        <w:t xml:space="preserve">Каковы факторы мирового рынка нефти? </w:t>
      </w:r>
    </w:p>
    <w:p w14:paraId="1514AF84" w14:textId="77777777" w:rsidR="00C845FE" w:rsidRPr="00BA08AF" w:rsidRDefault="00C845FE" w:rsidP="00BA08AF">
      <w:pPr>
        <w:pStyle w:val="aff6"/>
        <w:numPr>
          <w:ilvl w:val="0"/>
          <w:numId w:val="27"/>
        </w:numPr>
        <w:tabs>
          <w:tab w:val="left" w:pos="1134"/>
        </w:tabs>
        <w:spacing w:after="0" w:line="240" w:lineRule="auto"/>
        <w:ind w:left="0" w:firstLine="709"/>
        <w:rPr>
          <w:rFonts w:ascii="Times New Roman" w:hAnsi="Times New Roman" w:cs="Times New Roman"/>
          <w:sz w:val="28"/>
          <w:szCs w:val="28"/>
        </w:rPr>
      </w:pPr>
      <w:r w:rsidRPr="00BA08AF">
        <w:rPr>
          <w:rFonts w:ascii="Times New Roman" w:hAnsi="Times New Roman" w:cs="Times New Roman"/>
          <w:sz w:val="28"/>
          <w:szCs w:val="28"/>
        </w:rPr>
        <w:t xml:space="preserve">Что понимается под «ценовым шоком» мирового рынка нефти? </w:t>
      </w:r>
    </w:p>
    <w:p w14:paraId="559E20B6" w14:textId="77777777" w:rsidR="00C845FE" w:rsidRPr="00BA08AF" w:rsidRDefault="00C845FE" w:rsidP="00BA08AF">
      <w:pPr>
        <w:pStyle w:val="aff6"/>
        <w:numPr>
          <w:ilvl w:val="0"/>
          <w:numId w:val="27"/>
        </w:numPr>
        <w:tabs>
          <w:tab w:val="left" w:pos="1134"/>
        </w:tabs>
        <w:spacing w:after="0" w:line="240" w:lineRule="auto"/>
        <w:ind w:left="0" w:firstLine="709"/>
        <w:rPr>
          <w:rFonts w:ascii="Times New Roman" w:hAnsi="Times New Roman" w:cs="Times New Roman"/>
          <w:sz w:val="28"/>
          <w:szCs w:val="28"/>
        </w:rPr>
      </w:pPr>
      <w:r w:rsidRPr="00BA08AF">
        <w:rPr>
          <w:rFonts w:ascii="Times New Roman" w:hAnsi="Times New Roman" w:cs="Times New Roman"/>
          <w:sz w:val="28"/>
          <w:szCs w:val="28"/>
        </w:rPr>
        <w:t>Как формируется цена на нефть? Каковы основные маркерные сорта нефти?</w:t>
      </w:r>
    </w:p>
    <w:p w14:paraId="2E59C414" w14:textId="77777777" w:rsidR="00C845FE" w:rsidRPr="00BA08AF" w:rsidRDefault="00C845FE" w:rsidP="00BA08AF">
      <w:pPr>
        <w:pStyle w:val="aff6"/>
        <w:numPr>
          <w:ilvl w:val="0"/>
          <w:numId w:val="27"/>
        </w:numPr>
        <w:tabs>
          <w:tab w:val="left" w:pos="1134"/>
        </w:tabs>
        <w:spacing w:after="0" w:line="240" w:lineRule="auto"/>
        <w:ind w:left="0" w:firstLine="709"/>
        <w:rPr>
          <w:rFonts w:ascii="Times New Roman" w:hAnsi="Times New Roman" w:cs="Times New Roman"/>
          <w:sz w:val="28"/>
          <w:szCs w:val="28"/>
        </w:rPr>
      </w:pPr>
      <w:r w:rsidRPr="00BA08AF">
        <w:rPr>
          <w:rFonts w:ascii="Times New Roman" w:hAnsi="Times New Roman" w:cs="Times New Roman"/>
          <w:sz w:val="28"/>
          <w:szCs w:val="28"/>
        </w:rPr>
        <w:t>Охарактеризуйте роль России на мировом рынке нефти.</w:t>
      </w:r>
    </w:p>
    <w:p w14:paraId="44C40490" w14:textId="77777777" w:rsidR="00C845FE" w:rsidRPr="00BA08AF" w:rsidRDefault="00C845FE" w:rsidP="00BA08AF">
      <w:pPr>
        <w:pStyle w:val="aff6"/>
        <w:numPr>
          <w:ilvl w:val="0"/>
          <w:numId w:val="27"/>
        </w:numPr>
        <w:tabs>
          <w:tab w:val="left" w:pos="1134"/>
        </w:tabs>
        <w:spacing w:after="0" w:line="240" w:lineRule="auto"/>
        <w:ind w:left="0" w:firstLine="709"/>
        <w:rPr>
          <w:rFonts w:ascii="Times New Roman" w:hAnsi="Times New Roman" w:cs="Times New Roman"/>
          <w:sz w:val="28"/>
          <w:szCs w:val="28"/>
        </w:rPr>
      </w:pPr>
      <w:r w:rsidRPr="00BA08AF">
        <w:rPr>
          <w:rFonts w:ascii="Times New Roman" w:hAnsi="Times New Roman" w:cs="Times New Roman"/>
          <w:sz w:val="28"/>
          <w:szCs w:val="28"/>
        </w:rPr>
        <w:t>Каковы особенности газового рынка?</w:t>
      </w:r>
    </w:p>
    <w:p w14:paraId="2EEFE53A" w14:textId="77777777" w:rsidR="00CC40DD" w:rsidRPr="00BA08AF" w:rsidRDefault="00CC40DD" w:rsidP="00BA08AF">
      <w:pPr>
        <w:pStyle w:val="aff6"/>
        <w:numPr>
          <w:ilvl w:val="0"/>
          <w:numId w:val="27"/>
        </w:numPr>
        <w:tabs>
          <w:tab w:val="left" w:pos="1134"/>
        </w:tabs>
        <w:spacing w:after="0" w:line="240" w:lineRule="auto"/>
        <w:ind w:left="0" w:firstLine="709"/>
        <w:rPr>
          <w:rFonts w:ascii="Times New Roman" w:hAnsi="Times New Roman" w:cs="Times New Roman"/>
          <w:sz w:val="28"/>
          <w:szCs w:val="28"/>
        </w:rPr>
      </w:pPr>
      <w:r w:rsidRPr="00BA08AF">
        <w:rPr>
          <w:rFonts w:ascii="Times New Roman" w:hAnsi="Times New Roman" w:cs="Times New Roman"/>
          <w:sz w:val="28"/>
          <w:szCs w:val="28"/>
        </w:rPr>
        <w:t xml:space="preserve">Какова структура мировых запасов нефти по странам? </w:t>
      </w:r>
    </w:p>
    <w:p w14:paraId="44399E8A" w14:textId="77777777" w:rsidR="00CC40DD" w:rsidRPr="00BA08AF" w:rsidRDefault="00CC40DD" w:rsidP="00BA08AF">
      <w:pPr>
        <w:pStyle w:val="aff6"/>
        <w:numPr>
          <w:ilvl w:val="0"/>
          <w:numId w:val="27"/>
        </w:numPr>
        <w:tabs>
          <w:tab w:val="left" w:pos="1134"/>
        </w:tabs>
        <w:spacing w:after="0" w:line="240" w:lineRule="auto"/>
        <w:ind w:left="0" w:firstLine="709"/>
        <w:rPr>
          <w:rFonts w:ascii="Times New Roman" w:hAnsi="Times New Roman" w:cs="Times New Roman"/>
          <w:sz w:val="28"/>
          <w:szCs w:val="28"/>
        </w:rPr>
      </w:pPr>
      <w:r w:rsidRPr="00BA08AF">
        <w:rPr>
          <w:rFonts w:ascii="Times New Roman" w:hAnsi="Times New Roman" w:cs="Times New Roman"/>
          <w:sz w:val="28"/>
          <w:szCs w:val="28"/>
        </w:rPr>
        <w:t>Назовите крупнейших игроков мирового рынка нефти и нефтепродуктов.</w:t>
      </w:r>
    </w:p>
    <w:p w14:paraId="7183DE02" w14:textId="77777777" w:rsidR="00CC40DD" w:rsidRPr="00BA08AF" w:rsidRDefault="00CC40DD" w:rsidP="00BA08AF">
      <w:pPr>
        <w:pStyle w:val="aff6"/>
        <w:numPr>
          <w:ilvl w:val="0"/>
          <w:numId w:val="27"/>
        </w:numPr>
        <w:tabs>
          <w:tab w:val="left" w:pos="1134"/>
        </w:tabs>
        <w:spacing w:after="0" w:line="240" w:lineRule="auto"/>
        <w:ind w:left="0" w:firstLine="709"/>
        <w:rPr>
          <w:rFonts w:ascii="Times New Roman" w:hAnsi="Times New Roman" w:cs="Times New Roman"/>
          <w:sz w:val="28"/>
          <w:szCs w:val="28"/>
        </w:rPr>
      </w:pPr>
      <w:r w:rsidRPr="00BA08AF">
        <w:rPr>
          <w:rFonts w:ascii="Times New Roman" w:hAnsi="Times New Roman" w:cs="Times New Roman"/>
          <w:sz w:val="28"/>
          <w:szCs w:val="28"/>
        </w:rPr>
        <w:t>Назовите основные страны и отрасли экономики- потребители газа.</w:t>
      </w:r>
    </w:p>
    <w:p w14:paraId="6AE8F6AC" w14:textId="77777777" w:rsidR="00C845FE" w:rsidRPr="00BA08AF" w:rsidRDefault="00C845FE" w:rsidP="00BA08AF">
      <w:pPr>
        <w:pStyle w:val="aff6"/>
        <w:numPr>
          <w:ilvl w:val="0"/>
          <w:numId w:val="27"/>
        </w:numPr>
        <w:tabs>
          <w:tab w:val="left" w:pos="1134"/>
        </w:tabs>
        <w:spacing w:after="0" w:line="240" w:lineRule="auto"/>
        <w:ind w:left="0" w:firstLine="709"/>
        <w:rPr>
          <w:rFonts w:ascii="Times New Roman" w:hAnsi="Times New Roman" w:cs="Times New Roman"/>
          <w:sz w:val="28"/>
          <w:szCs w:val="28"/>
        </w:rPr>
      </w:pPr>
      <w:r w:rsidRPr="00BA08AF">
        <w:rPr>
          <w:rFonts w:ascii="Times New Roman" w:hAnsi="Times New Roman" w:cs="Times New Roman"/>
          <w:sz w:val="28"/>
          <w:szCs w:val="28"/>
        </w:rPr>
        <w:t xml:space="preserve">Охарактеризуйте роль России на мировом рынке газа. </w:t>
      </w:r>
    </w:p>
    <w:p w14:paraId="064C1FBF" w14:textId="77777777" w:rsidR="003E2419" w:rsidRPr="00BA08AF" w:rsidRDefault="003E2419" w:rsidP="00BA08AF">
      <w:pPr>
        <w:pStyle w:val="aff6"/>
        <w:numPr>
          <w:ilvl w:val="0"/>
          <w:numId w:val="27"/>
        </w:numPr>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Каковы особенности рынка у</w:t>
      </w:r>
      <w:r w:rsidR="00C845FE" w:rsidRPr="00BA08AF">
        <w:rPr>
          <w:rFonts w:ascii="Times New Roman" w:hAnsi="Times New Roman" w:cs="Times New Roman"/>
          <w:sz w:val="28"/>
          <w:szCs w:val="28"/>
        </w:rPr>
        <w:t>гл</w:t>
      </w:r>
      <w:r w:rsidRPr="00BA08AF">
        <w:rPr>
          <w:rFonts w:ascii="Times New Roman" w:hAnsi="Times New Roman" w:cs="Times New Roman"/>
          <w:sz w:val="28"/>
          <w:szCs w:val="28"/>
        </w:rPr>
        <w:t>я?</w:t>
      </w:r>
      <w:r w:rsidR="00C845FE" w:rsidRPr="00BA08AF">
        <w:rPr>
          <w:rFonts w:ascii="Times New Roman" w:hAnsi="Times New Roman" w:cs="Times New Roman"/>
          <w:sz w:val="28"/>
          <w:szCs w:val="28"/>
        </w:rPr>
        <w:t xml:space="preserve"> </w:t>
      </w:r>
    </w:p>
    <w:p w14:paraId="316A8E39" w14:textId="77777777" w:rsidR="003E2419" w:rsidRPr="00BA08AF" w:rsidRDefault="003E2419" w:rsidP="00BA08AF">
      <w:pPr>
        <w:pStyle w:val="aff6"/>
        <w:numPr>
          <w:ilvl w:val="0"/>
          <w:numId w:val="27"/>
        </w:numPr>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 xml:space="preserve">Охарактеризуйте роль </w:t>
      </w:r>
      <w:r w:rsidR="00C845FE" w:rsidRPr="00BA08AF">
        <w:rPr>
          <w:rFonts w:ascii="Times New Roman" w:hAnsi="Times New Roman" w:cs="Times New Roman"/>
          <w:sz w:val="28"/>
          <w:szCs w:val="28"/>
        </w:rPr>
        <w:t xml:space="preserve">России на мировом рынке угля. </w:t>
      </w:r>
    </w:p>
    <w:p w14:paraId="5FDEDE26" w14:textId="77777777" w:rsidR="00C845FE" w:rsidRPr="00BA08AF" w:rsidRDefault="003E2419" w:rsidP="00BA08AF">
      <w:pPr>
        <w:pStyle w:val="aff6"/>
        <w:numPr>
          <w:ilvl w:val="0"/>
          <w:numId w:val="27"/>
        </w:numPr>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Охарактеризуйте роль</w:t>
      </w:r>
      <w:r w:rsidR="00C845FE" w:rsidRPr="00BA08AF">
        <w:rPr>
          <w:rFonts w:ascii="Times New Roman" w:hAnsi="Times New Roman" w:cs="Times New Roman"/>
          <w:sz w:val="28"/>
          <w:szCs w:val="28"/>
        </w:rPr>
        <w:t xml:space="preserve"> электроэнергетики в России и на глобальном рынке.</w:t>
      </w:r>
    </w:p>
    <w:p w14:paraId="03FD2F8D" w14:textId="77777777" w:rsidR="00C845FE" w:rsidRPr="00BA08AF" w:rsidRDefault="003E2419" w:rsidP="00BA08AF">
      <w:pPr>
        <w:pStyle w:val="aff6"/>
        <w:numPr>
          <w:ilvl w:val="0"/>
          <w:numId w:val="27"/>
        </w:numPr>
        <w:tabs>
          <w:tab w:val="left" w:pos="1134"/>
          <w:tab w:val="left" w:pos="1843"/>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Каковы основные направления э</w:t>
      </w:r>
      <w:r w:rsidR="00C845FE" w:rsidRPr="00BA08AF">
        <w:rPr>
          <w:rFonts w:ascii="Times New Roman" w:hAnsi="Times New Roman" w:cs="Times New Roman"/>
          <w:sz w:val="28"/>
          <w:szCs w:val="28"/>
        </w:rPr>
        <w:t>нергетическ</w:t>
      </w:r>
      <w:r w:rsidRPr="00BA08AF">
        <w:rPr>
          <w:rFonts w:ascii="Times New Roman" w:hAnsi="Times New Roman" w:cs="Times New Roman"/>
          <w:sz w:val="28"/>
          <w:szCs w:val="28"/>
        </w:rPr>
        <w:t>ой</w:t>
      </w:r>
      <w:r w:rsidR="00C845FE" w:rsidRPr="00BA08AF">
        <w:rPr>
          <w:rFonts w:ascii="Times New Roman" w:hAnsi="Times New Roman" w:cs="Times New Roman"/>
          <w:sz w:val="28"/>
          <w:szCs w:val="28"/>
        </w:rPr>
        <w:t xml:space="preserve"> политика и стратегии России</w:t>
      </w:r>
      <w:r w:rsidRPr="00BA08AF">
        <w:rPr>
          <w:rFonts w:ascii="Times New Roman" w:hAnsi="Times New Roman" w:cs="Times New Roman"/>
          <w:sz w:val="28"/>
          <w:szCs w:val="28"/>
        </w:rPr>
        <w:t>?</w:t>
      </w:r>
      <w:r w:rsidR="00C845FE" w:rsidRPr="00BA08AF">
        <w:rPr>
          <w:rFonts w:ascii="Times New Roman" w:hAnsi="Times New Roman" w:cs="Times New Roman"/>
          <w:sz w:val="28"/>
          <w:szCs w:val="28"/>
        </w:rPr>
        <w:t xml:space="preserve"> </w:t>
      </w:r>
    </w:p>
    <w:p w14:paraId="2315DC3D" w14:textId="77777777" w:rsidR="003E2419" w:rsidRPr="00BA08AF" w:rsidRDefault="003E2419"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 xml:space="preserve">Охарактеризуйте компанию топливно-энергетического комплекса </w:t>
      </w:r>
      <w:r w:rsidR="00C845FE" w:rsidRPr="00BA08AF">
        <w:rPr>
          <w:rFonts w:ascii="Times New Roman" w:hAnsi="Times New Roman" w:cs="Times New Roman"/>
          <w:sz w:val="28"/>
          <w:szCs w:val="28"/>
        </w:rPr>
        <w:t>как организационная систем</w:t>
      </w:r>
      <w:r w:rsidRPr="00BA08AF">
        <w:rPr>
          <w:rFonts w:ascii="Times New Roman" w:hAnsi="Times New Roman" w:cs="Times New Roman"/>
          <w:sz w:val="28"/>
          <w:szCs w:val="28"/>
        </w:rPr>
        <w:t>у.</w:t>
      </w:r>
      <w:r w:rsidR="00C845FE" w:rsidRPr="00BA08AF">
        <w:rPr>
          <w:rFonts w:ascii="Times New Roman" w:hAnsi="Times New Roman" w:cs="Times New Roman"/>
          <w:sz w:val="28"/>
          <w:szCs w:val="28"/>
        </w:rPr>
        <w:t xml:space="preserve"> </w:t>
      </w:r>
    </w:p>
    <w:p w14:paraId="18AEC37D" w14:textId="77777777" w:rsidR="00CC40DD" w:rsidRPr="00BA08AF" w:rsidRDefault="003E2419"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Каковы направления п</w:t>
      </w:r>
      <w:r w:rsidR="00C845FE" w:rsidRPr="00BA08AF">
        <w:rPr>
          <w:rFonts w:ascii="Times New Roman" w:hAnsi="Times New Roman" w:cs="Times New Roman"/>
          <w:sz w:val="28"/>
          <w:szCs w:val="28"/>
        </w:rPr>
        <w:t>роизводственн</w:t>
      </w:r>
      <w:r w:rsidRPr="00BA08AF">
        <w:rPr>
          <w:rFonts w:ascii="Times New Roman" w:hAnsi="Times New Roman" w:cs="Times New Roman"/>
          <w:sz w:val="28"/>
          <w:szCs w:val="28"/>
        </w:rPr>
        <w:t>ой</w:t>
      </w:r>
      <w:r w:rsidR="00C845FE" w:rsidRPr="00BA08AF">
        <w:rPr>
          <w:rFonts w:ascii="Times New Roman" w:hAnsi="Times New Roman" w:cs="Times New Roman"/>
          <w:sz w:val="28"/>
          <w:szCs w:val="28"/>
        </w:rPr>
        <w:t xml:space="preserve"> стратеги</w:t>
      </w:r>
      <w:r w:rsidRPr="00BA08AF">
        <w:rPr>
          <w:rFonts w:ascii="Times New Roman" w:hAnsi="Times New Roman" w:cs="Times New Roman"/>
          <w:sz w:val="28"/>
          <w:szCs w:val="28"/>
        </w:rPr>
        <w:t>и организаций ТЭК</w:t>
      </w:r>
      <w:r w:rsidR="00CC40DD" w:rsidRPr="00BA08AF">
        <w:rPr>
          <w:rFonts w:ascii="Times New Roman" w:hAnsi="Times New Roman" w:cs="Times New Roman"/>
          <w:sz w:val="28"/>
          <w:szCs w:val="28"/>
        </w:rPr>
        <w:t>?</w:t>
      </w:r>
    </w:p>
    <w:p w14:paraId="038E5626" w14:textId="77777777" w:rsidR="00CC40DD" w:rsidRPr="00BA08AF" w:rsidRDefault="003E2419"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В каких целях осуществляется о</w:t>
      </w:r>
      <w:r w:rsidR="00C845FE" w:rsidRPr="00BA08AF">
        <w:rPr>
          <w:rFonts w:ascii="Times New Roman" w:hAnsi="Times New Roman" w:cs="Times New Roman"/>
          <w:sz w:val="28"/>
          <w:szCs w:val="28"/>
        </w:rPr>
        <w:t>рганизация контроля производства и качества продукции</w:t>
      </w:r>
      <w:r w:rsidRPr="00BA08AF">
        <w:rPr>
          <w:rFonts w:ascii="Times New Roman" w:hAnsi="Times New Roman" w:cs="Times New Roman"/>
          <w:sz w:val="28"/>
          <w:szCs w:val="28"/>
        </w:rPr>
        <w:t xml:space="preserve"> в организациях ТЭК?</w:t>
      </w:r>
      <w:r w:rsidR="00CC40DD" w:rsidRPr="00BA08AF">
        <w:rPr>
          <w:rFonts w:ascii="Times New Roman" w:hAnsi="Times New Roman" w:cs="Times New Roman"/>
          <w:sz w:val="28"/>
          <w:szCs w:val="28"/>
        </w:rPr>
        <w:t xml:space="preserve"> </w:t>
      </w:r>
    </w:p>
    <w:p w14:paraId="068BAB14" w14:textId="77777777" w:rsidR="00CC40DD" w:rsidRPr="00BA08AF" w:rsidRDefault="00CC40DD"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Для чего осуществляется сертификация и стандартизация продукции ТЭК?</w:t>
      </w:r>
    </w:p>
    <w:p w14:paraId="372EC561" w14:textId="77777777" w:rsidR="00C845FE" w:rsidRPr="00BA08AF" w:rsidRDefault="003E2419" w:rsidP="00BA08AF">
      <w:pPr>
        <w:pStyle w:val="aff6"/>
        <w:numPr>
          <w:ilvl w:val="0"/>
          <w:numId w:val="27"/>
        </w:numPr>
        <w:tabs>
          <w:tab w:val="left" w:pos="1134"/>
          <w:tab w:val="left" w:pos="1843"/>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 xml:space="preserve">В чем заключается и для чего применяется </w:t>
      </w:r>
      <w:proofErr w:type="spellStart"/>
      <w:r w:rsidR="00C845FE" w:rsidRPr="00BA08AF">
        <w:rPr>
          <w:rFonts w:ascii="Times New Roman" w:hAnsi="Times New Roman" w:cs="Times New Roman"/>
          <w:sz w:val="28"/>
          <w:szCs w:val="28"/>
        </w:rPr>
        <w:t>партфолио</w:t>
      </w:r>
      <w:proofErr w:type="spellEnd"/>
      <w:r w:rsidR="00C845FE" w:rsidRPr="00BA08AF">
        <w:rPr>
          <w:rFonts w:ascii="Times New Roman" w:hAnsi="Times New Roman" w:cs="Times New Roman"/>
          <w:sz w:val="28"/>
          <w:szCs w:val="28"/>
        </w:rPr>
        <w:t>-анализ</w:t>
      </w:r>
      <w:r w:rsidRPr="00BA08AF">
        <w:rPr>
          <w:rFonts w:ascii="Times New Roman" w:hAnsi="Times New Roman" w:cs="Times New Roman"/>
          <w:sz w:val="28"/>
          <w:szCs w:val="28"/>
        </w:rPr>
        <w:t>?</w:t>
      </w:r>
      <w:r w:rsidR="00C845FE" w:rsidRPr="00BA08AF">
        <w:rPr>
          <w:rFonts w:ascii="Times New Roman" w:hAnsi="Times New Roman" w:cs="Times New Roman"/>
          <w:sz w:val="28"/>
          <w:szCs w:val="28"/>
        </w:rPr>
        <w:t xml:space="preserve"> </w:t>
      </w:r>
    </w:p>
    <w:p w14:paraId="1856ED09" w14:textId="77777777" w:rsidR="003E2419" w:rsidRPr="00BA08AF" w:rsidRDefault="003E2419" w:rsidP="00BA08AF">
      <w:pPr>
        <w:pStyle w:val="aff6"/>
        <w:numPr>
          <w:ilvl w:val="0"/>
          <w:numId w:val="27"/>
        </w:numPr>
        <w:tabs>
          <w:tab w:val="left" w:pos="1134"/>
          <w:tab w:val="left" w:pos="1843"/>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Назовите п</w:t>
      </w:r>
      <w:r w:rsidR="00C845FE" w:rsidRPr="00BA08AF">
        <w:rPr>
          <w:rFonts w:ascii="Times New Roman" w:hAnsi="Times New Roman" w:cs="Times New Roman"/>
          <w:sz w:val="28"/>
          <w:szCs w:val="28"/>
        </w:rPr>
        <w:t xml:space="preserve">ринципы критериев выбора и ключевые параметры региональной политики. </w:t>
      </w:r>
    </w:p>
    <w:p w14:paraId="59D04118" w14:textId="77777777" w:rsidR="00C845FE" w:rsidRPr="00BA08AF" w:rsidRDefault="003E2419" w:rsidP="00BA08AF">
      <w:pPr>
        <w:pStyle w:val="aff6"/>
        <w:numPr>
          <w:ilvl w:val="0"/>
          <w:numId w:val="27"/>
        </w:numPr>
        <w:tabs>
          <w:tab w:val="left" w:pos="1134"/>
          <w:tab w:val="left" w:pos="1843"/>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Для чего составляется м</w:t>
      </w:r>
      <w:r w:rsidR="00C845FE" w:rsidRPr="00BA08AF">
        <w:rPr>
          <w:rFonts w:ascii="Times New Roman" w:hAnsi="Times New Roman" w:cs="Times New Roman"/>
          <w:sz w:val="28"/>
          <w:szCs w:val="28"/>
        </w:rPr>
        <w:t xml:space="preserve">атрица «доля рынка </w:t>
      </w:r>
      <w:r w:rsidR="00E428BC" w:rsidRPr="00BA08AF">
        <w:rPr>
          <w:rFonts w:ascii="Times New Roman" w:hAnsi="Times New Roman" w:cs="Times New Roman"/>
          <w:sz w:val="28"/>
          <w:szCs w:val="28"/>
        </w:rPr>
        <w:t>–</w:t>
      </w:r>
      <w:r w:rsidR="00C845FE" w:rsidRPr="00BA08AF">
        <w:rPr>
          <w:rFonts w:ascii="Times New Roman" w:hAnsi="Times New Roman" w:cs="Times New Roman"/>
          <w:sz w:val="28"/>
          <w:szCs w:val="28"/>
        </w:rPr>
        <w:t xml:space="preserve"> уровень прибыльности </w:t>
      </w:r>
      <w:r w:rsidR="00E428BC" w:rsidRPr="00BA08AF">
        <w:rPr>
          <w:rFonts w:ascii="Times New Roman" w:hAnsi="Times New Roman" w:cs="Times New Roman"/>
          <w:sz w:val="28"/>
          <w:szCs w:val="28"/>
        </w:rPr>
        <w:t>–</w:t>
      </w:r>
      <w:r w:rsidR="00C845FE" w:rsidRPr="00BA08AF">
        <w:rPr>
          <w:rFonts w:ascii="Times New Roman" w:hAnsi="Times New Roman" w:cs="Times New Roman"/>
          <w:sz w:val="28"/>
          <w:szCs w:val="28"/>
        </w:rPr>
        <w:t xml:space="preserve"> объем продаж»</w:t>
      </w:r>
      <w:r w:rsidRPr="00BA08AF">
        <w:rPr>
          <w:rFonts w:ascii="Times New Roman" w:hAnsi="Times New Roman" w:cs="Times New Roman"/>
          <w:sz w:val="28"/>
          <w:szCs w:val="28"/>
        </w:rPr>
        <w:t>?</w:t>
      </w:r>
      <w:r w:rsidR="00C845FE" w:rsidRPr="00BA08AF">
        <w:rPr>
          <w:rFonts w:ascii="Times New Roman" w:hAnsi="Times New Roman" w:cs="Times New Roman"/>
          <w:sz w:val="28"/>
          <w:szCs w:val="28"/>
        </w:rPr>
        <w:t xml:space="preserve"> </w:t>
      </w:r>
    </w:p>
    <w:p w14:paraId="255E12DB" w14:textId="77777777" w:rsidR="00C845FE" w:rsidRPr="00BA08AF" w:rsidRDefault="003E2419" w:rsidP="00BA08AF">
      <w:pPr>
        <w:pStyle w:val="aff6"/>
        <w:numPr>
          <w:ilvl w:val="0"/>
          <w:numId w:val="27"/>
        </w:numPr>
        <w:tabs>
          <w:tab w:val="left" w:pos="1134"/>
          <w:tab w:val="left" w:pos="1843"/>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На каких принципах осуществляются взаимоотношения между</w:t>
      </w:r>
      <w:r w:rsidR="00C845FE" w:rsidRPr="00BA08AF">
        <w:rPr>
          <w:rFonts w:ascii="Times New Roman" w:hAnsi="Times New Roman" w:cs="Times New Roman"/>
          <w:sz w:val="28"/>
          <w:szCs w:val="28"/>
        </w:rPr>
        <w:t xml:space="preserve"> государств</w:t>
      </w:r>
      <w:r w:rsidRPr="00BA08AF">
        <w:rPr>
          <w:rFonts w:ascii="Times New Roman" w:hAnsi="Times New Roman" w:cs="Times New Roman"/>
          <w:sz w:val="28"/>
          <w:szCs w:val="28"/>
        </w:rPr>
        <w:t>ом</w:t>
      </w:r>
      <w:r w:rsidR="00C845FE" w:rsidRPr="00BA08AF">
        <w:rPr>
          <w:rFonts w:ascii="Times New Roman" w:hAnsi="Times New Roman" w:cs="Times New Roman"/>
          <w:sz w:val="28"/>
          <w:szCs w:val="28"/>
        </w:rPr>
        <w:t xml:space="preserve"> и </w:t>
      </w:r>
      <w:r w:rsidRPr="00BA08AF">
        <w:rPr>
          <w:rFonts w:ascii="Times New Roman" w:hAnsi="Times New Roman" w:cs="Times New Roman"/>
          <w:sz w:val="28"/>
          <w:szCs w:val="28"/>
        </w:rPr>
        <w:t>компаниями</w:t>
      </w:r>
      <w:r w:rsidR="00C845FE" w:rsidRPr="00BA08AF">
        <w:rPr>
          <w:rFonts w:ascii="Times New Roman" w:hAnsi="Times New Roman" w:cs="Times New Roman"/>
          <w:sz w:val="28"/>
          <w:szCs w:val="28"/>
        </w:rPr>
        <w:t xml:space="preserve"> топливно-энергетического комплекса </w:t>
      </w:r>
      <w:r w:rsidRPr="00BA08AF">
        <w:rPr>
          <w:rFonts w:ascii="Times New Roman" w:hAnsi="Times New Roman" w:cs="Times New Roman"/>
          <w:sz w:val="28"/>
          <w:szCs w:val="28"/>
        </w:rPr>
        <w:t xml:space="preserve">в вопросах продвижения продукции на глобальные рынки? </w:t>
      </w:r>
    </w:p>
    <w:p w14:paraId="25062CEF" w14:textId="77777777" w:rsidR="00C845FE" w:rsidRPr="00BA08AF" w:rsidRDefault="003E2419" w:rsidP="00BA08AF">
      <w:pPr>
        <w:pStyle w:val="aff6"/>
        <w:numPr>
          <w:ilvl w:val="0"/>
          <w:numId w:val="27"/>
        </w:numPr>
        <w:shd w:val="clear" w:color="auto" w:fill="FFFFFF"/>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Каковы основные этапы п</w:t>
      </w:r>
      <w:r w:rsidR="00C845FE" w:rsidRPr="00BA08AF">
        <w:rPr>
          <w:rFonts w:ascii="Times New Roman" w:hAnsi="Times New Roman" w:cs="Times New Roman"/>
          <w:sz w:val="28"/>
          <w:szCs w:val="28"/>
        </w:rPr>
        <w:t>ланировани</w:t>
      </w:r>
      <w:r w:rsidRPr="00BA08AF">
        <w:rPr>
          <w:rFonts w:ascii="Times New Roman" w:hAnsi="Times New Roman" w:cs="Times New Roman"/>
          <w:sz w:val="28"/>
          <w:szCs w:val="28"/>
        </w:rPr>
        <w:t>я</w:t>
      </w:r>
      <w:r w:rsidR="00C845FE" w:rsidRPr="00BA08AF">
        <w:rPr>
          <w:rFonts w:ascii="Times New Roman" w:hAnsi="Times New Roman" w:cs="Times New Roman"/>
          <w:sz w:val="28"/>
          <w:szCs w:val="28"/>
        </w:rPr>
        <w:t xml:space="preserve"> продвижения продукции топливно-энергетического комплекса. </w:t>
      </w:r>
    </w:p>
    <w:p w14:paraId="78F68A56" w14:textId="77777777" w:rsidR="00C845FE" w:rsidRPr="00BA08AF" w:rsidRDefault="003E2419" w:rsidP="00BA08AF">
      <w:pPr>
        <w:pStyle w:val="af5"/>
        <w:numPr>
          <w:ilvl w:val="0"/>
          <w:numId w:val="27"/>
        </w:numPr>
        <w:tabs>
          <w:tab w:val="left" w:pos="1134"/>
        </w:tabs>
        <w:spacing w:before="0" w:beforeAutospacing="0" w:after="0" w:afterAutospacing="0"/>
        <w:ind w:left="0" w:firstLine="709"/>
        <w:jc w:val="both"/>
        <w:rPr>
          <w:sz w:val="28"/>
          <w:szCs w:val="28"/>
        </w:rPr>
      </w:pPr>
      <w:r w:rsidRPr="00BA08AF">
        <w:rPr>
          <w:sz w:val="28"/>
          <w:szCs w:val="28"/>
        </w:rPr>
        <w:t>Охарактеризуйте о</w:t>
      </w:r>
      <w:r w:rsidR="00C845FE" w:rsidRPr="00BA08AF">
        <w:rPr>
          <w:sz w:val="28"/>
          <w:szCs w:val="28"/>
        </w:rPr>
        <w:t>сновные составляющие плана маркетинга производственного предприятия.</w:t>
      </w:r>
    </w:p>
    <w:p w14:paraId="25260A51" w14:textId="77777777" w:rsidR="00CC40DD" w:rsidRPr="00BA08AF" w:rsidRDefault="00CC40DD" w:rsidP="00BA08AF">
      <w:pPr>
        <w:pStyle w:val="af5"/>
        <w:numPr>
          <w:ilvl w:val="0"/>
          <w:numId w:val="27"/>
        </w:numPr>
        <w:tabs>
          <w:tab w:val="left" w:pos="1134"/>
        </w:tabs>
        <w:spacing w:before="0" w:beforeAutospacing="0" w:after="0" w:afterAutospacing="0"/>
        <w:ind w:left="0" w:firstLine="709"/>
        <w:jc w:val="both"/>
        <w:rPr>
          <w:sz w:val="28"/>
          <w:szCs w:val="28"/>
        </w:rPr>
      </w:pPr>
      <w:r w:rsidRPr="00BA08AF">
        <w:rPr>
          <w:sz w:val="28"/>
          <w:szCs w:val="28"/>
        </w:rPr>
        <w:lastRenderedPageBreak/>
        <w:t>Каковы о</w:t>
      </w:r>
      <w:r w:rsidR="00C845FE" w:rsidRPr="00BA08AF">
        <w:rPr>
          <w:sz w:val="28"/>
          <w:szCs w:val="28"/>
        </w:rPr>
        <w:t>сновные средства стратегических маркетинговых коммуникаций и их специфика на деловом рынке</w:t>
      </w:r>
      <w:r w:rsidRPr="00BA08AF">
        <w:rPr>
          <w:sz w:val="28"/>
          <w:szCs w:val="28"/>
        </w:rPr>
        <w:t>?</w:t>
      </w:r>
      <w:r w:rsidR="00C845FE" w:rsidRPr="00BA08AF">
        <w:rPr>
          <w:sz w:val="28"/>
          <w:szCs w:val="28"/>
        </w:rPr>
        <w:t xml:space="preserve"> </w:t>
      </w:r>
    </w:p>
    <w:p w14:paraId="3F668FAE" w14:textId="77777777" w:rsidR="00CC40DD" w:rsidRPr="00BA08AF" w:rsidRDefault="00CC40DD" w:rsidP="00BA08AF">
      <w:pPr>
        <w:pStyle w:val="aff6"/>
        <w:numPr>
          <w:ilvl w:val="0"/>
          <w:numId w:val="27"/>
        </w:numPr>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 xml:space="preserve">В чем заключается сущность государственного регулирования </w:t>
      </w:r>
      <w:bookmarkStart w:id="29" w:name="_Hlk125142911"/>
      <w:r w:rsidRPr="00BA08AF">
        <w:rPr>
          <w:rFonts w:ascii="Times New Roman" w:hAnsi="Times New Roman" w:cs="Times New Roman"/>
          <w:sz w:val="28"/>
          <w:szCs w:val="28"/>
        </w:rPr>
        <w:t xml:space="preserve">продвижения продукции организаций ТЭК на глобальные рынки? </w:t>
      </w:r>
      <w:bookmarkEnd w:id="29"/>
      <w:r w:rsidRPr="00BA08AF">
        <w:rPr>
          <w:rFonts w:ascii="Times New Roman" w:hAnsi="Times New Roman" w:cs="Times New Roman"/>
          <w:sz w:val="28"/>
          <w:szCs w:val="28"/>
        </w:rPr>
        <w:t>внешнеэкономической деятельности?</w:t>
      </w:r>
    </w:p>
    <w:p w14:paraId="5CA2E046" w14:textId="77777777" w:rsidR="00CC40DD" w:rsidRPr="00BA08AF" w:rsidRDefault="00CC40DD" w:rsidP="00BA08AF">
      <w:pPr>
        <w:pStyle w:val="aff6"/>
        <w:numPr>
          <w:ilvl w:val="0"/>
          <w:numId w:val="27"/>
        </w:numPr>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Каковы основные причины и условия формирования системы регулирования продвижения продукции организаций ТЭК на глобальные рынки?</w:t>
      </w:r>
    </w:p>
    <w:p w14:paraId="6F82C401" w14:textId="77777777" w:rsidR="00CC40DD" w:rsidRPr="009E017F" w:rsidRDefault="00CC40DD" w:rsidP="00BA08AF">
      <w:pPr>
        <w:pStyle w:val="aff6"/>
        <w:numPr>
          <w:ilvl w:val="0"/>
          <w:numId w:val="27"/>
        </w:numPr>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 xml:space="preserve">Назовите основные этапы формирования </w:t>
      </w:r>
      <w:r w:rsidR="00E428BC" w:rsidRPr="009E017F">
        <w:rPr>
          <w:rFonts w:ascii="Times New Roman" w:hAnsi="Times New Roman" w:cs="Times New Roman"/>
          <w:sz w:val="28"/>
          <w:szCs w:val="28"/>
        </w:rPr>
        <w:t xml:space="preserve">стратегий </w:t>
      </w:r>
      <w:r w:rsidRPr="009E017F">
        <w:rPr>
          <w:rFonts w:ascii="Times New Roman" w:hAnsi="Times New Roman" w:cs="Times New Roman"/>
          <w:sz w:val="28"/>
          <w:szCs w:val="28"/>
        </w:rPr>
        <w:t>продвижения продукции организаций ТЭК на глобальные рынки.</w:t>
      </w:r>
    </w:p>
    <w:p w14:paraId="06A64DC2" w14:textId="77777777" w:rsidR="00CC40DD" w:rsidRPr="00BA08AF" w:rsidRDefault="00CC40DD" w:rsidP="00BA08AF">
      <w:pPr>
        <w:pStyle w:val="aff6"/>
        <w:numPr>
          <w:ilvl w:val="0"/>
          <w:numId w:val="27"/>
        </w:numPr>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 xml:space="preserve">Какова роль государственного регулирования продвижения продукции организаций ТЭК на глобальные рынки? </w:t>
      </w:r>
    </w:p>
    <w:p w14:paraId="3501B477" w14:textId="77777777" w:rsidR="00CC40DD" w:rsidRPr="00BA08AF" w:rsidRDefault="00CC40DD" w:rsidP="00BA08AF">
      <w:pPr>
        <w:pStyle w:val="aff6"/>
        <w:numPr>
          <w:ilvl w:val="0"/>
          <w:numId w:val="27"/>
        </w:numPr>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 xml:space="preserve">Какова роль общественных организаций, содействующих развитию продвижения продукции организаций ТЭК на глобальные рынки? </w:t>
      </w:r>
    </w:p>
    <w:p w14:paraId="1D74FA6C" w14:textId="77777777" w:rsidR="00CC40DD" w:rsidRPr="00BA08AF" w:rsidRDefault="00CC40DD" w:rsidP="00BA08AF">
      <w:pPr>
        <w:pStyle w:val="aff6"/>
        <w:numPr>
          <w:ilvl w:val="0"/>
          <w:numId w:val="27"/>
        </w:numPr>
        <w:tabs>
          <w:tab w:val="left" w:pos="1134"/>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Охарактеризуйте систему регулирования и управления продвижени</w:t>
      </w:r>
      <w:r w:rsidR="00E428BC" w:rsidRPr="00BA08AF">
        <w:rPr>
          <w:rFonts w:ascii="Times New Roman" w:hAnsi="Times New Roman" w:cs="Times New Roman"/>
          <w:sz w:val="28"/>
          <w:szCs w:val="28"/>
        </w:rPr>
        <w:t>ем</w:t>
      </w:r>
      <w:r w:rsidRPr="00BA08AF">
        <w:rPr>
          <w:rFonts w:ascii="Times New Roman" w:hAnsi="Times New Roman" w:cs="Times New Roman"/>
          <w:sz w:val="28"/>
          <w:szCs w:val="28"/>
        </w:rPr>
        <w:t xml:space="preserve"> продукции организаций ТЭК на региональном уровне.</w:t>
      </w:r>
    </w:p>
    <w:p w14:paraId="2BB7B5C3" w14:textId="77777777" w:rsidR="000B6746" w:rsidRDefault="000B6746" w:rsidP="00BA08AF">
      <w:pPr>
        <w:keepNext/>
        <w:keepLines/>
        <w:jc w:val="center"/>
        <w:rPr>
          <w:b/>
          <w:szCs w:val="28"/>
        </w:rPr>
      </w:pPr>
    </w:p>
    <w:p w14:paraId="41C4B9FB" w14:textId="77777777" w:rsidR="00CD229F" w:rsidRPr="009E017F" w:rsidRDefault="00CD229F" w:rsidP="00CD229F">
      <w:pPr>
        <w:spacing w:line="276" w:lineRule="auto"/>
        <w:jc w:val="center"/>
        <w:rPr>
          <w:rFonts w:eastAsiaTheme="majorEastAsia" w:cstheme="majorBidi"/>
          <w:b/>
          <w:color w:val="000000" w:themeColor="text1"/>
          <w:szCs w:val="28"/>
        </w:rPr>
      </w:pPr>
      <w:r w:rsidRPr="009E017F">
        <w:rPr>
          <w:rFonts w:eastAsiaTheme="majorEastAsia" w:cstheme="majorBidi"/>
          <w:b/>
          <w:color w:val="000000" w:themeColor="text1"/>
          <w:szCs w:val="28"/>
        </w:rPr>
        <w:t>Пример экзаменационного билета</w:t>
      </w:r>
    </w:p>
    <w:p w14:paraId="331F983E" w14:textId="77777777" w:rsidR="00CD229F" w:rsidRPr="009E017F" w:rsidRDefault="00CD229F" w:rsidP="00CD229F">
      <w:pPr>
        <w:widowControl w:val="0"/>
        <w:jc w:val="both"/>
        <w:rPr>
          <w:b/>
          <w:sz w:val="16"/>
          <w:szCs w:val="16"/>
        </w:rPr>
      </w:pPr>
    </w:p>
    <w:p w14:paraId="5E2055FE" w14:textId="77777777" w:rsidR="00CD229F" w:rsidRPr="0010689A" w:rsidRDefault="00CD229F" w:rsidP="00CD229F">
      <w:pPr>
        <w:widowControl w:val="0"/>
        <w:jc w:val="both"/>
        <w:rPr>
          <w:i/>
        </w:rPr>
      </w:pPr>
      <w:r w:rsidRPr="0010689A">
        <w:rPr>
          <w:b/>
        </w:rPr>
        <w:t>1 вопрос</w:t>
      </w:r>
      <w:r>
        <w:t xml:space="preserve"> (15 баллов). </w:t>
      </w:r>
      <w:r w:rsidRPr="0010689A">
        <w:rPr>
          <w:i/>
        </w:rPr>
        <w:t>Дайте развернутый ответ</w:t>
      </w:r>
    </w:p>
    <w:p w14:paraId="198FD874" w14:textId="77777777" w:rsidR="00CD229F" w:rsidRDefault="00CD229F" w:rsidP="00CD229F">
      <w:pPr>
        <w:widowControl w:val="0"/>
        <w:jc w:val="both"/>
      </w:pPr>
      <w:r>
        <w:t>Какие способы организации сбытовой сети применяются организациями ТЭК?</w:t>
      </w:r>
    </w:p>
    <w:p w14:paraId="3E6F9230" w14:textId="77777777" w:rsidR="00CD229F" w:rsidRDefault="00CD229F" w:rsidP="00CD229F">
      <w:pPr>
        <w:widowControl w:val="0"/>
        <w:jc w:val="both"/>
      </w:pPr>
    </w:p>
    <w:p w14:paraId="5948102E" w14:textId="77777777" w:rsidR="00CD229F" w:rsidRPr="0010689A" w:rsidRDefault="00CD229F" w:rsidP="00CD229F">
      <w:pPr>
        <w:widowControl w:val="0"/>
        <w:jc w:val="both"/>
        <w:rPr>
          <w:i/>
        </w:rPr>
      </w:pPr>
      <w:r w:rsidRPr="0010689A">
        <w:rPr>
          <w:b/>
        </w:rPr>
        <w:t>2 вопрос</w:t>
      </w:r>
      <w:r>
        <w:t xml:space="preserve"> (5 баллов). </w:t>
      </w:r>
      <w:r w:rsidRPr="0010689A">
        <w:rPr>
          <w:i/>
        </w:rPr>
        <w:t>Выберете правильный ответ/ответы</w:t>
      </w:r>
    </w:p>
    <w:p w14:paraId="3CA19F42" w14:textId="77777777" w:rsidR="00CD229F" w:rsidRPr="009E017F" w:rsidRDefault="00CD229F" w:rsidP="00CD229F">
      <w:pPr>
        <w:widowControl w:val="0"/>
        <w:jc w:val="both"/>
        <w:rPr>
          <w:i/>
        </w:rPr>
      </w:pPr>
      <w:r w:rsidRPr="009E017F">
        <w:rPr>
          <w:i/>
        </w:rPr>
        <w:t xml:space="preserve">1. Какая из представленных характеристик не является особенностью рынка В2В: </w:t>
      </w:r>
    </w:p>
    <w:p w14:paraId="1F678C0F" w14:textId="77777777" w:rsidR="00CD229F" w:rsidRDefault="00CD229F" w:rsidP="00CD229F">
      <w:pPr>
        <w:widowControl w:val="0"/>
        <w:jc w:val="both"/>
      </w:pPr>
      <w:r>
        <w:t>а) закупку осуществляют профессионалы;</w:t>
      </w:r>
    </w:p>
    <w:p w14:paraId="6274D032" w14:textId="77777777" w:rsidR="00CD229F" w:rsidRDefault="00CD229F" w:rsidP="00CD229F">
      <w:pPr>
        <w:widowControl w:val="0"/>
        <w:jc w:val="both"/>
      </w:pPr>
      <w:r>
        <w:t>б) количество клиентов ограничено;</w:t>
      </w:r>
    </w:p>
    <w:p w14:paraId="36640992" w14:textId="77777777" w:rsidR="00CD229F" w:rsidRDefault="00CD229F" w:rsidP="00CD229F">
      <w:pPr>
        <w:widowControl w:val="0"/>
        <w:jc w:val="both"/>
      </w:pPr>
      <w:r>
        <w:t>в) количество клиентов не ограничено;</w:t>
      </w:r>
    </w:p>
    <w:p w14:paraId="36D00619" w14:textId="77777777" w:rsidR="00CD229F" w:rsidRDefault="00CD229F" w:rsidP="00CD229F">
      <w:pPr>
        <w:widowControl w:val="0"/>
        <w:jc w:val="both"/>
      </w:pPr>
      <w:r>
        <w:t>д) длительный цикл продажи.</w:t>
      </w:r>
    </w:p>
    <w:p w14:paraId="6586C1AD" w14:textId="77777777" w:rsidR="00CD229F" w:rsidRPr="00CD229F" w:rsidRDefault="00CD229F" w:rsidP="00CD229F">
      <w:pPr>
        <w:widowControl w:val="0"/>
        <w:jc w:val="both"/>
        <w:rPr>
          <w:sz w:val="16"/>
          <w:szCs w:val="16"/>
        </w:rPr>
      </w:pPr>
    </w:p>
    <w:p w14:paraId="7DC0E675" w14:textId="77777777" w:rsidR="00CD229F" w:rsidRPr="009E017F" w:rsidRDefault="00CD229F" w:rsidP="00CD229F">
      <w:pPr>
        <w:widowControl w:val="0"/>
        <w:jc w:val="both"/>
        <w:rPr>
          <w:i/>
        </w:rPr>
      </w:pPr>
      <w:r w:rsidRPr="009E017F">
        <w:rPr>
          <w:i/>
        </w:rPr>
        <w:t xml:space="preserve">2. Под термином «целевой сегмент» понимается: </w:t>
      </w:r>
    </w:p>
    <w:p w14:paraId="6C5603D2" w14:textId="77777777" w:rsidR="00CD229F" w:rsidRDefault="00CD229F" w:rsidP="00CD229F">
      <w:pPr>
        <w:widowControl w:val="0"/>
        <w:jc w:val="both"/>
      </w:pPr>
      <w:r>
        <w:t>а) однородная группа потребителей целевого рынка фирмы, обладающая схожими потребностями и покупательскими привычками по отношению к товару фирмы;</w:t>
      </w:r>
    </w:p>
    <w:p w14:paraId="3ADD9017" w14:textId="77777777" w:rsidR="00CD229F" w:rsidRDefault="00CD229F" w:rsidP="00CD229F">
      <w:pPr>
        <w:widowControl w:val="0"/>
        <w:jc w:val="both"/>
      </w:pPr>
      <w:r>
        <w:t>б) потенциальный рынок фирмы, который определяется совокупностью людей со схожими потребностями в отношении конкретного товара или услуги, достаточными ресурсами, а также готовностью и возможностью покупать;</w:t>
      </w:r>
    </w:p>
    <w:p w14:paraId="60EDA57C" w14:textId="77777777" w:rsidR="00CD229F" w:rsidRDefault="00CD229F" w:rsidP="00CD229F">
      <w:pPr>
        <w:widowControl w:val="0"/>
        <w:jc w:val="both"/>
      </w:pPr>
      <w:r>
        <w:t xml:space="preserve">в) разделение рынка на группы потребителей по заранее определенным признакам; </w:t>
      </w:r>
    </w:p>
    <w:p w14:paraId="17F26BCD" w14:textId="77777777" w:rsidR="00CD229F" w:rsidRDefault="00CD229F" w:rsidP="00CD229F">
      <w:pPr>
        <w:widowControl w:val="0"/>
        <w:jc w:val="both"/>
      </w:pPr>
      <w:r>
        <w:t>г) незанятое или не полностью занятое место на рынке, которое позволяет предприятию проявить свои преимущества перед конкурентами и определяется продуктом компании.</w:t>
      </w:r>
    </w:p>
    <w:p w14:paraId="4A1E6493" w14:textId="77777777" w:rsidR="00CD229F" w:rsidRPr="00CD229F" w:rsidRDefault="00CD229F" w:rsidP="00CD229F">
      <w:pPr>
        <w:widowControl w:val="0"/>
        <w:jc w:val="both"/>
        <w:rPr>
          <w:sz w:val="16"/>
          <w:szCs w:val="16"/>
        </w:rPr>
      </w:pPr>
    </w:p>
    <w:p w14:paraId="0B0531B9" w14:textId="77777777" w:rsidR="00CD229F" w:rsidRPr="009E017F" w:rsidRDefault="00CD229F" w:rsidP="00CD229F">
      <w:pPr>
        <w:widowControl w:val="0"/>
        <w:jc w:val="both"/>
        <w:rPr>
          <w:i/>
        </w:rPr>
      </w:pPr>
      <w:r w:rsidRPr="009E017F">
        <w:rPr>
          <w:i/>
        </w:rPr>
        <w:t>3. При расчете производственной мощности используется следующий состав оборудования:</w:t>
      </w:r>
    </w:p>
    <w:p w14:paraId="61514346" w14:textId="77777777" w:rsidR="00CD229F" w:rsidRDefault="00CD229F" w:rsidP="00CD229F">
      <w:pPr>
        <w:widowControl w:val="0"/>
        <w:jc w:val="both"/>
      </w:pPr>
      <w:r>
        <w:lastRenderedPageBreak/>
        <w:t>а) установленное оборудование;</w:t>
      </w:r>
    </w:p>
    <w:p w14:paraId="058EAFB2" w14:textId="77777777" w:rsidR="00CD229F" w:rsidRDefault="00CD229F" w:rsidP="00CD229F">
      <w:pPr>
        <w:widowControl w:val="0"/>
        <w:jc w:val="both"/>
      </w:pPr>
      <w:r>
        <w:t>б) фактически работающее оборудование;</w:t>
      </w:r>
    </w:p>
    <w:p w14:paraId="4DF6FC48" w14:textId="77777777" w:rsidR="00CD229F" w:rsidRDefault="00CD229F" w:rsidP="00CD229F">
      <w:pPr>
        <w:widowControl w:val="0"/>
        <w:jc w:val="both"/>
      </w:pPr>
      <w:r>
        <w:t>в) наличное оборудование;</w:t>
      </w:r>
    </w:p>
    <w:p w14:paraId="17392DFA" w14:textId="77777777" w:rsidR="00CD229F" w:rsidRDefault="00CD229F" w:rsidP="00CD229F">
      <w:pPr>
        <w:widowControl w:val="0"/>
        <w:jc w:val="both"/>
      </w:pPr>
      <w:r>
        <w:t>г) установленное и неустановленное оборудование.</w:t>
      </w:r>
    </w:p>
    <w:p w14:paraId="07A57ECE" w14:textId="77777777" w:rsidR="00CD229F" w:rsidRPr="00CD229F" w:rsidRDefault="00CD229F" w:rsidP="00CD229F">
      <w:pPr>
        <w:widowControl w:val="0"/>
        <w:jc w:val="both"/>
        <w:rPr>
          <w:sz w:val="16"/>
          <w:szCs w:val="16"/>
        </w:rPr>
      </w:pPr>
    </w:p>
    <w:p w14:paraId="72FE540A" w14:textId="77777777" w:rsidR="00CD229F" w:rsidRPr="009E017F" w:rsidRDefault="009E017F" w:rsidP="00CD229F">
      <w:pPr>
        <w:widowControl w:val="0"/>
        <w:jc w:val="both"/>
        <w:rPr>
          <w:i/>
        </w:rPr>
      </w:pPr>
      <w:r w:rsidRPr="009E017F">
        <w:rPr>
          <w:i/>
        </w:rPr>
        <w:t xml:space="preserve">4. </w:t>
      </w:r>
      <w:r w:rsidR="00CD229F" w:rsidRPr="009E017F">
        <w:rPr>
          <w:i/>
        </w:rPr>
        <w:t>Какие показатели по осям имеет матрица БКГ?</w:t>
      </w:r>
    </w:p>
    <w:p w14:paraId="21EAEE1C" w14:textId="77777777" w:rsidR="00CD229F" w:rsidRDefault="00CD229F" w:rsidP="00CD229F">
      <w:pPr>
        <w:widowControl w:val="0"/>
        <w:jc w:val="both"/>
      </w:pPr>
      <w:r>
        <w:t>а) товар, рынок;</w:t>
      </w:r>
    </w:p>
    <w:p w14:paraId="4CBD5FFE" w14:textId="77777777" w:rsidR="00CD229F" w:rsidRDefault="00CD229F" w:rsidP="00CD229F">
      <w:pPr>
        <w:widowControl w:val="0"/>
        <w:jc w:val="both"/>
      </w:pPr>
      <w:r>
        <w:t>б) дифференциация, интеграция;</w:t>
      </w:r>
    </w:p>
    <w:p w14:paraId="1818797A" w14:textId="77777777" w:rsidR="00CD229F" w:rsidRDefault="00CD229F" w:rsidP="00CD229F">
      <w:pPr>
        <w:widowControl w:val="0"/>
        <w:jc w:val="both"/>
      </w:pPr>
      <w:r>
        <w:t>в) привлекательность рынка, стратегическое положение;</w:t>
      </w:r>
    </w:p>
    <w:p w14:paraId="7DF90DDD" w14:textId="77777777" w:rsidR="00CD229F" w:rsidRDefault="00CD229F" w:rsidP="00CD229F">
      <w:pPr>
        <w:widowControl w:val="0"/>
        <w:jc w:val="both"/>
      </w:pPr>
      <w:r>
        <w:t>г) относительная доля рынка, темпы роста отраслевого рынка.</w:t>
      </w:r>
    </w:p>
    <w:p w14:paraId="5695E19A" w14:textId="77777777" w:rsidR="00CD229F" w:rsidRPr="009E017F" w:rsidRDefault="00CD229F" w:rsidP="00CD229F">
      <w:pPr>
        <w:widowControl w:val="0"/>
        <w:jc w:val="both"/>
        <w:rPr>
          <w:sz w:val="16"/>
          <w:szCs w:val="16"/>
        </w:rPr>
      </w:pPr>
    </w:p>
    <w:p w14:paraId="4EFCB6C6" w14:textId="77777777" w:rsidR="00CD229F" w:rsidRPr="009E017F" w:rsidRDefault="009E017F" w:rsidP="00CD229F">
      <w:pPr>
        <w:widowControl w:val="0"/>
        <w:jc w:val="both"/>
        <w:rPr>
          <w:i/>
        </w:rPr>
      </w:pPr>
      <w:r w:rsidRPr="009E017F">
        <w:rPr>
          <w:i/>
        </w:rPr>
        <w:t xml:space="preserve">5. </w:t>
      </w:r>
      <w:r w:rsidR="00CD229F" w:rsidRPr="009E017F">
        <w:rPr>
          <w:i/>
        </w:rPr>
        <w:t xml:space="preserve">Какой из представленных методов не относится к методам государственного регулирования внешнеторговой деятельности РФ? </w:t>
      </w:r>
    </w:p>
    <w:p w14:paraId="4FFC9E00" w14:textId="77777777" w:rsidR="00CD229F" w:rsidRDefault="00CD229F" w:rsidP="00CD229F">
      <w:pPr>
        <w:widowControl w:val="0"/>
        <w:jc w:val="both"/>
      </w:pPr>
      <w:r>
        <w:t>а) таможенно-тарифное регулирование;</w:t>
      </w:r>
    </w:p>
    <w:p w14:paraId="29463833" w14:textId="77777777" w:rsidR="00CD229F" w:rsidRDefault="00CD229F" w:rsidP="00CD229F">
      <w:pPr>
        <w:widowControl w:val="0"/>
        <w:jc w:val="both"/>
      </w:pPr>
      <w:r>
        <w:t>б) нетарифное регулирование;</w:t>
      </w:r>
    </w:p>
    <w:p w14:paraId="05E6B9F9" w14:textId="77777777" w:rsidR="00CD229F" w:rsidRDefault="00CD229F" w:rsidP="00CD229F">
      <w:pPr>
        <w:widowControl w:val="0"/>
        <w:jc w:val="both"/>
      </w:pPr>
      <w:r>
        <w:t>в) нормативно- правовое регулирование (ст.</w:t>
      </w:r>
      <w:r w:rsidR="009E017F">
        <w:t xml:space="preserve"> </w:t>
      </w:r>
      <w:r>
        <w:t xml:space="preserve">12 </w:t>
      </w:r>
      <w:r w:rsidR="009E017F">
        <w:t xml:space="preserve">№ </w:t>
      </w:r>
      <w:r>
        <w:t>164-ФЗ);</w:t>
      </w:r>
    </w:p>
    <w:p w14:paraId="7F7936D5" w14:textId="77777777" w:rsidR="00CD229F" w:rsidRDefault="00CD229F" w:rsidP="00CD229F">
      <w:pPr>
        <w:widowControl w:val="0"/>
        <w:jc w:val="both"/>
      </w:pPr>
      <w:r>
        <w:t>г) запрет и ограничения внешней торговли услугами и интеллектуальной собственностью.</w:t>
      </w:r>
    </w:p>
    <w:p w14:paraId="68397E1D" w14:textId="77777777" w:rsidR="00CD229F" w:rsidRDefault="00CD229F" w:rsidP="00CD229F">
      <w:pPr>
        <w:widowControl w:val="0"/>
        <w:jc w:val="both"/>
      </w:pPr>
    </w:p>
    <w:p w14:paraId="00A81EBE" w14:textId="77777777" w:rsidR="00CD229F" w:rsidRDefault="00CD229F" w:rsidP="00CD229F">
      <w:pPr>
        <w:widowControl w:val="0"/>
        <w:jc w:val="both"/>
      </w:pPr>
      <w:r w:rsidRPr="0010689A">
        <w:rPr>
          <w:b/>
        </w:rPr>
        <w:t>3 вопрос</w:t>
      </w:r>
      <w:r>
        <w:t xml:space="preserve"> (20 баллов). </w:t>
      </w:r>
      <w:r w:rsidRPr="0010689A">
        <w:rPr>
          <w:i/>
        </w:rPr>
        <w:t>Решите практико-ориентированн</w:t>
      </w:r>
      <w:r w:rsidR="009E017F">
        <w:rPr>
          <w:i/>
        </w:rPr>
        <w:t>ую</w:t>
      </w:r>
      <w:r w:rsidRPr="0010689A">
        <w:rPr>
          <w:i/>
        </w:rPr>
        <w:t xml:space="preserve"> зада</w:t>
      </w:r>
      <w:r w:rsidR="009E017F">
        <w:rPr>
          <w:i/>
        </w:rPr>
        <w:t>чу</w:t>
      </w:r>
      <w:r w:rsidRPr="0010689A">
        <w:rPr>
          <w:i/>
        </w:rPr>
        <w:t>.</w:t>
      </w:r>
      <w:r>
        <w:t xml:space="preserve"> </w:t>
      </w:r>
    </w:p>
    <w:p w14:paraId="4CB00A55" w14:textId="77777777" w:rsidR="00CD229F" w:rsidRDefault="00CD229F" w:rsidP="00CD229F">
      <w:pPr>
        <w:widowControl w:val="0"/>
        <w:jc w:val="both"/>
      </w:pPr>
      <w:r>
        <w:t>Определите индекс покупательной способности населения региона I, если располагаемый доход жителей региона 7 % от общенационального, объем продаж в сфере р</w:t>
      </w:r>
      <w:r w:rsidR="009E017F">
        <w:t>озничной торговли в регионе – 8% и 70</w:t>
      </w:r>
      <w:r>
        <w:t>% от общенационального населения в возрасте 18 лет и старше проживает в этом регионе.</w:t>
      </w:r>
    </w:p>
    <w:p w14:paraId="18893846" w14:textId="77777777" w:rsidR="00CD229F" w:rsidRDefault="00CD229F" w:rsidP="00CD229F">
      <w:pPr>
        <w:widowControl w:val="0"/>
        <w:jc w:val="both"/>
      </w:pPr>
    </w:p>
    <w:p w14:paraId="634088C1" w14:textId="77777777" w:rsidR="00CD229F" w:rsidRDefault="00CD229F" w:rsidP="00CD229F">
      <w:pPr>
        <w:widowControl w:val="0"/>
        <w:jc w:val="both"/>
        <w:rPr>
          <w:i/>
        </w:rPr>
      </w:pPr>
      <w:r w:rsidRPr="0010689A">
        <w:rPr>
          <w:b/>
        </w:rPr>
        <w:t>4 вопрос</w:t>
      </w:r>
      <w:r>
        <w:t xml:space="preserve"> (20 баллов). </w:t>
      </w:r>
      <w:r w:rsidRPr="0010689A">
        <w:rPr>
          <w:i/>
        </w:rPr>
        <w:t>Решите ситуационн</w:t>
      </w:r>
      <w:r w:rsidR="009E017F">
        <w:rPr>
          <w:i/>
        </w:rPr>
        <w:t>ую</w:t>
      </w:r>
      <w:r w:rsidRPr="0010689A">
        <w:rPr>
          <w:i/>
        </w:rPr>
        <w:t xml:space="preserve"> зада</w:t>
      </w:r>
      <w:r w:rsidR="009E017F">
        <w:rPr>
          <w:i/>
        </w:rPr>
        <w:t>чу</w:t>
      </w:r>
      <w:r w:rsidRPr="0010689A">
        <w:rPr>
          <w:i/>
        </w:rPr>
        <w:t>.</w:t>
      </w:r>
    </w:p>
    <w:p w14:paraId="3DCB3E36" w14:textId="77777777" w:rsidR="00CD229F" w:rsidRDefault="00CD229F" w:rsidP="00CD229F">
      <w:pPr>
        <w:widowControl w:val="0"/>
        <w:jc w:val="both"/>
      </w:pPr>
      <w:r>
        <w:t xml:space="preserve">Определите емкость рынка при следующих условиях: 1) рынок однороден; 2) число потребителей товара составляет 10 млн человек, потребление продукта составляет 25 единиц в год на душу населения; 3) товар эластичен по </w:t>
      </w:r>
      <w:r w:rsidR="009E017F">
        <w:t>цене – при увеличении цены на 1</w:t>
      </w:r>
      <w:r>
        <w:t>% потреб</w:t>
      </w:r>
      <w:r w:rsidR="009E017F">
        <w:t>ление продукта снижается на 1,2</w:t>
      </w:r>
      <w:r>
        <w:t>% (по прогнозам цена увеличится на 5%); 4) население на начало года обеспечено продуктами в 10 млн ед., за год придет в негодность и потребует замены 4 млн ед., еще 1 млн ед. потребуется на замену морально устаревшего товара; 5) нетоварное потребление продукта составляет 1,5 млн ед. в год.</w:t>
      </w:r>
    </w:p>
    <w:p w14:paraId="391E7F40" w14:textId="77777777" w:rsidR="00CD229F" w:rsidRPr="00BA08AF" w:rsidRDefault="00CD229F" w:rsidP="00BA08AF">
      <w:pPr>
        <w:keepNext/>
        <w:keepLines/>
        <w:jc w:val="center"/>
        <w:rPr>
          <w:b/>
          <w:szCs w:val="28"/>
        </w:rPr>
      </w:pPr>
    </w:p>
    <w:p w14:paraId="620487B9" w14:textId="77777777" w:rsidR="00574C2F" w:rsidRPr="00BA08AF" w:rsidRDefault="00574C2F" w:rsidP="00BA08AF">
      <w:pPr>
        <w:keepNext/>
        <w:keepLines/>
        <w:jc w:val="center"/>
        <w:rPr>
          <w:b/>
          <w:bCs/>
          <w:szCs w:val="28"/>
        </w:rPr>
      </w:pPr>
      <w:r w:rsidRPr="00BA08AF">
        <w:rPr>
          <w:b/>
          <w:szCs w:val="28"/>
        </w:rPr>
        <w:t>Методические материалы, определяющие процедуры оценивания знаний, умений и навыков</w:t>
      </w:r>
    </w:p>
    <w:p w14:paraId="08FAF160" w14:textId="77777777" w:rsidR="00CA4D2E" w:rsidRDefault="00CA4D2E" w:rsidP="00CA4D2E">
      <w:pPr>
        <w:ind w:firstLine="709"/>
        <w:jc w:val="both"/>
        <w:rPr>
          <w:rFonts w:eastAsia="Calibri"/>
          <w:color w:val="202023"/>
          <w:szCs w:val="28"/>
          <w:shd w:val="clear" w:color="auto" w:fill="FFFFFF"/>
          <w:lang w:eastAsia="ar-SA"/>
        </w:rPr>
      </w:pPr>
    </w:p>
    <w:p w14:paraId="0676186C" w14:textId="63CEA0C7" w:rsidR="00CA4D2E" w:rsidRDefault="00CA4D2E" w:rsidP="00CA4D2E">
      <w:pPr>
        <w:ind w:firstLine="709"/>
        <w:jc w:val="both"/>
        <w:rPr>
          <w:rFonts w:eastAsia="Calibri"/>
          <w:color w:val="202023"/>
          <w:szCs w:val="28"/>
          <w:shd w:val="clear" w:color="auto" w:fill="FFFFFF"/>
          <w:lang w:eastAsia="ar-SA"/>
        </w:rPr>
      </w:pPr>
      <w:r w:rsidRPr="00912B52">
        <w:rPr>
          <w:rFonts w:eastAsia="Calibri"/>
          <w:color w:val="202023"/>
          <w:szCs w:val="28"/>
          <w:shd w:val="clear" w:color="auto" w:fill="FFFFFF"/>
          <w:lang w:eastAsia="ar-SA"/>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912B52">
        <w:rPr>
          <w:rFonts w:eastAsia="Calibri"/>
          <w:color w:val="202023"/>
          <w:szCs w:val="28"/>
          <w:shd w:val="clear" w:color="auto" w:fill="FFFFFF"/>
          <w:lang w:eastAsia="ar-SA"/>
        </w:rPr>
        <w:t>Финуниверситета</w:t>
      </w:r>
      <w:proofErr w:type="spellEnd"/>
      <w:r w:rsidRPr="00912B52">
        <w:rPr>
          <w:rFonts w:eastAsia="Calibri"/>
          <w:color w:val="202023"/>
          <w:szCs w:val="28"/>
          <w:shd w:val="clear" w:color="auto" w:fill="FFFFFF"/>
          <w:lang w:eastAsia="ar-SA"/>
        </w:rPr>
        <w:t xml:space="preserve"> от 11.05.2021 г. № 1040 (см. сайт Финансового Университета: на главной странице раздел «Наш </w:t>
      </w:r>
      <w:r w:rsidRPr="00912B52">
        <w:rPr>
          <w:rFonts w:eastAsia="Calibri"/>
          <w:color w:val="202023"/>
          <w:szCs w:val="28"/>
          <w:shd w:val="clear" w:color="auto" w:fill="FFFFFF"/>
          <w:lang w:eastAsia="ar-SA"/>
        </w:rPr>
        <w:lastRenderedPageBreak/>
        <w:t xml:space="preserve">университет»; далее «Единая правовая база </w:t>
      </w:r>
      <w:proofErr w:type="spellStart"/>
      <w:r w:rsidRPr="00912B52">
        <w:rPr>
          <w:rFonts w:eastAsia="Calibri"/>
          <w:color w:val="202023"/>
          <w:szCs w:val="28"/>
          <w:shd w:val="clear" w:color="auto" w:fill="FFFFFF"/>
          <w:lang w:eastAsia="ar-SA"/>
        </w:rPr>
        <w:t>Финуниверситета</w:t>
      </w:r>
      <w:proofErr w:type="spellEnd"/>
      <w:r w:rsidRPr="00912B52">
        <w:rPr>
          <w:rFonts w:eastAsia="Calibri"/>
          <w:color w:val="202023"/>
          <w:szCs w:val="28"/>
          <w:shd w:val="clear" w:color="auto" w:fill="FFFFFF"/>
          <w:lang w:eastAsia="ar-SA"/>
        </w:rPr>
        <w:t>»), использовать методические рекомендации департамента.</w:t>
      </w:r>
    </w:p>
    <w:p w14:paraId="09888DFA" w14:textId="77777777" w:rsidR="00E428BC" w:rsidRPr="00BA08AF" w:rsidRDefault="00E428BC" w:rsidP="00BA08AF">
      <w:pPr>
        <w:pStyle w:val="1"/>
        <w:spacing w:before="0" w:after="0"/>
        <w:rPr>
          <w:rFonts w:ascii="Times New Roman" w:hAnsi="Times New Roman"/>
          <w:bCs/>
          <w:caps w:val="0"/>
          <w:kern w:val="32"/>
          <w:szCs w:val="28"/>
          <w:lang w:val="ru-RU"/>
        </w:rPr>
      </w:pPr>
    </w:p>
    <w:p w14:paraId="56BB6698" w14:textId="77777777" w:rsidR="00ED07B9" w:rsidRPr="00BA08AF" w:rsidRDefault="00ED07B9" w:rsidP="00BA08AF">
      <w:pPr>
        <w:pStyle w:val="1"/>
        <w:spacing w:before="0" w:after="0"/>
        <w:rPr>
          <w:rFonts w:ascii="Times New Roman" w:hAnsi="Times New Roman"/>
          <w:bCs/>
          <w:caps w:val="0"/>
          <w:kern w:val="32"/>
          <w:szCs w:val="28"/>
          <w:lang w:val="ru-RU"/>
        </w:rPr>
      </w:pPr>
      <w:bookmarkStart w:id="30" w:name="_Toc125522578"/>
      <w:r w:rsidRPr="00BA08AF">
        <w:rPr>
          <w:rFonts w:ascii="Times New Roman" w:hAnsi="Times New Roman"/>
          <w:bCs/>
          <w:caps w:val="0"/>
          <w:kern w:val="32"/>
          <w:szCs w:val="28"/>
          <w:lang w:val="ru-RU"/>
        </w:rPr>
        <w:t>8. Перечень основной и дополнительной учебной литературы, необходимой для освоения дисциплины</w:t>
      </w:r>
      <w:bookmarkEnd w:id="30"/>
    </w:p>
    <w:p w14:paraId="6E5BA697" w14:textId="77777777" w:rsidR="00ED07B9" w:rsidRPr="00BA08AF" w:rsidRDefault="00ED07B9" w:rsidP="00BA08AF">
      <w:pPr>
        <w:pStyle w:val="aff6"/>
        <w:widowControl w:val="0"/>
        <w:spacing w:after="0" w:line="240" w:lineRule="auto"/>
        <w:ind w:left="0"/>
        <w:jc w:val="center"/>
        <w:rPr>
          <w:rFonts w:ascii="Times New Roman" w:hAnsi="Times New Roman" w:cs="Times New Roman"/>
          <w:i/>
          <w:iCs/>
          <w:sz w:val="28"/>
          <w:szCs w:val="28"/>
        </w:rPr>
      </w:pPr>
    </w:p>
    <w:p w14:paraId="4D12D2BC" w14:textId="77777777" w:rsidR="00ED07B9" w:rsidRPr="00BA08AF" w:rsidRDefault="00ED07B9" w:rsidP="00BA08AF">
      <w:pPr>
        <w:pStyle w:val="aff6"/>
        <w:widowControl w:val="0"/>
        <w:spacing w:after="0" w:line="240" w:lineRule="auto"/>
        <w:ind w:left="0"/>
        <w:jc w:val="center"/>
        <w:rPr>
          <w:rFonts w:ascii="Times New Roman" w:hAnsi="Times New Roman" w:cs="Times New Roman"/>
          <w:i/>
          <w:iCs/>
          <w:sz w:val="28"/>
          <w:szCs w:val="28"/>
        </w:rPr>
      </w:pPr>
      <w:r w:rsidRPr="00BA08AF">
        <w:rPr>
          <w:rFonts w:ascii="Times New Roman" w:hAnsi="Times New Roman" w:cs="Times New Roman"/>
          <w:i/>
          <w:iCs/>
          <w:sz w:val="28"/>
          <w:szCs w:val="28"/>
        </w:rPr>
        <w:t>Основная литература</w:t>
      </w:r>
    </w:p>
    <w:p w14:paraId="662B5514" w14:textId="77777777" w:rsidR="00ED07B9" w:rsidRPr="00BA08AF" w:rsidRDefault="00ED07B9" w:rsidP="00BA08AF">
      <w:pPr>
        <w:pStyle w:val="aff6"/>
        <w:numPr>
          <w:ilvl w:val="0"/>
          <w:numId w:val="7"/>
        </w:numPr>
        <w:tabs>
          <w:tab w:val="left" w:pos="993"/>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 xml:space="preserve">Чернышева, А. М.  Промышленный (B2B) </w:t>
      </w:r>
      <w:proofErr w:type="gramStart"/>
      <w:r w:rsidRPr="00BA08AF">
        <w:rPr>
          <w:rFonts w:ascii="Times New Roman" w:hAnsi="Times New Roman" w:cs="Times New Roman"/>
          <w:sz w:val="28"/>
          <w:szCs w:val="28"/>
        </w:rPr>
        <w:t>маркетинг :</w:t>
      </w:r>
      <w:proofErr w:type="gramEnd"/>
      <w:r w:rsidRPr="00BA08AF">
        <w:rPr>
          <w:rFonts w:ascii="Times New Roman" w:hAnsi="Times New Roman" w:cs="Times New Roman"/>
          <w:sz w:val="28"/>
          <w:szCs w:val="28"/>
        </w:rPr>
        <w:t xml:space="preserve"> учебник и практикум для вузов / А. М. Чернышева, Т. Н. Якубова. — 2-е изд. — </w:t>
      </w:r>
      <w:proofErr w:type="gramStart"/>
      <w:r w:rsidRPr="00BA08AF">
        <w:rPr>
          <w:rFonts w:ascii="Times New Roman" w:hAnsi="Times New Roman" w:cs="Times New Roman"/>
          <w:sz w:val="28"/>
          <w:szCs w:val="28"/>
        </w:rPr>
        <w:t>Москва :</w:t>
      </w:r>
      <w:proofErr w:type="gramEnd"/>
      <w:r w:rsidRPr="00BA08AF">
        <w:rPr>
          <w:rFonts w:ascii="Times New Roman" w:hAnsi="Times New Roman" w:cs="Times New Roman"/>
          <w:sz w:val="28"/>
          <w:szCs w:val="28"/>
        </w:rPr>
        <w:t xml:space="preserve"> Издательство </w:t>
      </w:r>
      <w:proofErr w:type="spellStart"/>
      <w:r w:rsidRPr="00BA08AF">
        <w:rPr>
          <w:rFonts w:ascii="Times New Roman" w:hAnsi="Times New Roman" w:cs="Times New Roman"/>
          <w:sz w:val="28"/>
          <w:szCs w:val="28"/>
        </w:rPr>
        <w:t>Юрайт</w:t>
      </w:r>
      <w:proofErr w:type="spellEnd"/>
      <w:r w:rsidRPr="00BA08AF">
        <w:rPr>
          <w:rFonts w:ascii="Times New Roman" w:hAnsi="Times New Roman" w:cs="Times New Roman"/>
          <w:sz w:val="28"/>
          <w:szCs w:val="28"/>
        </w:rPr>
        <w:t xml:space="preserve">, 2023. — 472 с. — Образовательная платформа </w:t>
      </w:r>
      <w:proofErr w:type="spellStart"/>
      <w:r w:rsidRPr="00BA08AF">
        <w:rPr>
          <w:rFonts w:ascii="Times New Roman" w:hAnsi="Times New Roman" w:cs="Times New Roman"/>
          <w:sz w:val="28"/>
          <w:szCs w:val="28"/>
        </w:rPr>
        <w:t>Юрайт</w:t>
      </w:r>
      <w:proofErr w:type="spellEnd"/>
      <w:r w:rsidRPr="00BA08AF">
        <w:rPr>
          <w:rFonts w:ascii="Times New Roman" w:hAnsi="Times New Roman" w:cs="Times New Roman"/>
          <w:sz w:val="28"/>
          <w:szCs w:val="28"/>
        </w:rPr>
        <w:t xml:space="preserve"> [сайт]. — URL: https://urait.ru/bcode/511415 (дата обращения: 23.01.2023). — </w:t>
      </w:r>
      <w:proofErr w:type="gramStart"/>
      <w:r w:rsidRPr="00BA08AF">
        <w:rPr>
          <w:rFonts w:ascii="Times New Roman" w:hAnsi="Times New Roman" w:cs="Times New Roman"/>
          <w:sz w:val="28"/>
          <w:szCs w:val="28"/>
        </w:rPr>
        <w:t>Текст :</w:t>
      </w:r>
      <w:proofErr w:type="gramEnd"/>
      <w:r w:rsidRPr="00BA08AF">
        <w:rPr>
          <w:rFonts w:ascii="Times New Roman" w:hAnsi="Times New Roman" w:cs="Times New Roman"/>
          <w:sz w:val="28"/>
          <w:szCs w:val="28"/>
        </w:rPr>
        <w:t xml:space="preserve"> электронный. </w:t>
      </w:r>
    </w:p>
    <w:p w14:paraId="276BD7DA" w14:textId="77777777" w:rsidR="00ED07B9" w:rsidRPr="00BA08AF" w:rsidRDefault="00ED07B9" w:rsidP="00BA08AF">
      <w:pPr>
        <w:pStyle w:val="aff6"/>
        <w:numPr>
          <w:ilvl w:val="0"/>
          <w:numId w:val="7"/>
        </w:numPr>
        <w:tabs>
          <w:tab w:val="left" w:pos="993"/>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 xml:space="preserve">Маркетинг в отраслях и сферах деятельности : учебник и практикум для вузов / С. В. Карпова [и др.] ; под общей редакцией С. В. Карповой, С. В. </w:t>
      </w:r>
      <w:proofErr w:type="spellStart"/>
      <w:r w:rsidRPr="00BA08AF">
        <w:rPr>
          <w:rFonts w:ascii="Times New Roman" w:hAnsi="Times New Roman" w:cs="Times New Roman"/>
          <w:sz w:val="28"/>
          <w:szCs w:val="28"/>
        </w:rPr>
        <w:t>Мхитаряна</w:t>
      </w:r>
      <w:proofErr w:type="spellEnd"/>
      <w:r w:rsidRPr="00BA08AF">
        <w:rPr>
          <w:rFonts w:ascii="Times New Roman" w:hAnsi="Times New Roman" w:cs="Times New Roman"/>
          <w:sz w:val="28"/>
          <w:szCs w:val="28"/>
        </w:rPr>
        <w:t xml:space="preserve">. — </w:t>
      </w:r>
      <w:proofErr w:type="gramStart"/>
      <w:r w:rsidRPr="00BA08AF">
        <w:rPr>
          <w:rFonts w:ascii="Times New Roman" w:hAnsi="Times New Roman" w:cs="Times New Roman"/>
          <w:sz w:val="28"/>
          <w:szCs w:val="28"/>
        </w:rPr>
        <w:t>Москва :</w:t>
      </w:r>
      <w:proofErr w:type="gramEnd"/>
      <w:r w:rsidRPr="00BA08AF">
        <w:rPr>
          <w:rFonts w:ascii="Times New Roman" w:hAnsi="Times New Roman" w:cs="Times New Roman"/>
          <w:sz w:val="28"/>
          <w:szCs w:val="28"/>
        </w:rPr>
        <w:t xml:space="preserve"> Издательство </w:t>
      </w:r>
      <w:proofErr w:type="spellStart"/>
      <w:r w:rsidRPr="00BA08AF">
        <w:rPr>
          <w:rFonts w:ascii="Times New Roman" w:hAnsi="Times New Roman" w:cs="Times New Roman"/>
          <w:sz w:val="28"/>
          <w:szCs w:val="28"/>
        </w:rPr>
        <w:t>Юрайт</w:t>
      </w:r>
      <w:proofErr w:type="spellEnd"/>
      <w:r w:rsidRPr="00BA08AF">
        <w:rPr>
          <w:rFonts w:ascii="Times New Roman" w:hAnsi="Times New Roman" w:cs="Times New Roman"/>
          <w:sz w:val="28"/>
          <w:szCs w:val="28"/>
        </w:rPr>
        <w:t xml:space="preserve">, 2023. — 396 с. — (Высшее образование). — Образовательная платформа </w:t>
      </w:r>
      <w:proofErr w:type="spellStart"/>
      <w:r w:rsidRPr="00BA08AF">
        <w:rPr>
          <w:rFonts w:ascii="Times New Roman" w:hAnsi="Times New Roman" w:cs="Times New Roman"/>
          <w:sz w:val="28"/>
          <w:szCs w:val="28"/>
        </w:rPr>
        <w:t>Юрайт</w:t>
      </w:r>
      <w:proofErr w:type="spellEnd"/>
      <w:r w:rsidRPr="00BA08AF">
        <w:rPr>
          <w:rFonts w:ascii="Times New Roman" w:hAnsi="Times New Roman" w:cs="Times New Roman"/>
          <w:sz w:val="28"/>
          <w:szCs w:val="28"/>
        </w:rPr>
        <w:t xml:space="preserve"> [сайт]. — URL: https://urait.ru/bcode/512019 (дата обращения: 23.01.2023). — </w:t>
      </w:r>
      <w:proofErr w:type="gramStart"/>
      <w:r w:rsidRPr="00BA08AF">
        <w:rPr>
          <w:rFonts w:ascii="Times New Roman" w:hAnsi="Times New Roman" w:cs="Times New Roman"/>
          <w:sz w:val="28"/>
          <w:szCs w:val="28"/>
        </w:rPr>
        <w:t>Текст :</w:t>
      </w:r>
      <w:proofErr w:type="gramEnd"/>
      <w:r w:rsidRPr="00BA08AF">
        <w:rPr>
          <w:rFonts w:ascii="Times New Roman" w:hAnsi="Times New Roman" w:cs="Times New Roman"/>
          <w:sz w:val="28"/>
          <w:szCs w:val="28"/>
        </w:rPr>
        <w:t xml:space="preserve"> электронный. </w:t>
      </w:r>
    </w:p>
    <w:p w14:paraId="3626D1AB" w14:textId="77777777" w:rsidR="00ED07B9" w:rsidRPr="00BA08AF" w:rsidRDefault="00ED07B9" w:rsidP="00BA08AF">
      <w:pPr>
        <w:pStyle w:val="aff6"/>
        <w:numPr>
          <w:ilvl w:val="0"/>
          <w:numId w:val="7"/>
        </w:numPr>
        <w:tabs>
          <w:tab w:val="left" w:pos="993"/>
        </w:tabs>
        <w:spacing w:after="0" w:line="240" w:lineRule="auto"/>
        <w:ind w:left="0" w:firstLine="709"/>
        <w:jc w:val="both"/>
        <w:rPr>
          <w:rFonts w:ascii="Times New Roman" w:hAnsi="Times New Roman" w:cs="Times New Roman"/>
          <w:sz w:val="28"/>
          <w:szCs w:val="28"/>
        </w:rPr>
      </w:pPr>
      <w:r w:rsidRPr="00BA08AF">
        <w:rPr>
          <w:rFonts w:ascii="Times New Roman" w:hAnsi="Times New Roman" w:cs="Times New Roman"/>
          <w:sz w:val="28"/>
          <w:szCs w:val="28"/>
        </w:rPr>
        <w:t xml:space="preserve">Экономика и финансы топливно-энергетического комплекса: учебник для направления бакалавриата «Экономика» / Л. Г. Ахметшина [и др.]; </w:t>
      </w:r>
      <w:proofErr w:type="spellStart"/>
      <w:r w:rsidRPr="00BA08AF">
        <w:rPr>
          <w:rFonts w:ascii="Times New Roman" w:hAnsi="Times New Roman" w:cs="Times New Roman"/>
          <w:sz w:val="28"/>
          <w:szCs w:val="28"/>
        </w:rPr>
        <w:t>Финуниверситет</w:t>
      </w:r>
      <w:proofErr w:type="spellEnd"/>
      <w:r w:rsidRPr="00BA08AF">
        <w:rPr>
          <w:rFonts w:ascii="Times New Roman" w:hAnsi="Times New Roman" w:cs="Times New Roman"/>
          <w:sz w:val="28"/>
          <w:szCs w:val="28"/>
        </w:rPr>
        <w:t xml:space="preserve">; под ред. М. А. </w:t>
      </w:r>
      <w:proofErr w:type="spellStart"/>
      <w:r w:rsidRPr="00BA08AF">
        <w:rPr>
          <w:rFonts w:ascii="Times New Roman" w:hAnsi="Times New Roman" w:cs="Times New Roman"/>
          <w:sz w:val="28"/>
          <w:szCs w:val="28"/>
        </w:rPr>
        <w:t>Эскиндарова</w:t>
      </w:r>
      <w:proofErr w:type="spellEnd"/>
      <w:r w:rsidRPr="00BA08AF">
        <w:rPr>
          <w:rFonts w:ascii="Times New Roman" w:hAnsi="Times New Roman" w:cs="Times New Roman"/>
          <w:sz w:val="28"/>
          <w:szCs w:val="28"/>
        </w:rPr>
        <w:t xml:space="preserve">, А. В. </w:t>
      </w:r>
      <w:proofErr w:type="spellStart"/>
      <w:r w:rsidRPr="00BA08AF">
        <w:rPr>
          <w:rFonts w:ascii="Times New Roman" w:hAnsi="Times New Roman" w:cs="Times New Roman"/>
          <w:sz w:val="28"/>
          <w:szCs w:val="28"/>
        </w:rPr>
        <w:t>Шарковой</w:t>
      </w:r>
      <w:proofErr w:type="spellEnd"/>
      <w:r w:rsidRPr="00BA08AF">
        <w:rPr>
          <w:rFonts w:ascii="Times New Roman" w:hAnsi="Times New Roman" w:cs="Times New Roman"/>
          <w:sz w:val="28"/>
          <w:szCs w:val="28"/>
        </w:rPr>
        <w:t xml:space="preserve">, И. А. </w:t>
      </w:r>
      <w:proofErr w:type="spellStart"/>
      <w:r w:rsidRPr="00BA08AF">
        <w:rPr>
          <w:rFonts w:ascii="Times New Roman" w:hAnsi="Times New Roman" w:cs="Times New Roman"/>
          <w:sz w:val="28"/>
          <w:szCs w:val="28"/>
        </w:rPr>
        <w:t>Меркулиной</w:t>
      </w:r>
      <w:proofErr w:type="spellEnd"/>
      <w:r w:rsidRPr="00BA08AF">
        <w:rPr>
          <w:rFonts w:ascii="Times New Roman" w:hAnsi="Times New Roman" w:cs="Times New Roman"/>
          <w:sz w:val="28"/>
          <w:szCs w:val="28"/>
        </w:rPr>
        <w:t xml:space="preserve">. - Москва: </w:t>
      </w:r>
      <w:proofErr w:type="spellStart"/>
      <w:r w:rsidRPr="00BA08AF">
        <w:rPr>
          <w:rFonts w:ascii="Times New Roman" w:hAnsi="Times New Roman" w:cs="Times New Roman"/>
          <w:sz w:val="28"/>
          <w:szCs w:val="28"/>
        </w:rPr>
        <w:t>Кнорус</w:t>
      </w:r>
      <w:proofErr w:type="spellEnd"/>
      <w:r w:rsidRPr="00BA08AF">
        <w:rPr>
          <w:rFonts w:ascii="Times New Roman" w:hAnsi="Times New Roman" w:cs="Times New Roman"/>
          <w:sz w:val="28"/>
          <w:szCs w:val="28"/>
        </w:rPr>
        <w:t xml:space="preserve">, 2019. - 447 с. – (Бакалавриат). - </w:t>
      </w:r>
      <w:proofErr w:type="gramStart"/>
      <w:r w:rsidRPr="00BA08AF">
        <w:rPr>
          <w:rFonts w:ascii="Times New Roman" w:hAnsi="Times New Roman" w:cs="Times New Roman"/>
          <w:sz w:val="28"/>
          <w:szCs w:val="28"/>
        </w:rPr>
        <w:t>Текст :</w:t>
      </w:r>
      <w:proofErr w:type="gramEnd"/>
      <w:r w:rsidRPr="00BA08AF">
        <w:rPr>
          <w:rFonts w:ascii="Times New Roman" w:hAnsi="Times New Roman" w:cs="Times New Roman"/>
          <w:sz w:val="28"/>
          <w:szCs w:val="28"/>
        </w:rPr>
        <w:t xml:space="preserve"> непосредственный. – То же. – 2022. - ЭБС BOOK.ru. – URL: https://book.ru/book/943878 (дата обращения: 23.01.2023). – </w:t>
      </w:r>
      <w:proofErr w:type="gramStart"/>
      <w:r w:rsidRPr="00BA08AF">
        <w:rPr>
          <w:rFonts w:ascii="Times New Roman" w:hAnsi="Times New Roman" w:cs="Times New Roman"/>
          <w:sz w:val="28"/>
          <w:szCs w:val="28"/>
        </w:rPr>
        <w:t>Текст :</w:t>
      </w:r>
      <w:proofErr w:type="gramEnd"/>
      <w:r w:rsidRPr="00BA08AF">
        <w:rPr>
          <w:rFonts w:ascii="Times New Roman" w:hAnsi="Times New Roman" w:cs="Times New Roman"/>
          <w:sz w:val="28"/>
          <w:szCs w:val="28"/>
        </w:rPr>
        <w:t xml:space="preserve"> электронный.</w:t>
      </w:r>
    </w:p>
    <w:p w14:paraId="0A4656C7" w14:textId="77777777" w:rsidR="00ED07B9" w:rsidRPr="00BA08AF" w:rsidRDefault="00ED07B9" w:rsidP="00BA08AF">
      <w:pPr>
        <w:pStyle w:val="aff6"/>
        <w:tabs>
          <w:tab w:val="left" w:pos="993"/>
        </w:tabs>
        <w:spacing w:after="0" w:line="240" w:lineRule="auto"/>
        <w:ind w:left="709"/>
        <w:jc w:val="both"/>
        <w:rPr>
          <w:rFonts w:ascii="Times New Roman" w:hAnsi="Times New Roman" w:cs="Times New Roman"/>
          <w:sz w:val="28"/>
          <w:szCs w:val="28"/>
        </w:rPr>
      </w:pPr>
    </w:p>
    <w:p w14:paraId="477BD8F9" w14:textId="77777777" w:rsidR="00ED07B9" w:rsidRPr="00BA08AF" w:rsidRDefault="00ED07B9" w:rsidP="00BA08AF">
      <w:pPr>
        <w:tabs>
          <w:tab w:val="left" w:pos="1134"/>
        </w:tabs>
        <w:jc w:val="center"/>
        <w:rPr>
          <w:i/>
          <w:iCs/>
          <w:szCs w:val="28"/>
        </w:rPr>
      </w:pPr>
      <w:r w:rsidRPr="00BA08AF">
        <w:rPr>
          <w:i/>
          <w:iCs/>
          <w:szCs w:val="28"/>
        </w:rPr>
        <w:t>Дополнительная литература</w:t>
      </w:r>
    </w:p>
    <w:p w14:paraId="753FA9A3" w14:textId="77777777" w:rsidR="00ED07B9" w:rsidRPr="00BA08AF" w:rsidRDefault="00ED07B9" w:rsidP="00BA08AF">
      <w:pPr>
        <w:pStyle w:val="aff6"/>
        <w:numPr>
          <w:ilvl w:val="0"/>
          <w:numId w:val="44"/>
        </w:numPr>
        <w:tabs>
          <w:tab w:val="left" w:pos="709"/>
          <w:tab w:val="left" w:pos="1134"/>
        </w:tabs>
        <w:spacing w:after="0" w:line="240" w:lineRule="auto"/>
        <w:ind w:left="0" w:firstLine="851"/>
        <w:jc w:val="both"/>
        <w:rPr>
          <w:rFonts w:ascii="Times New Roman" w:hAnsi="Times New Roman" w:cs="Times New Roman"/>
          <w:sz w:val="28"/>
          <w:szCs w:val="28"/>
        </w:rPr>
      </w:pPr>
      <w:r w:rsidRPr="00BA08AF">
        <w:rPr>
          <w:rFonts w:ascii="Times New Roman" w:hAnsi="Times New Roman" w:cs="Times New Roman"/>
          <w:sz w:val="28"/>
          <w:szCs w:val="28"/>
        </w:rPr>
        <w:t xml:space="preserve">Мировая экономика в 2 ч. Часть </w:t>
      </w:r>
      <w:proofErr w:type="gramStart"/>
      <w:r w:rsidRPr="00BA08AF">
        <w:rPr>
          <w:rFonts w:ascii="Times New Roman" w:hAnsi="Times New Roman" w:cs="Times New Roman"/>
          <w:sz w:val="28"/>
          <w:szCs w:val="28"/>
        </w:rPr>
        <w:t>1  :</w:t>
      </w:r>
      <w:proofErr w:type="gramEnd"/>
      <w:r w:rsidRPr="00BA08AF">
        <w:rPr>
          <w:rFonts w:ascii="Times New Roman" w:hAnsi="Times New Roman" w:cs="Times New Roman"/>
          <w:sz w:val="28"/>
          <w:szCs w:val="28"/>
        </w:rPr>
        <w:t xml:space="preserve"> учебник для вузов / Р. И. Хасбулатов [и др.] ; под редакцией Р. И. Хасбулатова. — 2-е изд., </w:t>
      </w:r>
      <w:proofErr w:type="spellStart"/>
      <w:r w:rsidRPr="00BA08AF">
        <w:rPr>
          <w:rFonts w:ascii="Times New Roman" w:hAnsi="Times New Roman" w:cs="Times New Roman"/>
          <w:sz w:val="28"/>
          <w:szCs w:val="28"/>
        </w:rPr>
        <w:t>перераб</w:t>
      </w:r>
      <w:proofErr w:type="spellEnd"/>
      <w:r w:rsidRPr="00BA08AF">
        <w:rPr>
          <w:rFonts w:ascii="Times New Roman" w:hAnsi="Times New Roman" w:cs="Times New Roman"/>
          <w:sz w:val="28"/>
          <w:szCs w:val="28"/>
        </w:rPr>
        <w:t xml:space="preserve">. и доп. — </w:t>
      </w:r>
      <w:proofErr w:type="gramStart"/>
      <w:r w:rsidRPr="00BA08AF">
        <w:rPr>
          <w:rFonts w:ascii="Times New Roman" w:hAnsi="Times New Roman" w:cs="Times New Roman"/>
          <w:sz w:val="28"/>
          <w:szCs w:val="28"/>
        </w:rPr>
        <w:t>Москва :</w:t>
      </w:r>
      <w:proofErr w:type="gramEnd"/>
      <w:r w:rsidRPr="00BA08AF">
        <w:rPr>
          <w:rFonts w:ascii="Times New Roman" w:hAnsi="Times New Roman" w:cs="Times New Roman"/>
          <w:sz w:val="28"/>
          <w:szCs w:val="28"/>
        </w:rPr>
        <w:t xml:space="preserve"> Издательство </w:t>
      </w:r>
      <w:proofErr w:type="spellStart"/>
      <w:r w:rsidRPr="00BA08AF">
        <w:rPr>
          <w:rFonts w:ascii="Times New Roman" w:hAnsi="Times New Roman" w:cs="Times New Roman"/>
          <w:sz w:val="28"/>
          <w:szCs w:val="28"/>
        </w:rPr>
        <w:t>Юрайт</w:t>
      </w:r>
      <w:proofErr w:type="spellEnd"/>
      <w:r w:rsidRPr="00BA08AF">
        <w:rPr>
          <w:rFonts w:ascii="Times New Roman" w:hAnsi="Times New Roman" w:cs="Times New Roman"/>
          <w:sz w:val="28"/>
          <w:szCs w:val="28"/>
        </w:rPr>
        <w:t xml:space="preserve">, 2022. — 689 с. — (Высшее образование). — Образовательная платформа </w:t>
      </w:r>
      <w:proofErr w:type="spellStart"/>
      <w:r w:rsidRPr="00BA08AF">
        <w:rPr>
          <w:rFonts w:ascii="Times New Roman" w:hAnsi="Times New Roman" w:cs="Times New Roman"/>
          <w:sz w:val="28"/>
          <w:szCs w:val="28"/>
        </w:rPr>
        <w:t>Юрайт</w:t>
      </w:r>
      <w:proofErr w:type="spellEnd"/>
      <w:r w:rsidRPr="00BA08AF">
        <w:rPr>
          <w:rFonts w:ascii="Times New Roman" w:hAnsi="Times New Roman" w:cs="Times New Roman"/>
          <w:sz w:val="28"/>
          <w:szCs w:val="28"/>
        </w:rPr>
        <w:t xml:space="preserve"> [сайт]. — URL: https://urait.ru/bcode/495591 (дата обращения: 23.01.2023). — </w:t>
      </w:r>
      <w:proofErr w:type="gramStart"/>
      <w:r w:rsidRPr="00BA08AF">
        <w:rPr>
          <w:rFonts w:ascii="Times New Roman" w:hAnsi="Times New Roman" w:cs="Times New Roman"/>
          <w:sz w:val="28"/>
          <w:szCs w:val="28"/>
        </w:rPr>
        <w:t>Текст :</w:t>
      </w:r>
      <w:proofErr w:type="gramEnd"/>
      <w:r w:rsidRPr="00BA08AF">
        <w:rPr>
          <w:rFonts w:ascii="Times New Roman" w:hAnsi="Times New Roman" w:cs="Times New Roman"/>
          <w:sz w:val="28"/>
          <w:szCs w:val="28"/>
        </w:rPr>
        <w:t xml:space="preserve"> электронный. </w:t>
      </w:r>
    </w:p>
    <w:p w14:paraId="265BC29C" w14:textId="77777777" w:rsidR="00ED07B9" w:rsidRPr="00BA08AF" w:rsidRDefault="00ED07B9" w:rsidP="00BA08AF">
      <w:pPr>
        <w:pStyle w:val="aff6"/>
        <w:numPr>
          <w:ilvl w:val="0"/>
          <w:numId w:val="44"/>
        </w:numPr>
        <w:tabs>
          <w:tab w:val="left" w:pos="993"/>
          <w:tab w:val="left" w:pos="1134"/>
        </w:tabs>
        <w:spacing w:after="0" w:line="240" w:lineRule="auto"/>
        <w:ind w:left="0" w:firstLine="851"/>
        <w:jc w:val="both"/>
        <w:rPr>
          <w:rFonts w:ascii="Times New Roman" w:hAnsi="Times New Roman" w:cs="Times New Roman"/>
          <w:sz w:val="28"/>
          <w:szCs w:val="28"/>
        </w:rPr>
      </w:pPr>
      <w:r w:rsidRPr="00BA08AF">
        <w:rPr>
          <w:rFonts w:ascii="Times New Roman" w:hAnsi="Times New Roman" w:cs="Times New Roman"/>
          <w:sz w:val="28"/>
          <w:szCs w:val="28"/>
        </w:rPr>
        <w:t xml:space="preserve">Розанова, Н. М.  Теория отраслевых рынков в 2 ч. Часть </w:t>
      </w:r>
      <w:proofErr w:type="gramStart"/>
      <w:r w:rsidRPr="00BA08AF">
        <w:rPr>
          <w:rFonts w:ascii="Times New Roman" w:hAnsi="Times New Roman" w:cs="Times New Roman"/>
          <w:sz w:val="28"/>
          <w:szCs w:val="28"/>
        </w:rPr>
        <w:t>1 :</w:t>
      </w:r>
      <w:proofErr w:type="gramEnd"/>
      <w:r w:rsidRPr="00BA08AF">
        <w:rPr>
          <w:rFonts w:ascii="Times New Roman" w:hAnsi="Times New Roman" w:cs="Times New Roman"/>
          <w:sz w:val="28"/>
          <w:szCs w:val="28"/>
        </w:rPr>
        <w:t xml:space="preserve"> учебник для вузов / Н. М. Розанова. — 3-е изд., </w:t>
      </w:r>
      <w:proofErr w:type="spellStart"/>
      <w:r w:rsidRPr="00BA08AF">
        <w:rPr>
          <w:rFonts w:ascii="Times New Roman" w:hAnsi="Times New Roman" w:cs="Times New Roman"/>
          <w:sz w:val="28"/>
          <w:szCs w:val="28"/>
        </w:rPr>
        <w:t>перераб</w:t>
      </w:r>
      <w:proofErr w:type="spellEnd"/>
      <w:r w:rsidRPr="00BA08AF">
        <w:rPr>
          <w:rFonts w:ascii="Times New Roman" w:hAnsi="Times New Roman" w:cs="Times New Roman"/>
          <w:sz w:val="28"/>
          <w:szCs w:val="28"/>
        </w:rPr>
        <w:t xml:space="preserve">. и доп. — </w:t>
      </w:r>
      <w:proofErr w:type="gramStart"/>
      <w:r w:rsidRPr="00BA08AF">
        <w:rPr>
          <w:rFonts w:ascii="Times New Roman" w:hAnsi="Times New Roman" w:cs="Times New Roman"/>
          <w:sz w:val="28"/>
          <w:szCs w:val="28"/>
        </w:rPr>
        <w:t>Москва :</w:t>
      </w:r>
      <w:proofErr w:type="gramEnd"/>
      <w:r w:rsidRPr="00BA08AF">
        <w:rPr>
          <w:rFonts w:ascii="Times New Roman" w:hAnsi="Times New Roman" w:cs="Times New Roman"/>
          <w:sz w:val="28"/>
          <w:szCs w:val="28"/>
        </w:rPr>
        <w:t xml:space="preserve"> Издательство </w:t>
      </w:r>
      <w:proofErr w:type="spellStart"/>
      <w:r w:rsidRPr="00BA08AF">
        <w:rPr>
          <w:rFonts w:ascii="Times New Roman" w:hAnsi="Times New Roman" w:cs="Times New Roman"/>
          <w:sz w:val="28"/>
          <w:szCs w:val="28"/>
        </w:rPr>
        <w:t>Юрайт</w:t>
      </w:r>
      <w:proofErr w:type="spellEnd"/>
      <w:r w:rsidRPr="00BA08AF">
        <w:rPr>
          <w:rFonts w:ascii="Times New Roman" w:hAnsi="Times New Roman" w:cs="Times New Roman"/>
          <w:sz w:val="28"/>
          <w:szCs w:val="28"/>
        </w:rPr>
        <w:t xml:space="preserve">, 2022. — 345 с. — (Высшее образование). —  Образовательная платформа </w:t>
      </w:r>
      <w:proofErr w:type="spellStart"/>
      <w:r w:rsidRPr="00BA08AF">
        <w:rPr>
          <w:rFonts w:ascii="Times New Roman" w:hAnsi="Times New Roman" w:cs="Times New Roman"/>
          <w:sz w:val="28"/>
          <w:szCs w:val="28"/>
        </w:rPr>
        <w:t>Юрайт</w:t>
      </w:r>
      <w:proofErr w:type="spellEnd"/>
      <w:r w:rsidRPr="00BA08AF">
        <w:rPr>
          <w:rFonts w:ascii="Times New Roman" w:hAnsi="Times New Roman" w:cs="Times New Roman"/>
          <w:sz w:val="28"/>
          <w:szCs w:val="28"/>
        </w:rPr>
        <w:t xml:space="preserve"> [сайт]. — URL: https://urait.ru/bcode/490509 (дата обращения: 23.01.2023). — </w:t>
      </w:r>
      <w:proofErr w:type="gramStart"/>
      <w:r w:rsidRPr="00BA08AF">
        <w:rPr>
          <w:rFonts w:ascii="Times New Roman" w:hAnsi="Times New Roman" w:cs="Times New Roman"/>
          <w:sz w:val="28"/>
          <w:szCs w:val="28"/>
        </w:rPr>
        <w:t>Текст :</w:t>
      </w:r>
      <w:proofErr w:type="gramEnd"/>
      <w:r w:rsidRPr="00BA08AF">
        <w:rPr>
          <w:rFonts w:ascii="Times New Roman" w:hAnsi="Times New Roman" w:cs="Times New Roman"/>
          <w:sz w:val="28"/>
          <w:szCs w:val="28"/>
        </w:rPr>
        <w:t xml:space="preserve"> электронный. </w:t>
      </w:r>
    </w:p>
    <w:p w14:paraId="29459FD5" w14:textId="77777777" w:rsidR="00ED07B9" w:rsidRPr="00BA08AF" w:rsidRDefault="00ED07B9" w:rsidP="00BA08AF">
      <w:pPr>
        <w:pStyle w:val="aff6"/>
        <w:numPr>
          <w:ilvl w:val="0"/>
          <w:numId w:val="44"/>
        </w:numPr>
        <w:tabs>
          <w:tab w:val="left" w:pos="993"/>
          <w:tab w:val="left" w:pos="1134"/>
        </w:tabs>
        <w:spacing w:after="0" w:line="240" w:lineRule="auto"/>
        <w:ind w:left="0" w:firstLine="851"/>
        <w:jc w:val="both"/>
        <w:rPr>
          <w:rFonts w:ascii="Times New Roman" w:hAnsi="Times New Roman" w:cs="Times New Roman"/>
          <w:sz w:val="28"/>
          <w:szCs w:val="28"/>
        </w:rPr>
      </w:pPr>
      <w:r w:rsidRPr="00BA08AF">
        <w:rPr>
          <w:rFonts w:ascii="Times New Roman" w:hAnsi="Times New Roman" w:cs="Times New Roman"/>
          <w:sz w:val="28"/>
          <w:szCs w:val="28"/>
        </w:rPr>
        <w:t xml:space="preserve">Розанова, Н. М.  Теория отраслевых рынков в 2 ч. Часть </w:t>
      </w:r>
      <w:proofErr w:type="gramStart"/>
      <w:r w:rsidRPr="00BA08AF">
        <w:rPr>
          <w:rFonts w:ascii="Times New Roman" w:hAnsi="Times New Roman" w:cs="Times New Roman"/>
          <w:sz w:val="28"/>
          <w:szCs w:val="28"/>
        </w:rPr>
        <w:t>2 :</w:t>
      </w:r>
      <w:proofErr w:type="gramEnd"/>
      <w:r w:rsidRPr="00BA08AF">
        <w:rPr>
          <w:rFonts w:ascii="Times New Roman" w:hAnsi="Times New Roman" w:cs="Times New Roman"/>
          <w:sz w:val="28"/>
          <w:szCs w:val="28"/>
        </w:rPr>
        <w:t xml:space="preserve"> учебник для вузов / Н. М. Розанова. — 3-е изд., </w:t>
      </w:r>
      <w:proofErr w:type="spellStart"/>
      <w:r w:rsidRPr="00BA08AF">
        <w:rPr>
          <w:rFonts w:ascii="Times New Roman" w:hAnsi="Times New Roman" w:cs="Times New Roman"/>
          <w:sz w:val="28"/>
          <w:szCs w:val="28"/>
        </w:rPr>
        <w:t>перераб</w:t>
      </w:r>
      <w:proofErr w:type="spellEnd"/>
      <w:r w:rsidRPr="00BA08AF">
        <w:rPr>
          <w:rFonts w:ascii="Times New Roman" w:hAnsi="Times New Roman" w:cs="Times New Roman"/>
          <w:sz w:val="28"/>
          <w:szCs w:val="28"/>
        </w:rPr>
        <w:t xml:space="preserve">. и доп. — </w:t>
      </w:r>
      <w:proofErr w:type="gramStart"/>
      <w:r w:rsidRPr="00BA08AF">
        <w:rPr>
          <w:rFonts w:ascii="Times New Roman" w:hAnsi="Times New Roman" w:cs="Times New Roman"/>
          <w:sz w:val="28"/>
          <w:szCs w:val="28"/>
        </w:rPr>
        <w:t>Москва :</w:t>
      </w:r>
      <w:proofErr w:type="gramEnd"/>
      <w:r w:rsidRPr="00BA08AF">
        <w:rPr>
          <w:rFonts w:ascii="Times New Roman" w:hAnsi="Times New Roman" w:cs="Times New Roman"/>
          <w:sz w:val="28"/>
          <w:szCs w:val="28"/>
        </w:rPr>
        <w:t xml:space="preserve"> Издательство </w:t>
      </w:r>
      <w:proofErr w:type="spellStart"/>
      <w:r w:rsidRPr="00BA08AF">
        <w:rPr>
          <w:rFonts w:ascii="Times New Roman" w:hAnsi="Times New Roman" w:cs="Times New Roman"/>
          <w:sz w:val="28"/>
          <w:szCs w:val="28"/>
        </w:rPr>
        <w:t>Юрайт</w:t>
      </w:r>
      <w:proofErr w:type="spellEnd"/>
      <w:r w:rsidRPr="00BA08AF">
        <w:rPr>
          <w:rFonts w:ascii="Times New Roman" w:hAnsi="Times New Roman" w:cs="Times New Roman"/>
          <w:sz w:val="28"/>
          <w:szCs w:val="28"/>
        </w:rPr>
        <w:t xml:space="preserve">, 2022. — 314 с. — (Высшее образование). —  Образовательная платформа </w:t>
      </w:r>
      <w:proofErr w:type="spellStart"/>
      <w:r w:rsidRPr="00BA08AF">
        <w:rPr>
          <w:rFonts w:ascii="Times New Roman" w:hAnsi="Times New Roman" w:cs="Times New Roman"/>
          <w:sz w:val="28"/>
          <w:szCs w:val="28"/>
        </w:rPr>
        <w:t>Юрайт</w:t>
      </w:r>
      <w:proofErr w:type="spellEnd"/>
      <w:r w:rsidRPr="00BA08AF">
        <w:rPr>
          <w:rFonts w:ascii="Times New Roman" w:hAnsi="Times New Roman" w:cs="Times New Roman"/>
          <w:sz w:val="28"/>
          <w:szCs w:val="28"/>
        </w:rPr>
        <w:t xml:space="preserve"> [сайт]. — URL: https://urait.ru/bcode/490510 (дата обращения: 23.01.2023). — </w:t>
      </w:r>
      <w:proofErr w:type="gramStart"/>
      <w:r w:rsidRPr="00BA08AF">
        <w:rPr>
          <w:rFonts w:ascii="Times New Roman" w:hAnsi="Times New Roman" w:cs="Times New Roman"/>
          <w:sz w:val="28"/>
          <w:szCs w:val="28"/>
        </w:rPr>
        <w:t>Текст :</w:t>
      </w:r>
      <w:proofErr w:type="gramEnd"/>
      <w:r w:rsidRPr="00BA08AF">
        <w:rPr>
          <w:rFonts w:ascii="Times New Roman" w:hAnsi="Times New Roman" w:cs="Times New Roman"/>
          <w:sz w:val="28"/>
          <w:szCs w:val="28"/>
        </w:rPr>
        <w:t xml:space="preserve"> электронный.</w:t>
      </w:r>
    </w:p>
    <w:p w14:paraId="6F117AF4" w14:textId="77777777" w:rsidR="00ED07B9" w:rsidRPr="00BA08AF" w:rsidRDefault="00ED07B9" w:rsidP="00BA08AF">
      <w:pPr>
        <w:pStyle w:val="aff6"/>
        <w:numPr>
          <w:ilvl w:val="0"/>
          <w:numId w:val="44"/>
        </w:numPr>
        <w:tabs>
          <w:tab w:val="left" w:pos="993"/>
          <w:tab w:val="left" w:pos="1134"/>
        </w:tabs>
        <w:spacing w:after="0" w:line="240" w:lineRule="auto"/>
        <w:ind w:left="0" w:firstLine="851"/>
        <w:jc w:val="both"/>
        <w:rPr>
          <w:rFonts w:ascii="Times New Roman" w:hAnsi="Times New Roman" w:cs="Times New Roman"/>
          <w:sz w:val="28"/>
          <w:szCs w:val="28"/>
        </w:rPr>
      </w:pPr>
      <w:r w:rsidRPr="00BA08AF">
        <w:rPr>
          <w:rFonts w:ascii="Times New Roman" w:hAnsi="Times New Roman" w:cs="Times New Roman"/>
          <w:color w:val="000000"/>
          <w:sz w:val="28"/>
          <w:szCs w:val="28"/>
          <w:shd w:val="clear" w:color="auto" w:fill="FFFFFF"/>
        </w:rPr>
        <w:t xml:space="preserve">Коммерческое </w:t>
      </w:r>
      <w:proofErr w:type="gramStart"/>
      <w:r w:rsidRPr="00BA08AF">
        <w:rPr>
          <w:rFonts w:ascii="Times New Roman" w:hAnsi="Times New Roman" w:cs="Times New Roman"/>
          <w:color w:val="000000"/>
          <w:sz w:val="28"/>
          <w:szCs w:val="28"/>
          <w:shd w:val="clear" w:color="auto" w:fill="FFFFFF"/>
        </w:rPr>
        <w:t>право :</w:t>
      </w:r>
      <w:proofErr w:type="gramEnd"/>
      <w:r w:rsidRPr="00BA08AF">
        <w:rPr>
          <w:rFonts w:ascii="Times New Roman" w:hAnsi="Times New Roman" w:cs="Times New Roman"/>
          <w:color w:val="000000"/>
          <w:sz w:val="28"/>
          <w:szCs w:val="28"/>
          <w:shd w:val="clear" w:color="auto" w:fill="FFFFFF"/>
        </w:rPr>
        <w:t xml:space="preserve"> учебник для вузов / Ю. Е. </w:t>
      </w:r>
      <w:proofErr w:type="spellStart"/>
      <w:r w:rsidRPr="00BA08AF">
        <w:rPr>
          <w:rFonts w:ascii="Times New Roman" w:hAnsi="Times New Roman" w:cs="Times New Roman"/>
          <w:color w:val="000000"/>
          <w:sz w:val="28"/>
          <w:szCs w:val="28"/>
          <w:shd w:val="clear" w:color="auto" w:fill="FFFFFF"/>
        </w:rPr>
        <w:t>Булатецкий</w:t>
      </w:r>
      <w:proofErr w:type="spellEnd"/>
      <w:r w:rsidRPr="00BA08AF">
        <w:rPr>
          <w:rFonts w:ascii="Times New Roman" w:hAnsi="Times New Roman" w:cs="Times New Roman"/>
          <w:color w:val="000000"/>
          <w:sz w:val="28"/>
          <w:szCs w:val="28"/>
          <w:shd w:val="clear" w:color="auto" w:fill="FFFFFF"/>
        </w:rPr>
        <w:t xml:space="preserve">, И. М. Рассолов ; под редакцией С. Н. Бабурина, Н. А. Машкина. — 3-е изд., </w:t>
      </w:r>
      <w:proofErr w:type="spellStart"/>
      <w:r w:rsidRPr="00BA08AF">
        <w:rPr>
          <w:rFonts w:ascii="Times New Roman" w:hAnsi="Times New Roman" w:cs="Times New Roman"/>
          <w:color w:val="000000"/>
          <w:sz w:val="28"/>
          <w:szCs w:val="28"/>
          <w:shd w:val="clear" w:color="auto" w:fill="FFFFFF"/>
        </w:rPr>
        <w:lastRenderedPageBreak/>
        <w:t>перераб</w:t>
      </w:r>
      <w:proofErr w:type="spellEnd"/>
      <w:r w:rsidRPr="00BA08AF">
        <w:rPr>
          <w:rFonts w:ascii="Times New Roman" w:hAnsi="Times New Roman" w:cs="Times New Roman"/>
          <w:color w:val="000000"/>
          <w:sz w:val="28"/>
          <w:szCs w:val="28"/>
          <w:shd w:val="clear" w:color="auto" w:fill="FFFFFF"/>
        </w:rPr>
        <w:t xml:space="preserve">. и доп. — </w:t>
      </w:r>
      <w:proofErr w:type="gramStart"/>
      <w:r w:rsidRPr="00BA08AF">
        <w:rPr>
          <w:rFonts w:ascii="Times New Roman" w:hAnsi="Times New Roman" w:cs="Times New Roman"/>
          <w:color w:val="000000"/>
          <w:sz w:val="28"/>
          <w:szCs w:val="28"/>
          <w:shd w:val="clear" w:color="auto" w:fill="FFFFFF"/>
        </w:rPr>
        <w:t>Москва :</w:t>
      </w:r>
      <w:proofErr w:type="gramEnd"/>
      <w:r w:rsidRPr="00BA08AF">
        <w:rPr>
          <w:rFonts w:ascii="Times New Roman" w:hAnsi="Times New Roman" w:cs="Times New Roman"/>
          <w:color w:val="000000"/>
          <w:sz w:val="28"/>
          <w:szCs w:val="28"/>
          <w:shd w:val="clear" w:color="auto" w:fill="FFFFFF"/>
        </w:rPr>
        <w:t xml:space="preserve"> Издательство </w:t>
      </w:r>
      <w:proofErr w:type="spellStart"/>
      <w:r w:rsidRPr="00BA08AF">
        <w:rPr>
          <w:rFonts w:ascii="Times New Roman" w:hAnsi="Times New Roman" w:cs="Times New Roman"/>
          <w:color w:val="000000"/>
          <w:sz w:val="28"/>
          <w:szCs w:val="28"/>
          <w:shd w:val="clear" w:color="auto" w:fill="FFFFFF"/>
        </w:rPr>
        <w:t>Юрайт</w:t>
      </w:r>
      <w:proofErr w:type="spellEnd"/>
      <w:r w:rsidRPr="00BA08AF">
        <w:rPr>
          <w:rFonts w:ascii="Times New Roman" w:hAnsi="Times New Roman" w:cs="Times New Roman"/>
          <w:color w:val="000000"/>
          <w:sz w:val="28"/>
          <w:szCs w:val="28"/>
          <w:shd w:val="clear" w:color="auto" w:fill="FFFFFF"/>
        </w:rPr>
        <w:t xml:space="preserve">, 2022. — 455 с. — Образовательная платформа </w:t>
      </w:r>
      <w:proofErr w:type="spellStart"/>
      <w:r w:rsidRPr="00BA08AF">
        <w:rPr>
          <w:rFonts w:ascii="Times New Roman" w:hAnsi="Times New Roman" w:cs="Times New Roman"/>
          <w:color w:val="000000"/>
          <w:sz w:val="28"/>
          <w:szCs w:val="28"/>
          <w:shd w:val="clear" w:color="auto" w:fill="FFFFFF"/>
        </w:rPr>
        <w:t>Юрайт</w:t>
      </w:r>
      <w:proofErr w:type="spellEnd"/>
      <w:r w:rsidRPr="00BA08AF">
        <w:rPr>
          <w:rFonts w:ascii="Times New Roman" w:hAnsi="Times New Roman" w:cs="Times New Roman"/>
          <w:color w:val="000000"/>
          <w:sz w:val="28"/>
          <w:szCs w:val="28"/>
          <w:shd w:val="clear" w:color="auto" w:fill="FFFFFF"/>
        </w:rPr>
        <w:t xml:space="preserve"> [сайт]. — URL: </w:t>
      </w:r>
      <w:hyperlink r:id="rId15" w:tgtFrame="_blank" w:history="1">
        <w:r w:rsidRPr="00BA08AF">
          <w:rPr>
            <w:rFonts w:ascii="Times New Roman" w:hAnsi="Times New Roman" w:cs="Times New Roman"/>
            <w:sz w:val="28"/>
            <w:szCs w:val="28"/>
            <w:shd w:val="clear" w:color="auto" w:fill="FFFFFF"/>
          </w:rPr>
          <w:t>https://urait.ru/bcode/488765</w:t>
        </w:r>
      </w:hyperlink>
      <w:r w:rsidRPr="00BA08AF">
        <w:rPr>
          <w:rFonts w:ascii="Times New Roman" w:hAnsi="Times New Roman" w:cs="Times New Roman"/>
          <w:color w:val="000000"/>
          <w:sz w:val="28"/>
          <w:szCs w:val="28"/>
          <w:shd w:val="clear" w:color="auto" w:fill="FFFFFF"/>
        </w:rPr>
        <w:t xml:space="preserve"> (дата обращения: 23.01.2023). — </w:t>
      </w:r>
      <w:proofErr w:type="gramStart"/>
      <w:r w:rsidRPr="00BA08AF">
        <w:rPr>
          <w:rFonts w:ascii="Times New Roman" w:hAnsi="Times New Roman" w:cs="Times New Roman"/>
          <w:color w:val="000000"/>
          <w:sz w:val="28"/>
          <w:szCs w:val="28"/>
          <w:shd w:val="clear" w:color="auto" w:fill="FFFFFF"/>
        </w:rPr>
        <w:t>Текст :</w:t>
      </w:r>
      <w:proofErr w:type="gramEnd"/>
      <w:r w:rsidRPr="00BA08AF">
        <w:rPr>
          <w:rFonts w:ascii="Times New Roman" w:hAnsi="Times New Roman" w:cs="Times New Roman"/>
          <w:color w:val="000000"/>
          <w:sz w:val="28"/>
          <w:szCs w:val="28"/>
          <w:shd w:val="clear" w:color="auto" w:fill="FFFFFF"/>
        </w:rPr>
        <w:t xml:space="preserve"> электронный.</w:t>
      </w:r>
    </w:p>
    <w:p w14:paraId="0CA6D4E9" w14:textId="77777777" w:rsidR="00ED07B9" w:rsidRPr="00BA08AF" w:rsidRDefault="00ED07B9" w:rsidP="00141963">
      <w:pPr>
        <w:pStyle w:val="aff6"/>
        <w:tabs>
          <w:tab w:val="left" w:pos="993"/>
          <w:tab w:val="left" w:pos="1134"/>
        </w:tabs>
        <w:spacing w:after="0" w:line="240" w:lineRule="auto"/>
        <w:ind w:left="851"/>
        <w:jc w:val="both"/>
        <w:rPr>
          <w:rFonts w:ascii="Times New Roman" w:hAnsi="Times New Roman" w:cs="Times New Roman"/>
          <w:sz w:val="28"/>
          <w:szCs w:val="28"/>
        </w:rPr>
      </w:pPr>
    </w:p>
    <w:p w14:paraId="7742A244" w14:textId="77777777" w:rsidR="00ED07B9" w:rsidRPr="00662AE9" w:rsidRDefault="00ED07B9" w:rsidP="00141963">
      <w:pPr>
        <w:pStyle w:val="1"/>
        <w:spacing w:before="0" w:after="0"/>
        <w:rPr>
          <w:rFonts w:ascii="Times New Roman" w:hAnsi="Times New Roman"/>
          <w:b w:val="0"/>
          <w:caps w:val="0"/>
          <w:szCs w:val="28"/>
          <w:lang w:val="ru-RU"/>
        </w:rPr>
      </w:pPr>
      <w:bookmarkStart w:id="31" w:name="_Toc125522579"/>
      <w:r w:rsidRPr="00662AE9">
        <w:rPr>
          <w:rFonts w:ascii="Times New Roman" w:hAnsi="Times New Roman"/>
          <w:caps w:val="0"/>
          <w:szCs w:val="28"/>
          <w:lang w:val="ru-RU"/>
        </w:rPr>
        <w:t>9. Электронные ресурсы</w:t>
      </w:r>
      <w:bookmarkEnd w:id="31"/>
    </w:p>
    <w:p w14:paraId="525810AD" w14:textId="77777777" w:rsidR="00ED07B9" w:rsidRPr="00BA08AF" w:rsidRDefault="00ED07B9" w:rsidP="00141963">
      <w:pPr>
        <w:suppressAutoHyphens/>
        <w:jc w:val="center"/>
        <w:rPr>
          <w:b/>
          <w:szCs w:val="28"/>
        </w:rPr>
      </w:pPr>
    </w:p>
    <w:p w14:paraId="17848DFF" w14:textId="77777777" w:rsidR="00ED07B9" w:rsidRPr="00BA08AF" w:rsidRDefault="00ED07B9" w:rsidP="00BA08AF">
      <w:pPr>
        <w:rPr>
          <w:szCs w:val="28"/>
        </w:rPr>
      </w:pPr>
      <w:r w:rsidRPr="00BA08AF">
        <w:rPr>
          <w:szCs w:val="28"/>
        </w:rPr>
        <w:t>1. Электронные ресурсы БИК:</w:t>
      </w:r>
    </w:p>
    <w:p w14:paraId="53483E9C"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sz w:val="28"/>
          <w:szCs w:val="28"/>
        </w:rPr>
      </w:pPr>
      <w:r w:rsidRPr="00BA08AF">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6" w:history="1">
        <w:r w:rsidRPr="00BA08AF">
          <w:rPr>
            <w:rStyle w:val="af4"/>
            <w:rFonts w:ascii="Times New Roman" w:hAnsi="Times New Roman" w:cs="Times New Roman"/>
            <w:sz w:val="28"/>
            <w:szCs w:val="28"/>
          </w:rPr>
          <w:t>http://elib.fa.ru/</w:t>
        </w:r>
      </w:hyperlink>
    </w:p>
    <w:p w14:paraId="1596D1BF"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Электронно-библиотечная система BOOK.RU http://www.book.ru</w:t>
      </w:r>
    </w:p>
    <w:p w14:paraId="55F95584"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59528D95"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 xml:space="preserve">Электронно-библиотечная система </w:t>
      </w:r>
      <w:proofErr w:type="spellStart"/>
      <w:r w:rsidRPr="00BA08AF">
        <w:rPr>
          <w:rFonts w:ascii="Times New Roman" w:hAnsi="Times New Roman" w:cs="Times New Roman"/>
          <w:color w:val="000000" w:themeColor="text1"/>
          <w:sz w:val="28"/>
          <w:szCs w:val="28"/>
        </w:rPr>
        <w:t>Znanium</w:t>
      </w:r>
      <w:proofErr w:type="spellEnd"/>
      <w:r w:rsidRPr="00BA08AF">
        <w:rPr>
          <w:rFonts w:ascii="Times New Roman" w:hAnsi="Times New Roman" w:cs="Times New Roman"/>
          <w:color w:val="000000" w:themeColor="text1"/>
          <w:sz w:val="28"/>
          <w:szCs w:val="28"/>
        </w:rPr>
        <w:t xml:space="preserve"> http://www.znanium.com</w:t>
      </w:r>
    </w:p>
    <w:p w14:paraId="4F0E64CB"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Электронно-библиотечная система издательства «ЮРАЙТ» https://urait.ru/</w:t>
      </w:r>
    </w:p>
    <w:p w14:paraId="763DAD83"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sz w:val="28"/>
          <w:szCs w:val="28"/>
        </w:rPr>
      </w:pPr>
      <w:r w:rsidRPr="00BA08AF">
        <w:rPr>
          <w:rFonts w:ascii="Times New Roman" w:hAnsi="Times New Roman" w:cs="Times New Roman"/>
          <w:color w:val="000000" w:themeColor="text1"/>
          <w:sz w:val="28"/>
          <w:szCs w:val="28"/>
        </w:rPr>
        <w:t xml:space="preserve">Электронно-библиотечная система издательства Проспект </w:t>
      </w:r>
      <w:hyperlink r:id="rId17" w:history="1">
        <w:r w:rsidRPr="00BA08AF">
          <w:rPr>
            <w:rStyle w:val="af4"/>
            <w:rFonts w:ascii="Times New Roman" w:hAnsi="Times New Roman" w:cs="Times New Roman"/>
            <w:sz w:val="28"/>
            <w:szCs w:val="28"/>
          </w:rPr>
          <w:t>http://ebs.prospekt.org/books</w:t>
        </w:r>
      </w:hyperlink>
    </w:p>
    <w:p w14:paraId="37367EC4"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sz w:val="28"/>
          <w:szCs w:val="28"/>
          <w:shd w:val="clear" w:color="auto" w:fill="FFFFFF"/>
        </w:rPr>
        <w:t>Справочно-образовательная система</w:t>
      </w:r>
      <w:r w:rsidRPr="00BA08AF">
        <w:rPr>
          <w:rFonts w:ascii="Times New Roman" w:hAnsi="Times New Roman" w:cs="Times New Roman"/>
          <w:color w:val="000000" w:themeColor="text1"/>
          <w:sz w:val="28"/>
          <w:szCs w:val="28"/>
        </w:rPr>
        <w:t xml:space="preserve"> </w:t>
      </w:r>
      <w:proofErr w:type="spellStart"/>
      <w:r w:rsidRPr="00BA08AF">
        <w:rPr>
          <w:rFonts w:ascii="Times New Roman" w:hAnsi="Times New Roman" w:cs="Times New Roman"/>
          <w:color w:val="000000" w:themeColor="text1"/>
          <w:sz w:val="28"/>
          <w:szCs w:val="28"/>
        </w:rPr>
        <w:t>Актион</w:t>
      </w:r>
      <w:proofErr w:type="spellEnd"/>
      <w:r w:rsidRPr="00BA08AF">
        <w:rPr>
          <w:rFonts w:ascii="Times New Roman" w:hAnsi="Times New Roman" w:cs="Times New Roman"/>
          <w:color w:val="000000" w:themeColor="text1"/>
          <w:sz w:val="28"/>
          <w:szCs w:val="28"/>
        </w:rPr>
        <w:t xml:space="preserve"> 360 https://action360.ru/</w:t>
      </w:r>
    </w:p>
    <w:p w14:paraId="40A9E890" w14:textId="77777777" w:rsidR="00ED07B9" w:rsidRPr="00BA08AF" w:rsidRDefault="00ED07B9" w:rsidP="00BA08AF">
      <w:pPr>
        <w:pStyle w:val="aff6"/>
        <w:numPr>
          <w:ilvl w:val="0"/>
          <w:numId w:val="45"/>
        </w:numPr>
        <w:spacing w:after="0" w:line="240" w:lineRule="auto"/>
        <w:jc w:val="both"/>
        <w:rPr>
          <w:rStyle w:val="af4"/>
          <w:rFonts w:ascii="Times New Roman" w:hAnsi="Times New Roman" w:cs="Times New Roman"/>
          <w:sz w:val="28"/>
          <w:szCs w:val="28"/>
        </w:rPr>
      </w:pPr>
      <w:r w:rsidRPr="00BA08AF">
        <w:rPr>
          <w:rFonts w:ascii="Times New Roman" w:hAnsi="Times New Roman" w:cs="Times New Roman"/>
          <w:color w:val="000000" w:themeColor="text1"/>
          <w:sz w:val="28"/>
          <w:szCs w:val="28"/>
        </w:rPr>
        <w:t xml:space="preserve">Деловая онлайн-библиотека </w:t>
      </w:r>
      <w:proofErr w:type="spellStart"/>
      <w:r w:rsidRPr="00BA08AF">
        <w:rPr>
          <w:rFonts w:ascii="Times New Roman" w:hAnsi="Times New Roman" w:cs="Times New Roman"/>
          <w:color w:val="000000" w:themeColor="text1"/>
          <w:sz w:val="28"/>
          <w:szCs w:val="28"/>
        </w:rPr>
        <w:t>Alpina</w:t>
      </w:r>
      <w:proofErr w:type="spellEnd"/>
      <w:r w:rsidRPr="00BA08AF">
        <w:rPr>
          <w:rFonts w:ascii="Times New Roman" w:hAnsi="Times New Roman" w:cs="Times New Roman"/>
          <w:color w:val="000000" w:themeColor="text1"/>
          <w:sz w:val="28"/>
          <w:szCs w:val="28"/>
        </w:rPr>
        <w:t xml:space="preserve"> </w:t>
      </w:r>
      <w:proofErr w:type="spellStart"/>
      <w:r w:rsidRPr="00BA08AF">
        <w:rPr>
          <w:rFonts w:ascii="Times New Roman" w:hAnsi="Times New Roman" w:cs="Times New Roman"/>
          <w:color w:val="000000" w:themeColor="text1"/>
          <w:sz w:val="28"/>
          <w:szCs w:val="28"/>
        </w:rPr>
        <w:t>Digital</w:t>
      </w:r>
      <w:proofErr w:type="spellEnd"/>
      <w:r w:rsidRPr="00BA08AF">
        <w:rPr>
          <w:rFonts w:ascii="Times New Roman" w:hAnsi="Times New Roman" w:cs="Times New Roman"/>
          <w:color w:val="000000" w:themeColor="text1"/>
          <w:sz w:val="28"/>
          <w:szCs w:val="28"/>
        </w:rPr>
        <w:t xml:space="preserve"> </w:t>
      </w:r>
      <w:hyperlink r:id="rId18" w:history="1">
        <w:r w:rsidRPr="00BA08AF">
          <w:rPr>
            <w:rStyle w:val="af4"/>
            <w:rFonts w:ascii="Times New Roman" w:hAnsi="Times New Roman" w:cs="Times New Roman"/>
            <w:sz w:val="28"/>
            <w:szCs w:val="28"/>
          </w:rPr>
          <w:t>http://lib.alpinadigital.ru/</w:t>
        </w:r>
      </w:hyperlink>
    </w:p>
    <w:p w14:paraId="514BC177" w14:textId="77777777" w:rsidR="00ED07B9" w:rsidRPr="00BA08AF" w:rsidRDefault="00ED07B9" w:rsidP="00BA08AF">
      <w:pPr>
        <w:pStyle w:val="aff6"/>
        <w:numPr>
          <w:ilvl w:val="0"/>
          <w:numId w:val="45"/>
        </w:numPr>
        <w:spacing w:after="0" w:line="240" w:lineRule="auto"/>
        <w:rPr>
          <w:rFonts w:ascii="Times New Roman" w:hAnsi="Times New Roman" w:cs="Times New Roman"/>
          <w:sz w:val="28"/>
          <w:szCs w:val="28"/>
        </w:rPr>
      </w:pPr>
      <w:r w:rsidRPr="00BA08AF">
        <w:rPr>
          <w:rFonts w:ascii="Times New Roman" w:hAnsi="Times New Roman" w:cs="Times New Roman"/>
          <w:sz w:val="28"/>
          <w:szCs w:val="28"/>
        </w:rPr>
        <w:t>Электронная библиотека издательства «МИФ» («Манн, Иванов и Фербер») https://fa.miflib.ru/auth/#/registration</w:t>
      </w:r>
    </w:p>
    <w:p w14:paraId="6249D44F"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 xml:space="preserve">Интернет-библиотека СМИ </w:t>
      </w:r>
      <w:proofErr w:type="spellStart"/>
      <w:r w:rsidRPr="00BA08AF">
        <w:rPr>
          <w:rFonts w:ascii="Times New Roman" w:hAnsi="Times New Roman" w:cs="Times New Roman"/>
          <w:color w:val="000000" w:themeColor="text1"/>
          <w:sz w:val="28"/>
          <w:szCs w:val="28"/>
        </w:rPr>
        <w:t>Public.Ru</w:t>
      </w:r>
      <w:proofErr w:type="spellEnd"/>
      <w:r w:rsidRPr="00BA08AF">
        <w:rPr>
          <w:rFonts w:ascii="Times New Roman" w:hAnsi="Times New Roman" w:cs="Times New Roman"/>
          <w:color w:val="000000" w:themeColor="text1"/>
          <w:sz w:val="28"/>
          <w:szCs w:val="28"/>
        </w:rPr>
        <w:t xml:space="preserve"> https://public.ru/</w:t>
      </w:r>
    </w:p>
    <w:p w14:paraId="4562D1FC"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7B1E90FA"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 xml:space="preserve">Научная электронная библиотека eLibrary.ru http://elibrary.ru  </w:t>
      </w:r>
    </w:p>
    <w:p w14:paraId="5EACBE41"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Национальная электронная библиотека http://нэб.рф/</w:t>
      </w:r>
    </w:p>
    <w:p w14:paraId="240BB222"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Финансовая справочная система «Финансовый директор» http://www.1fd.ru/</w:t>
      </w:r>
    </w:p>
    <w:p w14:paraId="6FBD991E"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57A7FAC6"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 xml:space="preserve">СПАРК </w:t>
      </w:r>
      <w:hyperlink r:id="rId19" w:history="1">
        <w:r w:rsidRPr="00BA08AF">
          <w:rPr>
            <w:rStyle w:val="af4"/>
            <w:rFonts w:ascii="Times New Roman" w:hAnsi="Times New Roman" w:cs="Times New Roman"/>
            <w:sz w:val="28"/>
            <w:szCs w:val="28"/>
          </w:rPr>
          <w:t>https://spark-interfax.ru/</w:t>
        </w:r>
      </w:hyperlink>
    </w:p>
    <w:p w14:paraId="624C66E7"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lang w:val="en-US"/>
        </w:rPr>
      </w:pPr>
      <w:r w:rsidRPr="00BA08AF">
        <w:rPr>
          <w:rFonts w:ascii="Times New Roman" w:hAnsi="Times New Roman" w:cs="Times New Roman"/>
          <w:color w:val="000000" w:themeColor="text1"/>
          <w:sz w:val="28"/>
          <w:szCs w:val="28"/>
          <w:lang w:val="en-US"/>
        </w:rPr>
        <w:t>STATISTA https://www.statista.com/</w:t>
      </w:r>
    </w:p>
    <w:p w14:paraId="2814981E"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lang w:val="en-US"/>
        </w:rPr>
      </w:pPr>
      <w:r w:rsidRPr="00BA08AF">
        <w:rPr>
          <w:rFonts w:ascii="Times New Roman" w:hAnsi="Times New Roman" w:cs="Times New Roman"/>
          <w:color w:val="000000" w:themeColor="text1"/>
          <w:sz w:val="28"/>
          <w:szCs w:val="28"/>
          <w:lang w:val="en-US"/>
        </w:rPr>
        <w:t>Academic Reference http://ar.cnki.net/ACADREF</w:t>
      </w:r>
    </w:p>
    <w:p w14:paraId="391C7577" w14:textId="77777777" w:rsidR="00ED07B9" w:rsidRPr="00BA08AF" w:rsidRDefault="00ED07B9" w:rsidP="00141963">
      <w:pPr>
        <w:pStyle w:val="aff6"/>
        <w:numPr>
          <w:ilvl w:val="0"/>
          <w:numId w:val="45"/>
        </w:numPr>
        <w:spacing w:after="0" w:line="240" w:lineRule="auto"/>
        <w:ind w:left="714" w:hanging="357"/>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 xml:space="preserve">Пакет баз данных компании EBSCO </w:t>
      </w:r>
      <w:proofErr w:type="spellStart"/>
      <w:r w:rsidRPr="00BA08AF">
        <w:rPr>
          <w:rFonts w:ascii="Times New Roman" w:hAnsi="Times New Roman" w:cs="Times New Roman"/>
          <w:color w:val="000000" w:themeColor="text1"/>
          <w:sz w:val="28"/>
          <w:szCs w:val="28"/>
        </w:rPr>
        <w:t>Publishing</w:t>
      </w:r>
      <w:proofErr w:type="spellEnd"/>
      <w:r w:rsidRPr="00BA08AF">
        <w:rPr>
          <w:rFonts w:ascii="Times New Roman" w:hAnsi="Times New Roman" w:cs="Times New Roman"/>
          <w:color w:val="000000" w:themeColor="text1"/>
          <w:sz w:val="28"/>
          <w:szCs w:val="28"/>
        </w:rPr>
        <w:t xml:space="preserve">, крупнейшего </w:t>
      </w:r>
      <w:proofErr w:type="spellStart"/>
      <w:r w:rsidRPr="00BA08AF">
        <w:rPr>
          <w:rFonts w:ascii="Times New Roman" w:hAnsi="Times New Roman" w:cs="Times New Roman"/>
          <w:color w:val="000000" w:themeColor="text1"/>
          <w:sz w:val="28"/>
          <w:szCs w:val="28"/>
        </w:rPr>
        <w:t>агрегатора</w:t>
      </w:r>
      <w:proofErr w:type="spellEnd"/>
      <w:r w:rsidRPr="00BA08AF">
        <w:rPr>
          <w:rFonts w:ascii="Times New Roman" w:hAnsi="Times New Roman" w:cs="Times New Roman"/>
          <w:color w:val="000000" w:themeColor="text1"/>
          <w:sz w:val="28"/>
          <w:szCs w:val="28"/>
        </w:rPr>
        <w:t xml:space="preserve"> научных ресурсов ведущих издательств мира http://search.ebscohost.com</w:t>
      </w:r>
    </w:p>
    <w:p w14:paraId="13D32369"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proofErr w:type="spellStart"/>
      <w:r w:rsidRPr="00BA08AF">
        <w:rPr>
          <w:rFonts w:ascii="Times New Roman" w:hAnsi="Times New Roman" w:cs="Times New Roman"/>
          <w:color w:val="000000" w:themeColor="text1"/>
          <w:sz w:val="28"/>
          <w:szCs w:val="28"/>
        </w:rPr>
        <w:t>Henry</w:t>
      </w:r>
      <w:proofErr w:type="spellEnd"/>
      <w:r w:rsidRPr="00BA08AF">
        <w:rPr>
          <w:rFonts w:ascii="Times New Roman" w:hAnsi="Times New Roman" w:cs="Times New Roman"/>
          <w:color w:val="000000" w:themeColor="text1"/>
          <w:sz w:val="28"/>
          <w:szCs w:val="28"/>
        </w:rPr>
        <w:t xml:space="preserve"> </w:t>
      </w:r>
      <w:proofErr w:type="spellStart"/>
      <w:r w:rsidRPr="00BA08AF">
        <w:rPr>
          <w:rFonts w:ascii="Times New Roman" w:hAnsi="Times New Roman" w:cs="Times New Roman"/>
          <w:color w:val="000000" w:themeColor="text1"/>
          <w:sz w:val="28"/>
          <w:szCs w:val="28"/>
        </w:rPr>
        <w:t>Stewart</w:t>
      </w:r>
      <w:proofErr w:type="spellEnd"/>
      <w:r w:rsidRPr="00BA08AF">
        <w:rPr>
          <w:rFonts w:ascii="Times New Roman" w:hAnsi="Times New Roman" w:cs="Times New Roman"/>
          <w:color w:val="000000" w:themeColor="text1"/>
          <w:sz w:val="28"/>
          <w:szCs w:val="28"/>
        </w:rPr>
        <w:t xml:space="preserve"> </w:t>
      </w:r>
      <w:proofErr w:type="spellStart"/>
      <w:r w:rsidRPr="00BA08AF">
        <w:rPr>
          <w:rFonts w:ascii="Times New Roman" w:hAnsi="Times New Roman" w:cs="Times New Roman"/>
          <w:color w:val="000000" w:themeColor="text1"/>
          <w:sz w:val="28"/>
          <w:szCs w:val="28"/>
        </w:rPr>
        <w:t>Talks</w:t>
      </w:r>
      <w:proofErr w:type="spellEnd"/>
      <w:r w:rsidRPr="00BA08AF">
        <w:rPr>
          <w:rFonts w:ascii="Times New Roman" w:hAnsi="Times New Roman" w:cs="Times New Roman"/>
          <w:color w:val="000000" w:themeColor="text1"/>
          <w:sz w:val="28"/>
          <w:szCs w:val="28"/>
        </w:rPr>
        <w:t>: Библиотека Онлайн Лекций по Бизнесу и Маркетингу https://hstalks.com/business/</w:t>
      </w:r>
    </w:p>
    <w:p w14:paraId="26022A12"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sz w:val="28"/>
          <w:szCs w:val="28"/>
        </w:rPr>
      </w:pPr>
      <w:r w:rsidRPr="00BA08AF">
        <w:rPr>
          <w:rFonts w:ascii="Times New Roman" w:hAnsi="Times New Roman" w:cs="Times New Roman"/>
          <w:color w:val="000000" w:themeColor="text1"/>
          <w:sz w:val="28"/>
          <w:szCs w:val="28"/>
        </w:rPr>
        <w:t xml:space="preserve">Электронная коллекция книг издательства </w:t>
      </w:r>
      <w:proofErr w:type="spellStart"/>
      <w:r w:rsidRPr="00BA08AF">
        <w:rPr>
          <w:rFonts w:ascii="Times New Roman" w:hAnsi="Times New Roman" w:cs="Times New Roman"/>
          <w:color w:val="000000" w:themeColor="text1"/>
          <w:sz w:val="28"/>
          <w:szCs w:val="28"/>
        </w:rPr>
        <w:t>Springer</w:t>
      </w:r>
      <w:proofErr w:type="spellEnd"/>
      <w:r w:rsidRPr="00BA08AF">
        <w:rPr>
          <w:rFonts w:ascii="Times New Roman" w:hAnsi="Times New Roman" w:cs="Times New Roman"/>
          <w:color w:val="000000" w:themeColor="text1"/>
          <w:sz w:val="28"/>
          <w:szCs w:val="28"/>
        </w:rPr>
        <w:t xml:space="preserve">:  </w:t>
      </w:r>
      <w:proofErr w:type="spellStart"/>
      <w:r w:rsidRPr="00BA08AF">
        <w:rPr>
          <w:rFonts w:ascii="Times New Roman" w:hAnsi="Times New Roman" w:cs="Times New Roman"/>
          <w:color w:val="000000" w:themeColor="text1"/>
          <w:sz w:val="28"/>
          <w:szCs w:val="28"/>
        </w:rPr>
        <w:t>Springer</w:t>
      </w:r>
      <w:proofErr w:type="spellEnd"/>
      <w:r w:rsidRPr="00BA08AF">
        <w:rPr>
          <w:rFonts w:ascii="Times New Roman" w:hAnsi="Times New Roman" w:cs="Times New Roman"/>
          <w:color w:val="000000" w:themeColor="text1"/>
          <w:sz w:val="28"/>
          <w:szCs w:val="28"/>
        </w:rPr>
        <w:t xml:space="preserve"> </w:t>
      </w:r>
      <w:proofErr w:type="spellStart"/>
      <w:r w:rsidRPr="00BA08AF">
        <w:rPr>
          <w:rFonts w:ascii="Times New Roman" w:hAnsi="Times New Roman" w:cs="Times New Roman"/>
          <w:color w:val="000000" w:themeColor="text1"/>
          <w:sz w:val="28"/>
          <w:szCs w:val="28"/>
        </w:rPr>
        <w:t>eBooks</w:t>
      </w:r>
      <w:proofErr w:type="spellEnd"/>
      <w:r w:rsidRPr="00BA08AF">
        <w:rPr>
          <w:rFonts w:ascii="Times New Roman" w:hAnsi="Times New Roman" w:cs="Times New Roman"/>
          <w:color w:val="000000" w:themeColor="text1"/>
          <w:sz w:val="28"/>
          <w:szCs w:val="28"/>
        </w:rPr>
        <w:t xml:space="preserve"> </w:t>
      </w:r>
      <w:hyperlink r:id="rId20" w:history="1">
        <w:r w:rsidRPr="00BA08AF">
          <w:rPr>
            <w:rStyle w:val="af4"/>
            <w:rFonts w:ascii="Times New Roman" w:hAnsi="Times New Roman" w:cs="Times New Roman"/>
            <w:sz w:val="28"/>
            <w:szCs w:val="28"/>
          </w:rPr>
          <w:t>http://link.springer.com/</w:t>
        </w:r>
      </w:hyperlink>
    </w:p>
    <w:p w14:paraId="3C14AD7C"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 xml:space="preserve">Электронные продукты издательства </w:t>
      </w:r>
      <w:proofErr w:type="spellStart"/>
      <w:r w:rsidRPr="00BA08AF">
        <w:rPr>
          <w:rFonts w:ascii="Times New Roman" w:hAnsi="Times New Roman" w:cs="Times New Roman"/>
          <w:color w:val="000000" w:themeColor="text1"/>
          <w:sz w:val="28"/>
          <w:szCs w:val="28"/>
        </w:rPr>
        <w:t>Elsevier</w:t>
      </w:r>
      <w:proofErr w:type="spellEnd"/>
      <w:r w:rsidRPr="00BA08AF">
        <w:rPr>
          <w:rFonts w:ascii="Times New Roman" w:hAnsi="Times New Roman" w:cs="Times New Roman"/>
          <w:color w:val="000000" w:themeColor="text1"/>
          <w:sz w:val="28"/>
          <w:szCs w:val="28"/>
        </w:rPr>
        <w:t xml:space="preserve"> </w:t>
      </w:r>
      <w:hyperlink r:id="rId21" w:history="1">
        <w:r w:rsidRPr="00BA08AF">
          <w:rPr>
            <w:rStyle w:val="af4"/>
            <w:rFonts w:ascii="Times New Roman" w:hAnsi="Times New Roman" w:cs="Times New Roman"/>
            <w:sz w:val="28"/>
            <w:szCs w:val="28"/>
          </w:rPr>
          <w:t>http://www.sciencedirect.com</w:t>
        </w:r>
      </w:hyperlink>
    </w:p>
    <w:p w14:paraId="005049B0"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sz w:val="28"/>
          <w:szCs w:val="28"/>
          <w:lang w:val="en-US"/>
        </w:rPr>
      </w:pPr>
      <w:r w:rsidRPr="00BA08AF">
        <w:rPr>
          <w:rFonts w:ascii="Times New Roman" w:hAnsi="Times New Roman" w:cs="Times New Roman"/>
          <w:color w:val="000000" w:themeColor="text1"/>
          <w:sz w:val="28"/>
          <w:szCs w:val="28"/>
          <w:lang w:val="en-US"/>
        </w:rPr>
        <w:t xml:space="preserve">Emerald: Management </w:t>
      </w:r>
      <w:proofErr w:type="spellStart"/>
      <w:r w:rsidRPr="00BA08AF">
        <w:rPr>
          <w:rFonts w:ascii="Times New Roman" w:hAnsi="Times New Roman" w:cs="Times New Roman"/>
          <w:color w:val="000000" w:themeColor="text1"/>
          <w:sz w:val="28"/>
          <w:szCs w:val="28"/>
          <w:lang w:val="en-US"/>
        </w:rPr>
        <w:t>eJournal</w:t>
      </w:r>
      <w:proofErr w:type="spellEnd"/>
      <w:r w:rsidRPr="00BA08AF">
        <w:rPr>
          <w:rFonts w:ascii="Times New Roman" w:hAnsi="Times New Roman" w:cs="Times New Roman"/>
          <w:color w:val="000000" w:themeColor="text1"/>
          <w:sz w:val="28"/>
          <w:szCs w:val="28"/>
          <w:lang w:val="en-US"/>
        </w:rPr>
        <w:t xml:space="preserve"> Portfolio </w:t>
      </w:r>
      <w:hyperlink r:id="rId22" w:history="1">
        <w:r w:rsidRPr="00BA08AF">
          <w:rPr>
            <w:rStyle w:val="af4"/>
            <w:rFonts w:ascii="Times New Roman" w:hAnsi="Times New Roman" w:cs="Times New Roman"/>
            <w:sz w:val="28"/>
            <w:szCs w:val="28"/>
            <w:lang w:val="en-US"/>
          </w:rPr>
          <w:t>https://www.emerald.com/insight/</w:t>
        </w:r>
      </w:hyperlink>
    </w:p>
    <w:p w14:paraId="23279E09" w14:textId="77777777" w:rsidR="00ED07B9" w:rsidRPr="00BA08AF" w:rsidRDefault="00ED07B9" w:rsidP="00BA08AF">
      <w:pPr>
        <w:pStyle w:val="af5"/>
        <w:numPr>
          <w:ilvl w:val="0"/>
          <w:numId w:val="45"/>
        </w:numPr>
        <w:spacing w:before="0" w:beforeAutospacing="0" w:after="0" w:afterAutospacing="0"/>
        <w:jc w:val="both"/>
        <w:rPr>
          <w:rStyle w:val="af8"/>
          <w:b w:val="0"/>
          <w:sz w:val="28"/>
          <w:szCs w:val="28"/>
          <w:lang w:val="en-US"/>
        </w:rPr>
      </w:pPr>
      <w:r w:rsidRPr="00BA08AF">
        <w:rPr>
          <w:rStyle w:val="af8"/>
          <w:b w:val="0"/>
          <w:sz w:val="28"/>
          <w:szCs w:val="28"/>
          <w:lang w:val="en-US"/>
        </w:rPr>
        <w:t>JSTOR. Arts &amp; Sciences I Collection</w:t>
      </w:r>
      <w:r w:rsidRPr="00BA08AF">
        <w:rPr>
          <w:rStyle w:val="af8"/>
          <w:sz w:val="28"/>
          <w:szCs w:val="28"/>
          <w:lang w:val="en-US"/>
        </w:rPr>
        <w:t xml:space="preserve"> </w:t>
      </w:r>
      <w:hyperlink r:id="rId23" w:history="1">
        <w:r w:rsidRPr="00BA08AF">
          <w:rPr>
            <w:rStyle w:val="af4"/>
            <w:sz w:val="28"/>
            <w:szCs w:val="28"/>
            <w:lang w:val="en-US"/>
          </w:rPr>
          <w:t>https://www.jstor.org/</w:t>
        </w:r>
      </w:hyperlink>
    </w:p>
    <w:p w14:paraId="41E6827B" w14:textId="77777777" w:rsidR="00ED07B9" w:rsidRPr="00BA08AF" w:rsidRDefault="00ED07B9" w:rsidP="00BA08AF">
      <w:pPr>
        <w:pStyle w:val="aff6"/>
        <w:numPr>
          <w:ilvl w:val="0"/>
          <w:numId w:val="45"/>
        </w:numPr>
        <w:spacing w:after="0" w:line="240" w:lineRule="auto"/>
        <w:rPr>
          <w:rFonts w:ascii="Times New Roman" w:eastAsia="Times New Roman" w:hAnsi="Times New Roman" w:cs="Times New Roman"/>
          <w:sz w:val="28"/>
          <w:szCs w:val="28"/>
          <w:shd w:val="clear" w:color="auto" w:fill="FFFFFF"/>
          <w:lang w:eastAsia="ru-RU"/>
        </w:rPr>
      </w:pPr>
      <w:r w:rsidRPr="00BA08AF">
        <w:rPr>
          <w:rFonts w:ascii="Times New Roman" w:hAnsi="Times New Roman" w:cs="Times New Roman"/>
          <w:color w:val="000000"/>
          <w:sz w:val="28"/>
          <w:szCs w:val="28"/>
          <w:shd w:val="clear" w:color="auto" w:fill="FFFFFF"/>
        </w:rPr>
        <w:lastRenderedPageBreak/>
        <w:t xml:space="preserve">Библиотека электронных публикаций Организации экономического сотрудничества и развития OECD </w:t>
      </w:r>
      <w:proofErr w:type="spellStart"/>
      <w:r w:rsidRPr="00BA08AF">
        <w:rPr>
          <w:rFonts w:ascii="Times New Roman" w:hAnsi="Times New Roman" w:cs="Times New Roman"/>
          <w:color w:val="000000"/>
          <w:sz w:val="28"/>
          <w:szCs w:val="28"/>
          <w:shd w:val="clear" w:color="auto" w:fill="FFFFFF"/>
        </w:rPr>
        <w:t>iLibrary</w:t>
      </w:r>
      <w:proofErr w:type="spellEnd"/>
      <w:r w:rsidRPr="00BA08AF">
        <w:rPr>
          <w:rFonts w:ascii="Times New Roman" w:hAnsi="Times New Roman" w:cs="Times New Roman"/>
          <w:color w:val="000000"/>
          <w:sz w:val="28"/>
          <w:szCs w:val="28"/>
          <w:shd w:val="clear" w:color="auto" w:fill="FFFFFF"/>
        </w:rPr>
        <w:t xml:space="preserve"> </w:t>
      </w:r>
      <w:hyperlink r:id="rId24" w:history="1">
        <w:r w:rsidRPr="00BA08AF">
          <w:rPr>
            <w:rStyle w:val="af4"/>
            <w:rFonts w:ascii="Times New Roman" w:eastAsia="Times New Roman" w:hAnsi="Times New Roman" w:cs="Times New Roman"/>
            <w:sz w:val="28"/>
            <w:szCs w:val="28"/>
            <w:shd w:val="clear" w:color="auto" w:fill="FFFFFF"/>
            <w:lang w:eastAsia="ru-RU"/>
          </w:rPr>
          <w:t>https://www.oecd-ilibrary.org/</w:t>
        </w:r>
      </w:hyperlink>
    </w:p>
    <w:p w14:paraId="43288E49"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color w:val="000000" w:themeColor="text1"/>
          <w:sz w:val="28"/>
          <w:szCs w:val="28"/>
        </w:rPr>
      </w:pPr>
      <w:r w:rsidRPr="00BA08AF">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BA08AF">
        <w:rPr>
          <w:rFonts w:ascii="Times New Roman" w:hAnsi="Times New Roman" w:cs="Times New Roman"/>
          <w:color w:val="000000" w:themeColor="text1"/>
          <w:sz w:val="28"/>
          <w:szCs w:val="28"/>
        </w:rPr>
        <w:t>управления»  http://eduvideo.online/</w:t>
      </w:r>
      <w:proofErr w:type="gramEnd"/>
    </w:p>
    <w:p w14:paraId="05E76C0D" w14:textId="77777777" w:rsidR="00ED07B9" w:rsidRPr="00BA08AF" w:rsidRDefault="00ED07B9" w:rsidP="00BA08AF">
      <w:pPr>
        <w:pStyle w:val="aff6"/>
        <w:numPr>
          <w:ilvl w:val="0"/>
          <w:numId w:val="45"/>
        </w:numPr>
        <w:spacing w:after="0" w:line="240" w:lineRule="auto"/>
        <w:jc w:val="both"/>
        <w:rPr>
          <w:rFonts w:ascii="Times New Roman" w:hAnsi="Times New Roman" w:cs="Times New Roman"/>
          <w:bCs/>
          <w:sz w:val="28"/>
          <w:szCs w:val="28"/>
        </w:rPr>
      </w:pPr>
      <w:r w:rsidRPr="00BA08AF">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BA08AF">
        <w:rPr>
          <w:rFonts w:ascii="Times New Roman" w:hAnsi="Times New Roman" w:cs="Times New Roman"/>
          <w:color w:val="000000" w:themeColor="text1"/>
          <w:sz w:val="28"/>
          <w:szCs w:val="28"/>
        </w:rPr>
        <w:t>Wiley</w:t>
      </w:r>
      <w:proofErr w:type="spellEnd"/>
      <w:r w:rsidRPr="00BA08AF">
        <w:rPr>
          <w:rFonts w:ascii="Times New Roman" w:hAnsi="Times New Roman" w:cs="Times New Roman"/>
          <w:color w:val="000000" w:themeColor="text1"/>
          <w:sz w:val="28"/>
          <w:szCs w:val="28"/>
        </w:rPr>
        <w:t xml:space="preserve"> </w:t>
      </w:r>
      <w:hyperlink r:id="rId25" w:history="1">
        <w:r w:rsidRPr="00BA08AF">
          <w:rPr>
            <w:rStyle w:val="af4"/>
            <w:rFonts w:ascii="Times New Roman" w:hAnsi="Times New Roman" w:cs="Times New Roman"/>
            <w:sz w:val="28"/>
            <w:szCs w:val="28"/>
          </w:rPr>
          <w:t>https://onlinelibrary.wiley.com/</w:t>
        </w:r>
      </w:hyperlink>
    </w:p>
    <w:p w14:paraId="1A28E6EC" w14:textId="77777777" w:rsidR="00ED07B9" w:rsidRPr="00BA08AF" w:rsidRDefault="00ED07B9" w:rsidP="00BA08AF">
      <w:pPr>
        <w:widowControl w:val="0"/>
        <w:numPr>
          <w:ilvl w:val="0"/>
          <w:numId w:val="31"/>
        </w:numPr>
        <w:tabs>
          <w:tab w:val="left" w:pos="709"/>
          <w:tab w:val="left" w:pos="851"/>
        </w:tabs>
        <w:ind w:left="709" w:hanging="567"/>
        <w:contextualSpacing/>
        <w:jc w:val="both"/>
        <w:rPr>
          <w:rFonts w:eastAsia="Calibri"/>
          <w:szCs w:val="28"/>
          <w:lang w:eastAsia="ar-SA"/>
        </w:rPr>
      </w:pPr>
      <w:r w:rsidRPr="00BA08AF">
        <w:rPr>
          <w:rFonts w:eastAsia="Calibri"/>
          <w:szCs w:val="28"/>
          <w:lang w:eastAsia="ar-SA"/>
        </w:rPr>
        <w:t xml:space="preserve">Сайт Федеральной службы государственной статистики (Росстат) – </w:t>
      </w:r>
      <w:hyperlink r:id="rId26" w:history="1">
        <w:r w:rsidRPr="00BA08AF">
          <w:rPr>
            <w:rFonts w:eastAsia="Calibri"/>
            <w:szCs w:val="28"/>
            <w:u w:val="single"/>
            <w:lang w:eastAsia="ar-SA"/>
          </w:rPr>
          <w:t>https://rosstat.gov.ru</w:t>
        </w:r>
      </w:hyperlink>
      <w:r w:rsidRPr="00BA08AF">
        <w:rPr>
          <w:rFonts w:eastAsia="Calibri"/>
          <w:szCs w:val="28"/>
          <w:lang w:eastAsia="ar-SA"/>
        </w:rPr>
        <w:t>;</w:t>
      </w:r>
    </w:p>
    <w:p w14:paraId="2E2FA80E" w14:textId="77777777" w:rsidR="00ED07B9" w:rsidRPr="00BA08AF" w:rsidRDefault="00ED07B9" w:rsidP="00BA08AF">
      <w:pPr>
        <w:numPr>
          <w:ilvl w:val="0"/>
          <w:numId w:val="31"/>
        </w:numPr>
        <w:tabs>
          <w:tab w:val="left" w:pos="709"/>
        </w:tabs>
        <w:ind w:left="709" w:hanging="567"/>
        <w:contextualSpacing/>
        <w:jc w:val="both"/>
        <w:rPr>
          <w:rFonts w:eastAsia="TimesNewRomanPSMT"/>
          <w:szCs w:val="28"/>
          <w:lang w:eastAsia="ar-SA"/>
        </w:rPr>
      </w:pPr>
      <w:r w:rsidRPr="00BA08AF">
        <w:rPr>
          <w:rFonts w:eastAsia="TimesNewRomanPSMT"/>
          <w:szCs w:val="28"/>
          <w:lang w:eastAsia="ar-SA"/>
        </w:rPr>
        <w:t xml:space="preserve">Сайт </w:t>
      </w:r>
      <w:proofErr w:type="spellStart"/>
      <w:r w:rsidRPr="00BA08AF">
        <w:rPr>
          <w:rFonts w:eastAsia="TimesNewRomanPSMT"/>
          <w:szCs w:val="28"/>
          <w:lang w:eastAsia="ar-SA"/>
        </w:rPr>
        <w:t>РосБизнесКонсалтинг</w:t>
      </w:r>
      <w:proofErr w:type="spellEnd"/>
      <w:r w:rsidRPr="00BA08AF">
        <w:rPr>
          <w:rFonts w:eastAsia="TimesNewRomanPSMT"/>
          <w:szCs w:val="28"/>
          <w:lang w:eastAsia="ar-SA"/>
        </w:rPr>
        <w:t xml:space="preserve"> </w:t>
      </w:r>
      <w:r w:rsidRPr="00BA08AF">
        <w:rPr>
          <w:rFonts w:eastAsia="Calibri"/>
          <w:szCs w:val="28"/>
          <w:lang w:eastAsia="ar-SA"/>
        </w:rPr>
        <w:t>–</w:t>
      </w:r>
      <w:r w:rsidRPr="00BA08AF">
        <w:rPr>
          <w:rFonts w:eastAsia="TimesNewRomanPSMT"/>
          <w:szCs w:val="28"/>
          <w:lang w:eastAsia="ar-SA"/>
        </w:rPr>
        <w:t xml:space="preserve"> </w:t>
      </w:r>
      <w:hyperlink r:id="rId27" w:history="1">
        <w:r w:rsidRPr="00BA08AF">
          <w:rPr>
            <w:rFonts w:eastAsia="TimesNewRomanPSMT"/>
            <w:szCs w:val="28"/>
            <w:u w:val="single"/>
            <w:lang w:eastAsia="ar-SA"/>
          </w:rPr>
          <w:t>http://www.rbk.ru</w:t>
        </w:r>
      </w:hyperlink>
      <w:r w:rsidRPr="00BA08AF">
        <w:rPr>
          <w:rFonts w:eastAsia="TimesNewRomanPSMT"/>
          <w:szCs w:val="28"/>
          <w:lang w:eastAsia="ar-SA"/>
        </w:rPr>
        <w:t>.</w:t>
      </w:r>
    </w:p>
    <w:p w14:paraId="754EDD07" w14:textId="77777777" w:rsidR="00881B94" w:rsidRPr="00BA08AF" w:rsidRDefault="00881B94" w:rsidP="00BA08AF">
      <w:pPr>
        <w:ind w:hanging="567"/>
        <w:jc w:val="both"/>
        <w:rPr>
          <w:color w:val="00B050"/>
          <w:szCs w:val="28"/>
          <w:u w:val="single"/>
        </w:rPr>
      </w:pPr>
    </w:p>
    <w:p w14:paraId="6D823B5E" w14:textId="77777777" w:rsidR="00ED07B9" w:rsidRPr="00BA08AF" w:rsidRDefault="00ED07B9" w:rsidP="00BA08AF">
      <w:pPr>
        <w:suppressAutoHyphens/>
        <w:jc w:val="center"/>
        <w:outlineLvl w:val="0"/>
        <w:rPr>
          <w:b/>
          <w:szCs w:val="28"/>
        </w:rPr>
      </w:pPr>
      <w:bookmarkStart w:id="32" w:name="_Toc123227645"/>
      <w:bookmarkStart w:id="33" w:name="_Toc125522580"/>
      <w:r w:rsidRPr="00BA08AF">
        <w:rPr>
          <w:b/>
          <w:szCs w:val="28"/>
        </w:rPr>
        <w:t xml:space="preserve">10. </w:t>
      </w:r>
      <w:r w:rsidR="00881B94" w:rsidRPr="00BA08AF">
        <w:rPr>
          <w:b/>
          <w:szCs w:val="28"/>
        </w:rPr>
        <w:t>Методические указания для обучающихся по освоению дисциплины</w:t>
      </w:r>
      <w:bookmarkEnd w:id="32"/>
      <w:bookmarkEnd w:id="33"/>
    </w:p>
    <w:p w14:paraId="382C7FA8" w14:textId="77777777" w:rsidR="00881B94" w:rsidRPr="00BA08AF" w:rsidRDefault="00881B94" w:rsidP="00141963">
      <w:pPr>
        <w:rPr>
          <w:szCs w:val="28"/>
        </w:rPr>
      </w:pPr>
      <w:r w:rsidRPr="00BA08AF">
        <w:rPr>
          <w:szCs w:val="28"/>
        </w:rPr>
        <w:t>Для более эффективного изучения дисциплины студентам необходимо ознакомиться с:</w:t>
      </w:r>
    </w:p>
    <w:p w14:paraId="1E2A2946" w14:textId="77777777" w:rsidR="00881B94" w:rsidRPr="00BA08AF" w:rsidRDefault="00881B94" w:rsidP="00BA08AF">
      <w:pPr>
        <w:pStyle w:val="aff6"/>
        <w:numPr>
          <w:ilvl w:val="0"/>
          <w:numId w:val="33"/>
        </w:numPr>
        <w:suppressAutoHyphens/>
        <w:spacing w:after="0" w:line="240" w:lineRule="auto"/>
        <w:ind w:left="709" w:hanging="567"/>
        <w:jc w:val="both"/>
        <w:rPr>
          <w:rFonts w:ascii="Times New Roman" w:hAnsi="Times New Roman" w:cs="Times New Roman"/>
          <w:sz w:val="28"/>
          <w:szCs w:val="28"/>
        </w:rPr>
      </w:pPr>
      <w:r w:rsidRPr="00BA08AF">
        <w:rPr>
          <w:rFonts w:ascii="Times New Roman" w:hAnsi="Times New Roman" w:cs="Times New Roman"/>
          <w:sz w:val="28"/>
          <w:szCs w:val="28"/>
        </w:rPr>
        <w:t xml:space="preserve">содержанием рабочей программы дисциплины, </w:t>
      </w:r>
    </w:p>
    <w:p w14:paraId="527E22B8" w14:textId="77777777" w:rsidR="00881B94" w:rsidRPr="00BA08AF" w:rsidRDefault="00881B94" w:rsidP="00BA08AF">
      <w:pPr>
        <w:pStyle w:val="aff6"/>
        <w:numPr>
          <w:ilvl w:val="0"/>
          <w:numId w:val="33"/>
        </w:numPr>
        <w:suppressAutoHyphens/>
        <w:spacing w:after="0" w:line="240" w:lineRule="auto"/>
        <w:ind w:left="709" w:hanging="567"/>
        <w:jc w:val="both"/>
        <w:rPr>
          <w:rFonts w:ascii="Times New Roman" w:hAnsi="Times New Roman" w:cs="Times New Roman"/>
          <w:sz w:val="28"/>
          <w:szCs w:val="28"/>
        </w:rPr>
      </w:pPr>
      <w:r w:rsidRPr="00BA08AF">
        <w:rPr>
          <w:rFonts w:ascii="Times New Roman" w:hAnsi="Times New Roman" w:cs="Times New Roman"/>
          <w:sz w:val="28"/>
          <w:szCs w:val="28"/>
        </w:rPr>
        <w:t xml:space="preserve">целями и задачами дисциплины, </w:t>
      </w:r>
    </w:p>
    <w:p w14:paraId="4C06C0D7" w14:textId="77777777" w:rsidR="00881B94" w:rsidRPr="00BA08AF" w:rsidRDefault="00881B94" w:rsidP="00BA08AF">
      <w:pPr>
        <w:pStyle w:val="aff6"/>
        <w:numPr>
          <w:ilvl w:val="0"/>
          <w:numId w:val="33"/>
        </w:numPr>
        <w:suppressAutoHyphens/>
        <w:spacing w:after="0" w:line="240" w:lineRule="auto"/>
        <w:ind w:left="709" w:hanging="567"/>
        <w:jc w:val="both"/>
        <w:rPr>
          <w:rFonts w:ascii="Times New Roman" w:hAnsi="Times New Roman" w:cs="Times New Roman"/>
          <w:sz w:val="28"/>
          <w:szCs w:val="28"/>
        </w:rPr>
      </w:pPr>
      <w:r w:rsidRPr="00BA08AF">
        <w:rPr>
          <w:rFonts w:ascii="Times New Roman" w:hAnsi="Times New Roman" w:cs="Times New Roman"/>
          <w:sz w:val="28"/>
          <w:szCs w:val="28"/>
        </w:rPr>
        <w:t>методическими разработками по данной дисциплине, имеющимися на образовательном портале,</w:t>
      </w:r>
    </w:p>
    <w:p w14:paraId="3A20C356" w14:textId="77777777" w:rsidR="00881B94" w:rsidRPr="00BA08AF" w:rsidRDefault="00881B94" w:rsidP="00BA08AF">
      <w:pPr>
        <w:pStyle w:val="aff6"/>
        <w:numPr>
          <w:ilvl w:val="0"/>
          <w:numId w:val="33"/>
        </w:numPr>
        <w:suppressAutoHyphens/>
        <w:spacing w:after="0" w:line="240" w:lineRule="auto"/>
        <w:ind w:left="709" w:hanging="567"/>
        <w:jc w:val="both"/>
        <w:rPr>
          <w:rFonts w:ascii="Times New Roman" w:hAnsi="Times New Roman" w:cs="Times New Roman"/>
          <w:sz w:val="28"/>
          <w:szCs w:val="28"/>
        </w:rPr>
      </w:pPr>
      <w:r w:rsidRPr="00BA08AF">
        <w:rPr>
          <w:rFonts w:ascii="Times New Roman" w:hAnsi="Times New Roman" w:cs="Times New Roman"/>
          <w:sz w:val="28"/>
          <w:szCs w:val="28"/>
        </w:rPr>
        <w:t>графиком консультаций преподавателей, читающих эту дисциплину.</w:t>
      </w:r>
    </w:p>
    <w:p w14:paraId="15F27BCF" w14:textId="77777777" w:rsidR="00881B94" w:rsidRPr="00BA08AF" w:rsidRDefault="00881B94" w:rsidP="00BA08AF">
      <w:pPr>
        <w:pStyle w:val="aff6"/>
        <w:spacing w:after="0" w:line="240" w:lineRule="auto"/>
        <w:ind w:left="709"/>
        <w:jc w:val="both"/>
        <w:rPr>
          <w:rFonts w:ascii="Times New Roman" w:hAnsi="Times New Roman" w:cs="Times New Roman"/>
          <w:sz w:val="28"/>
          <w:szCs w:val="28"/>
        </w:rPr>
      </w:pPr>
    </w:p>
    <w:p w14:paraId="12846535" w14:textId="77777777" w:rsidR="00881B94" w:rsidRPr="00BA08AF" w:rsidRDefault="00881B94" w:rsidP="00BA08AF">
      <w:pPr>
        <w:tabs>
          <w:tab w:val="right" w:pos="9072"/>
        </w:tabs>
        <w:suppressAutoHyphens/>
        <w:ind w:firstLine="709"/>
        <w:jc w:val="both"/>
        <w:outlineLvl w:val="3"/>
        <w:rPr>
          <w:b/>
          <w:szCs w:val="28"/>
        </w:rPr>
      </w:pPr>
      <w:r w:rsidRPr="00BA08AF">
        <w:rPr>
          <w:rFonts w:eastAsia="Calibri"/>
          <w:b/>
          <w:szCs w:val="28"/>
          <w:lang w:eastAsia="ar-SA"/>
        </w:rPr>
        <w:t>При подготовке к лекционным занятиям с</w:t>
      </w:r>
      <w:r w:rsidRPr="00BA08AF">
        <w:rPr>
          <w:b/>
          <w:szCs w:val="28"/>
        </w:rPr>
        <w:t>тудентам необходимо:</w:t>
      </w:r>
    </w:p>
    <w:p w14:paraId="7C2B4DC9" w14:textId="77777777" w:rsidR="00881B94" w:rsidRPr="00BA08AF" w:rsidRDefault="00881B94" w:rsidP="00BA08AF">
      <w:pPr>
        <w:numPr>
          <w:ilvl w:val="0"/>
          <w:numId w:val="32"/>
        </w:numPr>
        <w:suppressAutoHyphens/>
        <w:ind w:left="709" w:hanging="567"/>
        <w:jc w:val="both"/>
        <w:rPr>
          <w:szCs w:val="28"/>
        </w:rPr>
      </w:pPr>
      <w:r w:rsidRPr="00BA08AF">
        <w:rPr>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4540651" w14:textId="77777777" w:rsidR="00881B94" w:rsidRPr="00BA08AF" w:rsidRDefault="00881B94" w:rsidP="00BA08AF">
      <w:pPr>
        <w:numPr>
          <w:ilvl w:val="0"/>
          <w:numId w:val="32"/>
        </w:numPr>
        <w:suppressAutoHyphens/>
        <w:ind w:left="709" w:hanging="567"/>
        <w:jc w:val="both"/>
        <w:rPr>
          <w:szCs w:val="28"/>
        </w:rPr>
      </w:pPr>
      <w:r w:rsidRPr="00BA08AF">
        <w:rPr>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4683134A" w14:textId="77777777" w:rsidR="00881B94" w:rsidRPr="00BA08AF" w:rsidRDefault="00881B94" w:rsidP="00BA08AF">
      <w:pPr>
        <w:numPr>
          <w:ilvl w:val="0"/>
          <w:numId w:val="32"/>
        </w:numPr>
        <w:suppressAutoHyphens/>
        <w:ind w:left="709" w:hanging="567"/>
        <w:jc w:val="both"/>
        <w:rPr>
          <w:szCs w:val="28"/>
        </w:rPr>
      </w:pPr>
      <w:r w:rsidRPr="00BA08AF">
        <w:rPr>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2D87CAC3" w14:textId="77777777" w:rsidR="00881B94" w:rsidRPr="00BA08AF" w:rsidRDefault="00881B94" w:rsidP="00BA08AF">
      <w:pPr>
        <w:tabs>
          <w:tab w:val="right" w:pos="9072"/>
        </w:tabs>
        <w:suppressAutoHyphens/>
        <w:ind w:firstLine="709"/>
        <w:jc w:val="both"/>
        <w:outlineLvl w:val="3"/>
        <w:rPr>
          <w:rFonts w:eastAsia="Calibri"/>
          <w:b/>
          <w:szCs w:val="28"/>
          <w:lang w:eastAsia="ar-SA"/>
        </w:rPr>
      </w:pPr>
    </w:p>
    <w:p w14:paraId="4D7A5C40" w14:textId="77777777" w:rsidR="00881B94" w:rsidRPr="00BA08AF" w:rsidRDefault="00881B94" w:rsidP="00BA08AF">
      <w:pPr>
        <w:tabs>
          <w:tab w:val="right" w:pos="9072"/>
        </w:tabs>
        <w:suppressAutoHyphens/>
        <w:ind w:firstLine="709"/>
        <w:jc w:val="both"/>
        <w:outlineLvl w:val="3"/>
        <w:rPr>
          <w:b/>
          <w:szCs w:val="28"/>
        </w:rPr>
      </w:pPr>
      <w:r w:rsidRPr="00BA08AF">
        <w:rPr>
          <w:rFonts w:eastAsia="Calibri"/>
          <w:b/>
          <w:szCs w:val="28"/>
          <w:lang w:eastAsia="ar-SA"/>
        </w:rPr>
        <w:t>При подготовке к практическим (семинарским) занятиям с</w:t>
      </w:r>
      <w:r w:rsidRPr="00BA08AF">
        <w:rPr>
          <w:b/>
          <w:szCs w:val="28"/>
        </w:rPr>
        <w:t>тудентам следует:</w:t>
      </w:r>
    </w:p>
    <w:p w14:paraId="6A31F30A" w14:textId="77777777" w:rsidR="00881B94" w:rsidRPr="00BA08AF" w:rsidRDefault="00881B94" w:rsidP="00BA08AF">
      <w:pPr>
        <w:numPr>
          <w:ilvl w:val="0"/>
          <w:numId w:val="34"/>
        </w:numPr>
        <w:suppressAutoHyphens/>
        <w:ind w:left="720" w:hanging="578"/>
        <w:jc w:val="both"/>
        <w:rPr>
          <w:szCs w:val="28"/>
        </w:rPr>
      </w:pPr>
      <w:r w:rsidRPr="00BA08AF">
        <w:rPr>
          <w:szCs w:val="28"/>
        </w:rPr>
        <w:t>Приносить с собой рекомендованную преподавателем литературу на конкретное семинарское занятие.</w:t>
      </w:r>
    </w:p>
    <w:p w14:paraId="1945C723" w14:textId="77777777" w:rsidR="00881B94" w:rsidRPr="00BA08AF" w:rsidRDefault="00881B94" w:rsidP="00BA08AF">
      <w:pPr>
        <w:numPr>
          <w:ilvl w:val="0"/>
          <w:numId w:val="34"/>
        </w:numPr>
        <w:suppressAutoHyphens/>
        <w:ind w:left="720" w:hanging="578"/>
        <w:jc w:val="both"/>
        <w:rPr>
          <w:szCs w:val="28"/>
        </w:rPr>
      </w:pPr>
      <w:r w:rsidRPr="00BA08AF">
        <w:rPr>
          <w:szCs w:val="28"/>
        </w:rPr>
        <w:t xml:space="preserve">При подготовке к семинарским занятиям необходимо в первую очередь обращаться к нормативным документам, основной и дополнительной </w:t>
      </w:r>
      <w:r w:rsidRPr="00BA08AF">
        <w:rPr>
          <w:szCs w:val="28"/>
        </w:rPr>
        <w:lastRenderedPageBreak/>
        <w:t>литературе, рекомендованной рабочей программой дисциплины и преподавателем.</w:t>
      </w:r>
    </w:p>
    <w:p w14:paraId="24F550E6" w14:textId="77777777" w:rsidR="00881B94" w:rsidRPr="00BA08AF" w:rsidRDefault="00881B94" w:rsidP="00BA08AF">
      <w:pPr>
        <w:numPr>
          <w:ilvl w:val="0"/>
          <w:numId w:val="34"/>
        </w:numPr>
        <w:suppressAutoHyphens/>
        <w:ind w:left="720" w:hanging="578"/>
        <w:jc w:val="both"/>
        <w:rPr>
          <w:szCs w:val="28"/>
        </w:rPr>
      </w:pPr>
      <w:r w:rsidRPr="00BA08AF">
        <w:rPr>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722D5075" w14:textId="77777777" w:rsidR="00881B94" w:rsidRPr="00BA08AF" w:rsidRDefault="00881B94" w:rsidP="00BA08AF">
      <w:pPr>
        <w:numPr>
          <w:ilvl w:val="0"/>
          <w:numId w:val="34"/>
        </w:numPr>
        <w:suppressAutoHyphens/>
        <w:ind w:left="720" w:hanging="578"/>
        <w:jc w:val="both"/>
        <w:rPr>
          <w:szCs w:val="28"/>
        </w:rPr>
      </w:pPr>
      <w:r w:rsidRPr="00BA08AF">
        <w:rPr>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4F748E97" w14:textId="77777777" w:rsidR="00881B94" w:rsidRPr="00BA08AF" w:rsidRDefault="00881B94" w:rsidP="00BA08AF">
      <w:pPr>
        <w:numPr>
          <w:ilvl w:val="0"/>
          <w:numId w:val="34"/>
        </w:numPr>
        <w:suppressAutoHyphens/>
        <w:ind w:left="720" w:hanging="578"/>
        <w:jc w:val="both"/>
        <w:rPr>
          <w:szCs w:val="28"/>
        </w:rPr>
      </w:pPr>
      <w:r w:rsidRPr="00BA08AF">
        <w:rPr>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458F1AE2" w14:textId="77777777" w:rsidR="00881B94" w:rsidRPr="00BA08AF" w:rsidRDefault="00881B94" w:rsidP="00BA08AF">
      <w:pPr>
        <w:suppressAutoHyphens/>
        <w:ind w:firstLine="709"/>
        <w:jc w:val="both"/>
        <w:rPr>
          <w:szCs w:val="28"/>
        </w:rPr>
      </w:pPr>
      <w:r w:rsidRPr="00BA08AF">
        <w:rPr>
          <w:szCs w:val="28"/>
        </w:rPr>
        <w:t>Студентам, пропустившим занятия (независимо от причин), рекомендуется самостоятельно освоить пропущенный материал и отчитаться преподавателю о проделанной работе на консультации. В противном случае студенты упускают возможность получить положенные баллы за работу в семестре.</w:t>
      </w:r>
    </w:p>
    <w:p w14:paraId="1E073CC0" w14:textId="77777777" w:rsidR="00881B94" w:rsidRPr="00BA08AF" w:rsidRDefault="00881B94" w:rsidP="00BA08AF">
      <w:pPr>
        <w:jc w:val="center"/>
        <w:rPr>
          <w:b/>
          <w:bCs/>
          <w:i/>
          <w:szCs w:val="28"/>
        </w:rPr>
      </w:pPr>
    </w:p>
    <w:p w14:paraId="16B253C4" w14:textId="77777777" w:rsidR="00881B94" w:rsidRPr="00BA08AF" w:rsidRDefault="00881B94" w:rsidP="00BA08AF">
      <w:pPr>
        <w:jc w:val="center"/>
        <w:rPr>
          <w:b/>
          <w:bCs/>
          <w:i/>
          <w:szCs w:val="28"/>
        </w:rPr>
      </w:pPr>
      <w:r w:rsidRPr="00BA08AF">
        <w:rPr>
          <w:b/>
          <w:bCs/>
          <w:i/>
          <w:szCs w:val="28"/>
        </w:rPr>
        <w:t>Методические рекомендации по подготовке к дискуссии</w:t>
      </w:r>
    </w:p>
    <w:p w14:paraId="52443AA7" w14:textId="77777777" w:rsidR="00881B94" w:rsidRPr="00BA08AF" w:rsidRDefault="00881B94" w:rsidP="00BA08AF">
      <w:pPr>
        <w:ind w:firstLine="709"/>
        <w:jc w:val="both"/>
        <w:rPr>
          <w:szCs w:val="28"/>
        </w:rPr>
      </w:pPr>
      <w:r w:rsidRPr="00BA08AF">
        <w:rPr>
          <w:b/>
          <w:szCs w:val="28"/>
        </w:rPr>
        <w:t>Дискуссия</w:t>
      </w:r>
      <w:r w:rsidRPr="00BA08AF">
        <w:rPr>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E8AF834" w14:textId="77777777" w:rsidR="00881B94" w:rsidRPr="00BA08AF" w:rsidRDefault="00881B94" w:rsidP="00BA08AF">
      <w:pPr>
        <w:ind w:firstLine="709"/>
        <w:jc w:val="both"/>
        <w:rPr>
          <w:szCs w:val="28"/>
        </w:rPr>
      </w:pPr>
      <w:r w:rsidRPr="00BA08AF">
        <w:rPr>
          <w:bCs/>
          <w:szCs w:val="28"/>
        </w:rPr>
        <w:t xml:space="preserve">Принципы работы на интерактивном занятии в форме дискуссии: </w:t>
      </w:r>
    </w:p>
    <w:p w14:paraId="5460AD12" w14:textId="77777777" w:rsidR="00881B94" w:rsidRPr="00BA08AF" w:rsidRDefault="00881B94" w:rsidP="00BA08AF">
      <w:pPr>
        <w:pStyle w:val="aff6"/>
        <w:numPr>
          <w:ilvl w:val="0"/>
          <w:numId w:val="37"/>
        </w:numPr>
        <w:suppressAutoHyphens/>
        <w:spacing w:after="0" w:line="240" w:lineRule="auto"/>
        <w:ind w:hanging="578"/>
        <w:jc w:val="both"/>
        <w:rPr>
          <w:rFonts w:ascii="Times New Roman" w:hAnsi="Times New Roman" w:cs="Times New Roman"/>
          <w:sz w:val="28"/>
          <w:szCs w:val="28"/>
        </w:rPr>
      </w:pPr>
      <w:r w:rsidRPr="00BA08AF">
        <w:rPr>
          <w:rFonts w:ascii="Times New Roman" w:hAnsi="Times New Roman" w:cs="Times New Roman"/>
          <w:sz w:val="28"/>
          <w:szCs w:val="28"/>
        </w:rPr>
        <w:t>каждый участник дискуссии по любому вопросу имеет право на собственное мнение;</w:t>
      </w:r>
    </w:p>
    <w:p w14:paraId="1BDC5EA3" w14:textId="77777777" w:rsidR="00881B94" w:rsidRPr="00BA08AF" w:rsidRDefault="00881B94" w:rsidP="00BA08AF">
      <w:pPr>
        <w:pStyle w:val="aff6"/>
        <w:numPr>
          <w:ilvl w:val="0"/>
          <w:numId w:val="37"/>
        </w:numPr>
        <w:suppressAutoHyphens/>
        <w:spacing w:after="0" w:line="240" w:lineRule="auto"/>
        <w:ind w:hanging="578"/>
        <w:jc w:val="both"/>
        <w:rPr>
          <w:rFonts w:ascii="Times New Roman" w:hAnsi="Times New Roman" w:cs="Times New Roman"/>
          <w:sz w:val="28"/>
          <w:szCs w:val="28"/>
        </w:rPr>
      </w:pPr>
      <w:r w:rsidRPr="00BA08AF">
        <w:rPr>
          <w:rFonts w:ascii="Times New Roman" w:hAnsi="Times New Roman" w:cs="Times New Roman"/>
          <w:sz w:val="28"/>
          <w:szCs w:val="28"/>
        </w:rPr>
        <w:t>отсутствие прямой критики личности, критике может подвергнуться только идея;</w:t>
      </w:r>
    </w:p>
    <w:p w14:paraId="7027578C" w14:textId="77777777" w:rsidR="00881B94" w:rsidRPr="00BA08AF" w:rsidRDefault="00881B94" w:rsidP="00BA08AF">
      <w:pPr>
        <w:pStyle w:val="aff6"/>
        <w:numPr>
          <w:ilvl w:val="0"/>
          <w:numId w:val="37"/>
        </w:numPr>
        <w:suppressAutoHyphens/>
        <w:spacing w:after="0" w:line="240" w:lineRule="auto"/>
        <w:ind w:hanging="578"/>
        <w:jc w:val="both"/>
        <w:rPr>
          <w:rFonts w:ascii="Times New Roman" w:hAnsi="Times New Roman" w:cs="Times New Roman"/>
          <w:sz w:val="28"/>
          <w:szCs w:val="28"/>
        </w:rPr>
      </w:pPr>
      <w:r w:rsidRPr="00BA08AF">
        <w:rPr>
          <w:rFonts w:ascii="Times New Roman" w:hAnsi="Times New Roman" w:cs="Times New Roman"/>
          <w:sz w:val="28"/>
          <w:szCs w:val="28"/>
        </w:rPr>
        <w:t xml:space="preserve">все, что обсуждается и говорится во время дискуссии – не руководство к действию, а информация к размышлению. </w:t>
      </w:r>
    </w:p>
    <w:p w14:paraId="305688E0" w14:textId="77777777" w:rsidR="00881B94" w:rsidRPr="00BA08AF" w:rsidRDefault="00881B94" w:rsidP="00BA08AF">
      <w:pPr>
        <w:ind w:firstLine="709"/>
        <w:jc w:val="both"/>
        <w:rPr>
          <w:szCs w:val="28"/>
        </w:rPr>
      </w:pPr>
      <w:r w:rsidRPr="00BA08AF">
        <w:rPr>
          <w:bCs/>
          <w:szCs w:val="28"/>
        </w:rPr>
        <w:t>Правила поведения в дискуссии</w:t>
      </w:r>
      <w:r w:rsidRPr="00BA08AF">
        <w:rPr>
          <w:szCs w:val="28"/>
        </w:rPr>
        <w:t>:</w:t>
      </w:r>
    </w:p>
    <w:p w14:paraId="02CDCC53" w14:textId="77777777" w:rsidR="00881B94" w:rsidRPr="00BA08AF" w:rsidRDefault="00881B94" w:rsidP="00BA08AF">
      <w:pPr>
        <w:pStyle w:val="aff6"/>
        <w:numPr>
          <w:ilvl w:val="0"/>
          <w:numId w:val="38"/>
        </w:numPr>
        <w:suppressAutoHyphens/>
        <w:spacing w:after="0" w:line="240" w:lineRule="auto"/>
        <w:ind w:hanging="578"/>
        <w:jc w:val="both"/>
        <w:rPr>
          <w:rFonts w:ascii="Times New Roman" w:hAnsi="Times New Roman" w:cs="Times New Roman"/>
          <w:sz w:val="28"/>
          <w:szCs w:val="28"/>
        </w:rPr>
      </w:pPr>
      <w:r w:rsidRPr="00BA08AF">
        <w:rPr>
          <w:rFonts w:ascii="Times New Roman" w:hAnsi="Times New Roman" w:cs="Times New Roman"/>
          <w:sz w:val="28"/>
          <w:szCs w:val="28"/>
        </w:rPr>
        <w:t>я критикую идеи, а не людей;</w:t>
      </w:r>
    </w:p>
    <w:p w14:paraId="2C24428D" w14:textId="77777777" w:rsidR="00881B94" w:rsidRPr="00BA08AF" w:rsidRDefault="00881B94" w:rsidP="00BA08AF">
      <w:pPr>
        <w:pStyle w:val="aff6"/>
        <w:numPr>
          <w:ilvl w:val="0"/>
          <w:numId w:val="38"/>
        </w:numPr>
        <w:suppressAutoHyphens/>
        <w:spacing w:after="0" w:line="240" w:lineRule="auto"/>
        <w:ind w:hanging="578"/>
        <w:jc w:val="both"/>
        <w:rPr>
          <w:rFonts w:ascii="Times New Roman" w:hAnsi="Times New Roman" w:cs="Times New Roman"/>
          <w:sz w:val="28"/>
          <w:szCs w:val="28"/>
        </w:rPr>
      </w:pPr>
      <w:r w:rsidRPr="00BA08AF">
        <w:rPr>
          <w:rFonts w:ascii="Times New Roman" w:hAnsi="Times New Roman" w:cs="Times New Roman"/>
          <w:sz w:val="28"/>
          <w:szCs w:val="28"/>
        </w:rPr>
        <w:t>моя цель не в том, чтобы «победить», а в том, чтобы прийти к наилучшему решению;</w:t>
      </w:r>
    </w:p>
    <w:p w14:paraId="0619F01F" w14:textId="77777777" w:rsidR="00881B94" w:rsidRPr="00BA08AF" w:rsidRDefault="00881B94" w:rsidP="00BA08AF">
      <w:pPr>
        <w:pStyle w:val="aff6"/>
        <w:numPr>
          <w:ilvl w:val="0"/>
          <w:numId w:val="38"/>
        </w:numPr>
        <w:suppressAutoHyphens/>
        <w:spacing w:after="0" w:line="240" w:lineRule="auto"/>
        <w:ind w:hanging="578"/>
        <w:jc w:val="both"/>
        <w:rPr>
          <w:rFonts w:ascii="Times New Roman" w:hAnsi="Times New Roman" w:cs="Times New Roman"/>
          <w:sz w:val="28"/>
          <w:szCs w:val="28"/>
        </w:rPr>
      </w:pPr>
      <w:r w:rsidRPr="00BA08AF">
        <w:rPr>
          <w:rFonts w:ascii="Times New Roman" w:hAnsi="Times New Roman" w:cs="Times New Roman"/>
          <w:sz w:val="28"/>
          <w:szCs w:val="28"/>
        </w:rPr>
        <w:t>я побуждаю каждого из участников к тому, чтобы участвовать в обсуждении;</w:t>
      </w:r>
    </w:p>
    <w:p w14:paraId="2C1D9806" w14:textId="77777777" w:rsidR="00881B94" w:rsidRPr="00BA08AF" w:rsidRDefault="00881B94" w:rsidP="00BA08AF">
      <w:pPr>
        <w:pStyle w:val="aff6"/>
        <w:numPr>
          <w:ilvl w:val="0"/>
          <w:numId w:val="38"/>
        </w:numPr>
        <w:suppressAutoHyphens/>
        <w:spacing w:after="0" w:line="240" w:lineRule="auto"/>
        <w:ind w:hanging="578"/>
        <w:jc w:val="both"/>
        <w:rPr>
          <w:rFonts w:ascii="Times New Roman" w:hAnsi="Times New Roman" w:cs="Times New Roman"/>
          <w:sz w:val="28"/>
          <w:szCs w:val="28"/>
        </w:rPr>
      </w:pPr>
      <w:r w:rsidRPr="00BA08AF">
        <w:rPr>
          <w:rFonts w:ascii="Times New Roman" w:hAnsi="Times New Roman" w:cs="Times New Roman"/>
          <w:sz w:val="28"/>
          <w:szCs w:val="28"/>
        </w:rPr>
        <w:t>я выслушиваю соображения каждого, даже если я с ними не согласен;</w:t>
      </w:r>
    </w:p>
    <w:p w14:paraId="065DF1F4" w14:textId="77777777" w:rsidR="00881B94" w:rsidRPr="00BA08AF" w:rsidRDefault="00881B94" w:rsidP="00BA08AF">
      <w:pPr>
        <w:pStyle w:val="aff6"/>
        <w:numPr>
          <w:ilvl w:val="0"/>
          <w:numId w:val="38"/>
        </w:numPr>
        <w:suppressAutoHyphens/>
        <w:spacing w:after="0" w:line="240" w:lineRule="auto"/>
        <w:ind w:hanging="578"/>
        <w:jc w:val="both"/>
        <w:rPr>
          <w:rFonts w:ascii="Times New Roman" w:hAnsi="Times New Roman" w:cs="Times New Roman"/>
          <w:sz w:val="28"/>
          <w:szCs w:val="28"/>
        </w:rPr>
      </w:pPr>
      <w:r w:rsidRPr="00BA08AF">
        <w:rPr>
          <w:rFonts w:ascii="Times New Roman" w:hAnsi="Times New Roman" w:cs="Times New Roman"/>
          <w:sz w:val="28"/>
          <w:szCs w:val="28"/>
        </w:rPr>
        <w:t>я сначала выясняю все идеи и факты, относящиеся к обеим позициям;</w:t>
      </w:r>
    </w:p>
    <w:p w14:paraId="5D17D3F6" w14:textId="77777777" w:rsidR="00881B94" w:rsidRPr="00BA08AF" w:rsidRDefault="00881B94" w:rsidP="00BA08AF">
      <w:pPr>
        <w:pStyle w:val="aff6"/>
        <w:numPr>
          <w:ilvl w:val="0"/>
          <w:numId w:val="38"/>
        </w:numPr>
        <w:suppressAutoHyphens/>
        <w:spacing w:after="0" w:line="240" w:lineRule="auto"/>
        <w:ind w:hanging="578"/>
        <w:jc w:val="both"/>
        <w:rPr>
          <w:rFonts w:ascii="Times New Roman" w:hAnsi="Times New Roman" w:cs="Times New Roman"/>
          <w:sz w:val="28"/>
          <w:szCs w:val="28"/>
        </w:rPr>
      </w:pPr>
      <w:r w:rsidRPr="00BA08AF">
        <w:rPr>
          <w:rFonts w:ascii="Times New Roman" w:hAnsi="Times New Roman" w:cs="Times New Roman"/>
          <w:sz w:val="28"/>
          <w:szCs w:val="28"/>
        </w:rPr>
        <w:t>я стремлюсь осмыслить и понять оба взгляда на проблему;</w:t>
      </w:r>
    </w:p>
    <w:p w14:paraId="762B78A7" w14:textId="77777777" w:rsidR="00881B94" w:rsidRPr="00BA08AF" w:rsidRDefault="00881B94" w:rsidP="00BA08AF">
      <w:pPr>
        <w:pStyle w:val="aff6"/>
        <w:numPr>
          <w:ilvl w:val="0"/>
          <w:numId w:val="38"/>
        </w:numPr>
        <w:suppressAutoHyphens/>
        <w:spacing w:after="0" w:line="240" w:lineRule="auto"/>
        <w:ind w:hanging="578"/>
        <w:jc w:val="both"/>
        <w:rPr>
          <w:rFonts w:ascii="Times New Roman" w:hAnsi="Times New Roman" w:cs="Times New Roman"/>
          <w:sz w:val="28"/>
          <w:szCs w:val="28"/>
        </w:rPr>
      </w:pPr>
      <w:r w:rsidRPr="00BA08AF">
        <w:rPr>
          <w:rFonts w:ascii="Times New Roman" w:hAnsi="Times New Roman" w:cs="Times New Roman"/>
          <w:sz w:val="28"/>
          <w:szCs w:val="28"/>
        </w:rPr>
        <w:t>я изменяю свою точку зрения под воздействием фактов и убедительных аргументов.</w:t>
      </w:r>
    </w:p>
    <w:p w14:paraId="7CC09B45" w14:textId="77777777" w:rsidR="00881B94" w:rsidRPr="00BA08AF" w:rsidRDefault="00881B94" w:rsidP="00BA08AF">
      <w:pPr>
        <w:pStyle w:val="aff6"/>
        <w:spacing w:after="0" w:line="240" w:lineRule="auto"/>
        <w:ind w:left="0"/>
        <w:jc w:val="center"/>
        <w:rPr>
          <w:rFonts w:ascii="Times New Roman" w:hAnsi="Times New Roman" w:cs="Times New Roman"/>
          <w:b/>
          <w:bCs/>
          <w:i/>
          <w:sz w:val="28"/>
          <w:szCs w:val="28"/>
        </w:rPr>
      </w:pPr>
    </w:p>
    <w:p w14:paraId="0411A8F8" w14:textId="77777777" w:rsidR="00881B94" w:rsidRPr="00BA08AF" w:rsidRDefault="00881B94" w:rsidP="00BA08AF">
      <w:pPr>
        <w:pStyle w:val="aff6"/>
        <w:spacing w:after="0" w:line="240" w:lineRule="auto"/>
        <w:ind w:left="0"/>
        <w:jc w:val="center"/>
        <w:rPr>
          <w:rFonts w:ascii="Times New Roman" w:hAnsi="Times New Roman" w:cs="Times New Roman"/>
          <w:b/>
          <w:bCs/>
          <w:i/>
          <w:sz w:val="28"/>
          <w:szCs w:val="28"/>
        </w:rPr>
      </w:pPr>
      <w:r w:rsidRPr="00BA08AF">
        <w:rPr>
          <w:rFonts w:ascii="Times New Roman" w:hAnsi="Times New Roman" w:cs="Times New Roman"/>
          <w:b/>
          <w:bCs/>
          <w:i/>
          <w:sz w:val="28"/>
          <w:szCs w:val="28"/>
        </w:rPr>
        <w:lastRenderedPageBreak/>
        <w:t>Методические рекомендации по подготовке и решению ситуационных задач и кейс-</w:t>
      </w:r>
      <w:proofErr w:type="spellStart"/>
      <w:r w:rsidRPr="00BA08AF">
        <w:rPr>
          <w:rFonts w:ascii="Times New Roman" w:hAnsi="Times New Roman" w:cs="Times New Roman"/>
          <w:b/>
          <w:bCs/>
          <w:i/>
          <w:sz w:val="28"/>
          <w:szCs w:val="28"/>
        </w:rPr>
        <w:t>стади</w:t>
      </w:r>
      <w:proofErr w:type="spellEnd"/>
    </w:p>
    <w:p w14:paraId="348BF229" w14:textId="77777777" w:rsidR="00881B94" w:rsidRPr="00BA08AF" w:rsidRDefault="00881B94" w:rsidP="00BA08AF">
      <w:pPr>
        <w:pStyle w:val="aff6"/>
        <w:spacing w:after="0" w:line="240" w:lineRule="auto"/>
        <w:ind w:left="0" w:firstLine="709"/>
        <w:jc w:val="both"/>
        <w:rPr>
          <w:rFonts w:ascii="Times New Roman" w:hAnsi="Times New Roman" w:cs="Times New Roman"/>
          <w:bCs/>
          <w:sz w:val="28"/>
          <w:szCs w:val="28"/>
        </w:rPr>
      </w:pPr>
      <w:r w:rsidRPr="00BA08AF">
        <w:rPr>
          <w:rFonts w:ascii="Times New Roman" w:hAnsi="Times New Roman" w:cs="Times New Roman"/>
          <w:b/>
          <w:bCs/>
          <w:sz w:val="28"/>
          <w:szCs w:val="28"/>
        </w:rPr>
        <w:t>Метод решения ситуационных задач</w:t>
      </w:r>
      <w:r w:rsidRPr="00BA08AF">
        <w:rPr>
          <w:rFonts w:ascii="Times New Roman" w:hAnsi="Times New Roman" w:cs="Times New Roman"/>
          <w:bCs/>
          <w:sz w:val="28"/>
          <w:szCs w:val="28"/>
        </w:rPr>
        <w:t xml:space="preserve"> основан на анализе конкретных случаев. </w:t>
      </w:r>
    </w:p>
    <w:p w14:paraId="77D5CDFB" w14:textId="77777777" w:rsidR="00881B94" w:rsidRPr="00BA08AF" w:rsidRDefault="00881B94" w:rsidP="00BA08AF">
      <w:pPr>
        <w:pStyle w:val="aff6"/>
        <w:spacing w:after="0" w:line="240" w:lineRule="auto"/>
        <w:ind w:left="0" w:firstLine="709"/>
        <w:jc w:val="both"/>
        <w:rPr>
          <w:rFonts w:ascii="Times New Roman" w:hAnsi="Times New Roman" w:cs="Times New Roman"/>
          <w:bCs/>
          <w:sz w:val="28"/>
          <w:szCs w:val="28"/>
        </w:rPr>
      </w:pPr>
      <w:r w:rsidRPr="00BA08AF">
        <w:rPr>
          <w:rFonts w:ascii="Times New Roman" w:hAnsi="Times New Roman" w:cs="Times New Roman"/>
          <w:b/>
          <w:bCs/>
          <w:sz w:val="28"/>
          <w:szCs w:val="28"/>
        </w:rPr>
        <w:t>Метод кейс-</w:t>
      </w:r>
      <w:proofErr w:type="spellStart"/>
      <w:r w:rsidRPr="00BA08AF">
        <w:rPr>
          <w:rFonts w:ascii="Times New Roman" w:hAnsi="Times New Roman" w:cs="Times New Roman"/>
          <w:b/>
          <w:bCs/>
          <w:sz w:val="28"/>
          <w:szCs w:val="28"/>
        </w:rPr>
        <w:t>стади</w:t>
      </w:r>
      <w:proofErr w:type="spellEnd"/>
      <w:r w:rsidRPr="00BA08AF">
        <w:rPr>
          <w:rFonts w:ascii="Times New Roman" w:hAnsi="Times New Roman" w:cs="Times New Roman"/>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604C1423" w14:textId="77777777" w:rsidR="00881B94" w:rsidRPr="00BA08AF" w:rsidRDefault="00881B94" w:rsidP="00BA08AF">
      <w:pPr>
        <w:pStyle w:val="aff6"/>
        <w:spacing w:after="0" w:line="240" w:lineRule="auto"/>
        <w:ind w:left="0" w:firstLine="709"/>
        <w:jc w:val="both"/>
        <w:rPr>
          <w:rFonts w:ascii="Times New Roman" w:hAnsi="Times New Roman" w:cs="Times New Roman"/>
          <w:bCs/>
          <w:sz w:val="28"/>
          <w:szCs w:val="28"/>
        </w:rPr>
      </w:pPr>
      <w:r w:rsidRPr="00BA08AF">
        <w:rPr>
          <w:rFonts w:ascii="Times New Roman" w:hAnsi="Times New Roman" w:cs="Times New Roman"/>
          <w:bCs/>
          <w:sz w:val="28"/>
          <w:szCs w:val="28"/>
        </w:rPr>
        <w:t>Решение ситуационной задачи или кейса рекомендуется проводить в пять этапов:</w:t>
      </w:r>
    </w:p>
    <w:p w14:paraId="61AD6997" w14:textId="77777777" w:rsidR="00881B94" w:rsidRPr="00BA08AF" w:rsidRDefault="00881B94" w:rsidP="00BA08AF">
      <w:pPr>
        <w:pStyle w:val="aff6"/>
        <w:numPr>
          <w:ilvl w:val="0"/>
          <w:numId w:val="36"/>
        </w:numPr>
        <w:suppressAutoHyphens/>
        <w:spacing w:after="0" w:line="240" w:lineRule="auto"/>
        <w:ind w:left="709" w:hanging="567"/>
        <w:contextualSpacing w:val="0"/>
        <w:jc w:val="both"/>
        <w:rPr>
          <w:rFonts w:ascii="Times New Roman" w:hAnsi="Times New Roman" w:cs="Times New Roman"/>
          <w:bCs/>
          <w:sz w:val="28"/>
          <w:szCs w:val="28"/>
        </w:rPr>
      </w:pPr>
      <w:r w:rsidRPr="00BA08AF">
        <w:rPr>
          <w:rFonts w:ascii="Times New Roman" w:hAnsi="Times New Roman" w:cs="Times New Roman"/>
          <w:bCs/>
          <w:sz w:val="28"/>
          <w:szCs w:val="28"/>
        </w:rPr>
        <w:t>Ознакомление с ситуацией, ее особенностями;</w:t>
      </w:r>
    </w:p>
    <w:p w14:paraId="54B8AEC1" w14:textId="77777777" w:rsidR="00881B94" w:rsidRPr="00BA08AF" w:rsidRDefault="00881B94" w:rsidP="00BA08AF">
      <w:pPr>
        <w:pStyle w:val="aff6"/>
        <w:numPr>
          <w:ilvl w:val="0"/>
          <w:numId w:val="36"/>
        </w:numPr>
        <w:suppressAutoHyphens/>
        <w:spacing w:after="0" w:line="240" w:lineRule="auto"/>
        <w:ind w:left="709" w:hanging="567"/>
        <w:contextualSpacing w:val="0"/>
        <w:jc w:val="both"/>
        <w:rPr>
          <w:rFonts w:ascii="Times New Roman" w:hAnsi="Times New Roman" w:cs="Times New Roman"/>
          <w:bCs/>
          <w:sz w:val="28"/>
          <w:szCs w:val="28"/>
        </w:rPr>
      </w:pPr>
      <w:r w:rsidRPr="00BA08AF">
        <w:rPr>
          <w:rFonts w:ascii="Times New Roman" w:hAnsi="Times New Roman" w:cs="Times New Roman"/>
          <w:bCs/>
          <w:sz w:val="28"/>
          <w:szCs w:val="28"/>
        </w:rPr>
        <w:t>Выделение основной проблемы (основных проблем); выделение фактов и персоналий, которые могут реально воздействовать;</w:t>
      </w:r>
    </w:p>
    <w:p w14:paraId="4C150757" w14:textId="77777777" w:rsidR="00881B94" w:rsidRPr="00BA08AF" w:rsidRDefault="00881B94" w:rsidP="00BA08AF">
      <w:pPr>
        <w:pStyle w:val="aff6"/>
        <w:numPr>
          <w:ilvl w:val="0"/>
          <w:numId w:val="36"/>
        </w:numPr>
        <w:suppressAutoHyphens/>
        <w:spacing w:after="0" w:line="240" w:lineRule="auto"/>
        <w:ind w:left="709" w:hanging="567"/>
        <w:contextualSpacing w:val="0"/>
        <w:jc w:val="both"/>
        <w:rPr>
          <w:rFonts w:ascii="Times New Roman" w:hAnsi="Times New Roman" w:cs="Times New Roman"/>
          <w:bCs/>
          <w:sz w:val="28"/>
          <w:szCs w:val="28"/>
        </w:rPr>
      </w:pPr>
      <w:r w:rsidRPr="00BA08AF">
        <w:rPr>
          <w:rFonts w:ascii="Times New Roman" w:hAnsi="Times New Roman" w:cs="Times New Roman"/>
          <w:bCs/>
          <w:sz w:val="28"/>
          <w:szCs w:val="28"/>
        </w:rPr>
        <w:t>Предложение концепций или идей для «мозгового штурма»;</w:t>
      </w:r>
    </w:p>
    <w:p w14:paraId="5DC77DA7" w14:textId="77777777" w:rsidR="00881B94" w:rsidRPr="00BA08AF" w:rsidRDefault="00881B94" w:rsidP="00BA08AF">
      <w:pPr>
        <w:pStyle w:val="aff6"/>
        <w:numPr>
          <w:ilvl w:val="0"/>
          <w:numId w:val="36"/>
        </w:numPr>
        <w:suppressAutoHyphens/>
        <w:spacing w:after="0" w:line="240" w:lineRule="auto"/>
        <w:ind w:left="709" w:hanging="567"/>
        <w:contextualSpacing w:val="0"/>
        <w:jc w:val="both"/>
        <w:rPr>
          <w:rFonts w:ascii="Times New Roman" w:hAnsi="Times New Roman" w:cs="Times New Roman"/>
          <w:bCs/>
          <w:sz w:val="28"/>
          <w:szCs w:val="28"/>
        </w:rPr>
      </w:pPr>
      <w:r w:rsidRPr="00BA08AF">
        <w:rPr>
          <w:rFonts w:ascii="Times New Roman" w:hAnsi="Times New Roman" w:cs="Times New Roman"/>
          <w:bCs/>
          <w:sz w:val="28"/>
          <w:szCs w:val="28"/>
        </w:rPr>
        <w:t>Анализ последствий принятия того или иного решения;</w:t>
      </w:r>
    </w:p>
    <w:p w14:paraId="492C62D5" w14:textId="77777777" w:rsidR="00881B94" w:rsidRPr="00BA08AF" w:rsidRDefault="00881B94" w:rsidP="00BA08AF">
      <w:pPr>
        <w:pStyle w:val="aff6"/>
        <w:numPr>
          <w:ilvl w:val="0"/>
          <w:numId w:val="36"/>
        </w:numPr>
        <w:suppressAutoHyphens/>
        <w:spacing w:after="0" w:line="240" w:lineRule="auto"/>
        <w:ind w:left="709" w:hanging="567"/>
        <w:contextualSpacing w:val="0"/>
        <w:jc w:val="both"/>
        <w:rPr>
          <w:rFonts w:ascii="Times New Roman" w:hAnsi="Times New Roman" w:cs="Times New Roman"/>
          <w:bCs/>
          <w:sz w:val="28"/>
          <w:szCs w:val="28"/>
        </w:rPr>
      </w:pPr>
      <w:r w:rsidRPr="00BA08AF">
        <w:rPr>
          <w:rFonts w:ascii="Times New Roman" w:hAnsi="Times New Roman" w:cs="Times New Roman"/>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46D86630" w14:textId="77777777" w:rsidR="00881B94" w:rsidRPr="00BA08AF" w:rsidRDefault="00881B94" w:rsidP="00BA08AF">
      <w:pPr>
        <w:ind w:firstLine="709"/>
        <w:jc w:val="both"/>
        <w:rPr>
          <w:bCs/>
          <w:szCs w:val="28"/>
        </w:rPr>
      </w:pPr>
      <w:r w:rsidRPr="00BA08AF">
        <w:rPr>
          <w:bCs/>
          <w:szCs w:val="28"/>
        </w:rPr>
        <w:t>Максимальная польза из работы над ситуационными задачами или кейсами будет извлечена в том случае, если обучающиеся при предварительном знакомстве с ними будут придерживаться систематического подхода к их анализу. В этой связи следует придерживаться рекомендаций:</w:t>
      </w:r>
    </w:p>
    <w:p w14:paraId="76D50CFC" w14:textId="77777777" w:rsidR="00881B94" w:rsidRPr="00BA08AF" w:rsidRDefault="00881B94" w:rsidP="00BA08AF">
      <w:pPr>
        <w:pStyle w:val="aff6"/>
        <w:numPr>
          <w:ilvl w:val="0"/>
          <w:numId w:val="39"/>
        </w:numPr>
        <w:suppressAutoHyphens/>
        <w:spacing w:after="0" w:line="240" w:lineRule="auto"/>
        <w:ind w:left="709" w:hanging="567"/>
        <w:contextualSpacing w:val="0"/>
        <w:jc w:val="both"/>
        <w:rPr>
          <w:rFonts w:ascii="Times New Roman" w:hAnsi="Times New Roman" w:cs="Times New Roman"/>
          <w:bCs/>
          <w:sz w:val="28"/>
          <w:szCs w:val="28"/>
        </w:rPr>
      </w:pPr>
      <w:r w:rsidRPr="00BA08AF">
        <w:rPr>
          <w:rFonts w:ascii="Times New Roman" w:hAnsi="Times New Roman" w:cs="Times New Roman"/>
          <w:bCs/>
          <w:sz w:val="28"/>
          <w:szCs w:val="28"/>
        </w:rPr>
        <w:t>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14:paraId="66601FAC" w14:textId="77777777" w:rsidR="00881B94" w:rsidRPr="00BA08AF" w:rsidRDefault="00881B94" w:rsidP="00BA08AF">
      <w:pPr>
        <w:pStyle w:val="aff6"/>
        <w:numPr>
          <w:ilvl w:val="0"/>
          <w:numId w:val="39"/>
        </w:numPr>
        <w:suppressAutoHyphens/>
        <w:spacing w:after="0" w:line="240" w:lineRule="auto"/>
        <w:ind w:left="709" w:hanging="567"/>
        <w:contextualSpacing w:val="0"/>
        <w:jc w:val="both"/>
        <w:rPr>
          <w:rFonts w:ascii="Times New Roman" w:hAnsi="Times New Roman" w:cs="Times New Roman"/>
          <w:bCs/>
          <w:sz w:val="28"/>
          <w:szCs w:val="28"/>
        </w:rPr>
      </w:pPr>
      <w:r w:rsidRPr="00BA08AF">
        <w:rPr>
          <w:rFonts w:ascii="Times New Roman" w:hAnsi="Times New Roman" w:cs="Times New Roman"/>
          <w:bCs/>
          <w:sz w:val="28"/>
          <w:szCs w:val="28"/>
        </w:rPr>
        <w:t>бегло прочтите ситуационную задачу или кейс, чтобы составить о них общее представление;</w:t>
      </w:r>
    </w:p>
    <w:p w14:paraId="10ABFAB4" w14:textId="77777777" w:rsidR="00881B94" w:rsidRPr="00BA08AF" w:rsidRDefault="00881B94" w:rsidP="00BA08AF">
      <w:pPr>
        <w:pStyle w:val="aff6"/>
        <w:numPr>
          <w:ilvl w:val="0"/>
          <w:numId w:val="39"/>
        </w:numPr>
        <w:suppressAutoHyphens/>
        <w:spacing w:after="0" w:line="240" w:lineRule="auto"/>
        <w:ind w:left="709" w:hanging="567"/>
        <w:contextualSpacing w:val="0"/>
        <w:jc w:val="both"/>
        <w:rPr>
          <w:rFonts w:ascii="Times New Roman" w:hAnsi="Times New Roman" w:cs="Times New Roman"/>
          <w:bCs/>
          <w:sz w:val="28"/>
          <w:szCs w:val="28"/>
        </w:rPr>
      </w:pPr>
      <w:r w:rsidRPr="00BA08AF">
        <w:rPr>
          <w:rFonts w:ascii="Times New Roman" w:hAnsi="Times New Roman" w:cs="Times New Roman"/>
          <w:bCs/>
          <w:sz w:val="28"/>
          <w:szCs w:val="28"/>
        </w:rPr>
        <w:t>внимательно прочтите вопросы к ситуационной задаче или кейсу и убедитесь в том, что Вы хорошо поняли, что от Вас требуется;</w:t>
      </w:r>
    </w:p>
    <w:p w14:paraId="30BD907A" w14:textId="77777777" w:rsidR="00881B94" w:rsidRPr="00BA08AF" w:rsidRDefault="00881B94" w:rsidP="00BA08AF">
      <w:pPr>
        <w:pStyle w:val="aff6"/>
        <w:numPr>
          <w:ilvl w:val="0"/>
          <w:numId w:val="39"/>
        </w:numPr>
        <w:suppressAutoHyphens/>
        <w:spacing w:after="0" w:line="240" w:lineRule="auto"/>
        <w:ind w:left="709" w:hanging="567"/>
        <w:contextualSpacing w:val="0"/>
        <w:jc w:val="both"/>
        <w:rPr>
          <w:rFonts w:ascii="Times New Roman" w:hAnsi="Times New Roman" w:cs="Times New Roman"/>
          <w:bCs/>
          <w:sz w:val="28"/>
          <w:szCs w:val="28"/>
        </w:rPr>
      </w:pPr>
      <w:r w:rsidRPr="00BA08AF">
        <w:rPr>
          <w:rFonts w:ascii="Times New Roman" w:hAnsi="Times New Roman" w:cs="Times New Roman"/>
          <w:bCs/>
          <w:sz w:val="28"/>
          <w:szCs w:val="28"/>
        </w:rPr>
        <w:t>вновь прочтите текст ситуационной задачи или кейса, внимательно фиксируя все факты и проблемы, имеющие отношение к поставленным вопросам;</w:t>
      </w:r>
    </w:p>
    <w:p w14:paraId="735C5DED" w14:textId="77777777" w:rsidR="00881B94" w:rsidRPr="00BA08AF" w:rsidRDefault="00881B94" w:rsidP="00BA08AF">
      <w:pPr>
        <w:pStyle w:val="aff6"/>
        <w:numPr>
          <w:ilvl w:val="0"/>
          <w:numId w:val="39"/>
        </w:numPr>
        <w:suppressAutoHyphens/>
        <w:spacing w:after="0" w:line="240" w:lineRule="auto"/>
        <w:ind w:left="709" w:hanging="567"/>
        <w:contextualSpacing w:val="0"/>
        <w:jc w:val="both"/>
        <w:rPr>
          <w:rFonts w:ascii="Times New Roman" w:hAnsi="Times New Roman" w:cs="Times New Roman"/>
          <w:bCs/>
          <w:sz w:val="28"/>
          <w:szCs w:val="28"/>
        </w:rPr>
      </w:pPr>
      <w:r w:rsidRPr="00BA08AF">
        <w:rPr>
          <w:rFonts w:ascii="Times New Roman" w:hAnsi="Times New Roman" w:cs="Times New Roman"/>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14:paraId="398C437C" w14:textId="77777777" w:rsidR="00881B94" w:rsidRPr="00BA08AF" w:rsidRDefault="00881B94" w:rsidP="00BA08AF">
      <w:pPr>
        <w:ind w:firstLine="709"/>
        <w:jc w:val="both"/>
        <w:rPr>
          <w:b/>
          <w:szCs w:val="28"/>
        </w:rPr>
      </w:pPr>
    </w:p>
    <w:p w14:paraId="5505C596" w14:textId="77777777" w:rsidR="00881B94" w:rsidRPr="00BA08AF" w:rsidRDefault="00881B94" w:rsidP="00141963">
      <w:pPr>
        <w:ind w:firstLine="709"/>
        <w:jc w:val="both"/>
        <w:rPr>
          <w:szCs w:val="28"/>
        </w:rPr>
      </w:pPr>
      <w:r w:rsidRPr="00BA08AF">
        <w:rPr>
          <w:b/>
          <w:szCs w:val="28"/>
        </w:rPr>
        <w:t>Внеаудиторная самостоятельная работа обучающихся</w:t>
      </w:r>
      <w:r w:rsidRPr="00BA08AF">
        <w:rPr>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979E7A7" w14:textId="77777777" w:rsidR="00881B94" w:rsidRPr="00BA08AF" w:rsidRDefault="00881B94" w:rsidP="00BA08AF">
      <w:pPr>
        <w:ind w:firstLine="709"/>
        <w:jc w:val="both"/>
        <w:rPr>
          <w:szCs w:val="28"/>
        </w:rPr>
      </w:pPr>
      <w:r w:rsidRPr="00BA08AF">
        <w:rPr>
          <w:szCs w:val="28"/>
        </w:rPr>
        <w:lastRenderedPageBreak/>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4B8DB8B" w14:textId="77777777" w:rsidR="00881B94" w:rsidRPr="00BA08AF" w:rsidRDefault="00881B94" w:rsidP="00BA08AF">
      <w:pPr>
        <w:ind w:firstLine="709"/>
        <w:jc w:val="both"/>
        <w:rPr>
          <w:szCs w:val="28"/>
        </w:rPr>
      </w:pPr>
      <w:r w:rsidRPr="00BA08AF">
        <w:rPr>
          <w:szCs w:val="28"/>
        </w:rPr>
        <w:t xml:space="preserve">При подготовке </w:t>
      </w:r>
      <w:r w:rsidRPr="00BA08AF">
        <w:rPr>
          <w:b/>
          <w:szCs w:val="28"/>
        </w:rPr>
        <w:t>домашне</w:t>
      </w:r>
      <w:r w:rsidR="000A5DB8" w:rsidRPr="00BA08AF">
        <w:rPr>
          <w:b/>
          <w:szCs w:val="28"/>
        </w:rPr>
        <w:t xml:space="preserve">го творческого задания </w:t>
      </w:r>
      <w:r w:rsidR="000A5DB8" w:rsidRPr="00BA08AF">
        <w:rPr>
          <w:szCs w:val="28"/>
        </w:rPr>
        <w:t xml:space="preserve">и выполнению </w:t>
      </w:r>
      <w:r w:rsidR="000A5DB8" w:rsidRPr="00BA08AF">
        <w:rPr>
          <w:b/>
          <w:szCs w:val="28"/>
        </w:rPr>
        <w:t>проектной работы</w:t>
      </w:r>
      <w:r w:rsidRPr="00BA08AF">
        <w:rPr>
          <w:szCs w:val="28"/>
        </w:rPr>
        <w:t xml:space="preserve"> студентам следует руководствоваться:</w:t>
      </w:r>
    </w:p>
    <w:p w14:paraId="32CB3039" w14:textId="77777777" w:rsidR="00881B94" w:rsidRPr="00BA08AF" w:rsidRDefault="00881B94" w:rsidP="00BA08AF">
      <w:pPr>
        <w:pStyle w:val="aff6"/>
        <w:numPr>
          <w:ilvl w:val="0"/>
          <w:numId w:val="35"/>
        </w:numPr>
        <w:spacing w:after="0" w:line="240" w:lineRule="auto"/>
        <w:ind w:left="709" w:hanging="567"/>
        <w:jc w:val="both"/>
        <w:rPr>
          <w:rFonts w:ascii="Times New Roman" w:hAnsi="Times New Roman" w:cs="Times New Roman"/>
          <w:sz w:val="28"/>
          <w:szCs w:val="28"/>
        </w:rPr>
      </w:pPr>
      <w:r w:rsidRPr="00BA08AF">
        <w:rPr>
          <w:rFonts w:ascii="Times New Roman" w:hAnsi="Times New Roman" w:cs="Times New Roman"/>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BA08AF">
        <w:rPr>
          <w:rFonts w:ascii="Times New Roman" w:hAnsi="Times New Roman" w:cs="Times New Roman"/>
          <w:sz w:val="28"/>
          <w:szCs w:val="28"/>
        </w:rPr>
        <w:t>Финуниверситета</w:t>
      </w:r>
      <w:proofErr w:type="spellEnd"/>
      <w:r w:rsidRPr="00BA08AF">
        <w:rPr>
          <w:rFonts w:ascii="Times New Roman" w:hAnsi="Times New Roman" w:cs="Times New Roman"/>
          <w:sz w:val="28"/>
          <w:szCs w:val="28"/>
        </w:rPr>
        <w:t xml:space="preserve"> от 11.05.2021 № 1040 (см. сайт Финансового Университета: на главной странице раздел «Наш университет»; далее «Единая правовая база </w:t>
      </w:r>
      <w:proofErr w:type="spellStart"/>
      <w:r w:rsidRPr="00BA08AF">
        <w:rPr>
          <w:rFonts w:ascii="Times New Roman" w:hAnsi="Times New Roman" w:cs="Times New Roman"/>
          <w:sz w:val="28"/>
          <w:szCs w:val="28"/>
        </w:rPr>
        <w:t>Финуниверситета</w:t>
      </w:r>
      <w:proofErr w:type="spellEnd"/>
      <w:r w:rsidRPr="00BA08AF">
        <w:rPr>
          <w:rFonts w:ascii="Times New Roman" w:hAnsi="Times New Roman" w:cs="Times New Roman"/>
          <w:sz w:val="28"/>
          <w:szCs w:val="28"/>
        </w:rPr>
        <w:t xml:space="preserve">»); </w:t>
      </w:r>
    </w:p>
    <w:p w14:paraId="3805D48C" w14:textId="77777777" w:rsidR="00881B94" w:rsidRPr="00BA08AF" w:rsidRDefault="00881B94" w:rsidP="00BA08AF">
      <w:pPr>
        <w:pStyle w:val="aff6"/>
        <w:numPr>
          <w:ilvl w:val="0"/>
          <w:numId w:val="35"/>
        </w:numPr>
        <w:spacing w:after="0" w:line="240" w:lineRule="auto"/>
        <w:ind w:left="709" w:hanging="567"/>
        <w:jc w:val="both"/>
        <w:rPr>
          <w:rFonts w:ascii="Times New Roman" w:hAnsi="Times New Roman" w:cs="Times New Roman"/>
          <w:sz w:val="28"/>
          <w:szCs w:val="28"/>
        </w:rPr>
      </w:pPr>
      <w:r w:rsidRPr="00BA08AF">
        <w:rPr>
          <w:rFonts w:ascii="Times New Roman" w:hAnsi="Times New Roman" w:cs="Times New Roman"/>
          <w:sz w:val="28"/>
          <w:szCs w:val="28"/>
        </w:rPr>
        <w:t>методическими рекомендациями Департамента отраслевых рынков, в том числе содержащимися в РПД.</w:t>
      </w:r>
    </w:p>
    <w:p w14:paraId="52B7D088" w14:textId="77777777" w:rsidR="008C6F8D" w:rsidRDefault="00881B94" w:rsidP="00BA08AF">
      <w:pPr>
        <w:widowControl w:val="0"/>
        <w:tabs>
          <w:tab w:val="left" w:pos="993"/>
        </w:tabs>
        <w:ind w:firstLine="709"/>
        <w:jc w:val="both"/>
        <w:rPr>
          <w:szCs w:val="28"/>
        </w:rPr>
      </w:pPr>
      <w:r w:rsidRPr="00BA08AF">
        <w:rPr>
          <w:b/>
          <w:szCs w:val="28"/>
        </w:rPr>
        <w:t xml:space="preserve">При подготовке к </w:t>
      </w:r>
      <w:r w:rsidR="000A5DB8" w:rsidRPr="00BA08AF">
        <w:rPr>
          <w:b/>
          <w:szCs w:val="28"/>
        </w:rPr>
        <w:t>экзамену</w:t>
      </w:r>
      <w:r w:rsidRPr="00BA08AF">
        <w:rPr>
          <w:szCs w:val="28"/>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r w:rsidR="00BA08AF">
        <w:rPr>
          <w:szCs w:val="28"/>
        </w:rPr>
        <w:t xml:space="preserve"> </w:t>
      </w:r>
    </w:p>
    <w:p w14:paraId="70C7CACB" w14:textId="77777777" w:rsidR="00BA08AF" w:rsidRDefault="00BA08AF" w:rsidP="00BA08AF">
      <w:pPr>
        <w:widowControl w:val="0"/>
        <w:tabs>
          <w:tab w:val="left" w:pos="993"/>
        </w:tabs>
        <w:ind w:firstLine="709"/>
        <w:jc w:val="both"/>
        <w:rPr>
          <w:szCs w:val="28"/>
        </w:rPr>
      </w:pPr>
    </w:p>
    <w:p w14:paraId="3BBBC256" w14:textId="77777777" w:rsidR="004D5294" w:rsidRPr="00BA08AF" w:rsidRDefault="00BA0005" w:rsidP="00BA08AF">
      <w:pPr>
        <w:pStyle w:val="1"/>
        <w:spacing w:before="0" w:after="0"/>
        <w:rPr>
          <w:rFonts w:ascii="Times New Roman" w:hAnsi="Times New Roman"/>
          <w:bCs/>
          <w:caps w:val="0"/>
          <w:kern w:val="32"/>
          <w:szCs w:val="28"/>
          <w:lang w:val="ru-RU"/>
        </w:rPr>
      </w:pPr>
      <w:bookmarkStart w:id="34" w:name="_Toc125522581"/>
      <w:r w:rsidRPr="00BA08AF">
        <w:rPr>
          <w:rFonts w:ascii="Times New Roman" w:hAnsi="Times New Roman"/>
          <w:bCs/>
          <w:caps w:val="0"/>
          <w:kern w:val="32"/>
          <w:szCs w:val="28"/>
          <w:lang w:val="ru-RU"/>
        </w:rPr>
        <w:t>11.</w:t>
      </w:r>
      <w:r w:rsidR="00ED07B9" w:rsidRPr="00BA08AF">
        <w:rPr>
          <w:rFonts w:ascii="Times New Roman" w:hAnsi="Times New Roman"/>
          <w:bCs/>
          <w:caps w:val="0"/>
          <w:kern w:val="32"/>
          <w:szCs w:val="28"/>
          <w:lang w:val="ru-RU"/>
        </w:rPr>
        <w:t xml:space="preserve"> </w:t>
      </w:r>
      <w:r w:rsidR="004D5294" w:rsidRPr="00BA08AF">
        <w:rPr>
          <w:rFonts w:ascii="Times New Roman" w:hAnsi="Times New Roman"/>
          <w:bCs/>
          <w:caps w:val="0"/>
          <w:kern w:val="32"/>
          <w:szCs w:val="28"/>
          <w:lang w:val="ru-RU"/>
        </w:rPr>
        <w:t>Пер</w:t>
      </w:r>
      <w:r w:rsidRPr="00BA08AF">
        <w:rPr>
          <w:rFonts w:ascii="Times New Roman" w:hAnsi="Times New Roman"/>
          <w:bCs/>
          <w:caps w:val="0"/>
          <w:kern w:val="32"/>
          <w:szCs w:val="28"/>
          <w:lang w:val="ru-RU"/>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14:paraId="2D1B28FF" w14:textId="77777777" w:rsidR="002E5F4C" w:rsidRPr="00B8139F" w:rsidRDefault="002E5F4C" w:rsidP="00BA08AF">
      <w:pPr>
        <w:keepNext/>
        <w:widowControl w:val="0"/>
        <w:autoSpaceDE w:val="0"/>
        <w:autoSpaceDN w:val="0"/>
        <w:adjustRightInd w:val="0"/>
        <w:ind w:firstLine="709"/>
        <w:jc w:val="both"/>
        <w:rPr>
          <w:rFonts w:eastAsia="Calibri"/>
          <w:b/>
          <w:bCs/>
          <w:kern w:val="32"/>
          <w:sz w:val="16"/>
          <w:szCs w:val="16"/>
        </w:rPr>
      </w:pPr>
      <w:bookmarkStart w:id="35" w:name="_Toc531614950"/>
      <w:bookmarkStart w:id="36" w:name="_Toc531686467"/>
    </w:p>
    <w:p w14:paraId="06008A9E" w14:textId="77777777" w:rsidR="00D42D37" w:rsidRPr="00662AE9" w:rsidRDefault="00ED07B9" w:rsidP="00141963">
      <w:pPr>
        <w:pStyle w:val="1"/>
        <w:jc w:val="left"/>
        <w:rPr>
          <w:rFonts w:ascii="Times New Roman" w:eastAsia="Calibri" w:hAnsi="Times New Roman"/>
          <w:b w:val="0"/>
          <w:bCs/>
          <w:caps w:val="0"/>
          <w:kern w:val="32"/>
          <w:szCs w:val="28"/>
          <w:lang w:val="ru-RU"/>
        </w:rPr>
      </w:pPr>
      <w:bookmarkStart w:id="37" w:name="_Toc125522582"/>
      <w:r w:rsidRPr="00662AE9">
        <w:rPr>
          <w:rFonts w:ascii="Times New Roman" w:eastAsia="Calibri" w:hAnsi="Times New Roman"/>
          <w:bCs/>
          <w:caps w:val="0"/>
          <w:kern w:val="32"/>
          <w:szCs w:val="28"/>
          <w:lang w:val="ru-RU"/>
        </w:rPr>
        <w:t>11.</w:t>
      </w:r>
      <w:r w:rsidR="00D42D37" w:rsidRPr="00662AE9">
        <w:rPr>
          <w:rFonts w:ascii="Times New Roman" w:eastAsia="Calibri" w:hAnsi="Times New Roman"/>
          <w:bCs/>
          <w:caps w:val="0"/>
          <w:kern w:val="32"/>
          <w:szCs w:val="28"/>
          <w:lang w:val="ru-RU"/>
        </w:rPr>
        <w:t>1. Комплект лицензионного программного обеспечения:</w:t>
      </w:r>
      <w:bookmarkEnd w:id="35"/>
      <w:bookmarkEnd w:id="36"/>
      <w:bookmarkEnd w:id="37"/>
    </w:p>
    <w:p w14:paraId="5DD289EA" w14:textId="77777777" w:rsidR="00D42D37" w:rsidRPr="000B6239" w:rsidRDefault="00D42D37" w:rsidP="00BA08AF">
      <w:pPr>
        <w:keepNext/>
        <w:widowControl w:val="0"/>
        <w:autoSpaceDE w:val="0"/>
        <w:autoSpaceDN w:val="0"/>
        <w:adjustRightInd w:val="0"/>
        <w:ind w:firstLine="709"/>
        <w:jc w:val="both"/>
        <w:rPr>
          <w:rFonts w:eastAsia="Calibri"/>
          <w:bCs/>
          <w:kern w:val="32"/>
          <w:szCs w:val="28"/>
        </w:rPr>
      </w:pPr>
      <w:bookmarkStart w:id="38" w:name="_Toc531614951"/>
      <w:bookmarkStart w:id="39" w:name="_Toc531686468"/>
      <w:r w:rsidRPr="000B6239">
        <w:rPr>
          <w:rFonts w:eastAsia="Calibri"/>
          <w:bCs/>
          <w:kern w:val="32"/>
          <w:szCs w:val="28"/>
        </w:rPr>
        <w:t xml:space="preserve">1. </w:t>
      </w:r>
      <w:r w:rsidRPr="00141963">
        <w:rPr>
          <w:rFonts w:eastAsia="Calibri"/>
          <w:bCs/>
          <w:kern w:val="32"/>
          <w:szCs w:val="28"/>
          <w:lang w:val="en-US"/>
        </w:rPr>
        <w:t>Windows</w:t>
      </w:r>
      <w:r w:rsidRPr="000B6239">
        <w:rPr>
          <w:rFonts w:eastAsia="Calibri"/>
          <w:bCs/>
          <w:kern w:val="32"/>
          <w:szCs w:val="28"/>
        </w:rPr>
        <w:t xml:space="preserve">, </w:t>
      </w:r>
      <w:r w:rsidR="005D62EC" w:rsidRPr="00141963">
        <w:rPr>
          <w:rFonts w:eastAsia="Calibri"/>
          <w:bCs/>
          <w:kern w:val="32"/>
          <w:szCs w:val="28"/>
          <w:lang w:val="en-US"/>
        </w:rPr>
        <w:t>Microsoft</w:t>
      </w:r>
      <w:r w:rsidR="005D62EC" w:rsidRPr="000B6239">
        <w:rPr>
          <w:rFonts w:eastAsia="Calibri"/>
          <w:bCs/>
          <w:kern w:val="32"/>
          <w:szCs w:val="28"/>
        </w:rPr>
        <w:t xml:space="preserve"> </w:t>
      </w:r>
      <w:r w:rsidR="005D62EC" w:rsidRPr="00141963">
        <w:rPr>
          <w:rFonts w:eastAsia="Calibri"/>
          <w:bCs/>
          <w:kern w:val="32"/>
          <w:szCs w:val="28"/>
          <w:lang w:val="en-US"/>
        </w:rPr>
        <w:t>Office</w:t>
      </w:r>
      <w:r w:rsidRPr="000B6239">
        <w:rPr>
          <w:rFonts w:eastAsia="Calibri"/>
          <w:bCs/>
          <w:kern w:val="32"/>
          <w:szCs w:val="28"/>
        </w:rPr>
        <w:t>.</w:t>
      </w:r>
      <w:bookmarkEnd w:id="38"/>
      <w:bookmarkEnd w:id="39"/>
    </w:p>
    <w:p w14:paraId="7101D0E3" w14:textId="77777777" w:rsidR="006C785C" w:rsidRPr="000B6239" w:rsidRDefault="00D42D37" w:rsidP="00BA08AF">
      <w:pPr>
        <w:keepNext/>
        <w:widowControl w:val="0"/>
        <w:autoSpaceDE w:val="0"/>
        <w:autoSpaceDN w:val="0"/>
        <w:adjustRightInd w:val="0"/>
        <w:ind w:firstLine="709"/>
        <w:jc w:val="both"/>
        <w:rPr>
          <w:rFonts w:eastAsia="Calibri"/>
          <w:bCs/>
          <w:kern w:val="32"/>
          <w:szCs w:val="28"/>
        </w:rPr>
      </w:pPr>
      <w:bookmarkStart w:id="40" w:name="_Toc531614952"/>
      <w:bookmarkStart w:id="41" w:name="_Toc531686469"/>
      <w:r w:rsidRPr="000B6239">
        <w:rPr>
          <w:rFonts w:eastAsia="Calibri"/>
          <w:bCs/>
          <w:kern w:val="32"/>
          <w:szCs w:val="28"/>
        </w:rPr>
        <w:t xml:space="preserve">2. </w:t>
      </w:r>
      <w:bookmarkStart w:id="42" w:name="_Toc531614953"/>
      <w:bookmarkStart w:id="43" w:name="_Toc531686470"/>
      <w:bookmarkEnd w:id="40"/>
      <w:bookmarkEnd w:id="41"/>
      <w:r w:rsidR="006C785C" w:rsidRPr="00141963">
        <w:rPr>
          <w:rFonts w:eastAsia="Calibri"/>
          <w:bCs/>
          <w:kern w:val="32"/>
          <w:szCs w:val="28"/>
        </w:rPr>
        <w:t>Антивирус</w:t>
      </w:r>
      <w:r w:rsidR="006C785C" w:rsidRPr="000B6239">
        <w:rPr>
          <w:rFonts w:eastAsia="Calibri"/>
          <w:bCs/>
          <w:kern w:val="32"/>
          <w:szCs w:val="28"/>
        </w:rPr>
        <w:t xml:space="preserve"> </w:t>
      </w:r>
      <w:r w:rsidR="006C785C" w:rsidRPr="00141963">
        <w:rPr>
          <w:rFonts w:eastAsia="Calibri"/>
          <w:bCs/>
          <w:kern w:val="32"/>
          <w:szCs w:val="28"/>
          <w:lang w:val="en-US"/>
        </w:rPr>
        <w:t>Kaspersky</w:t>
      </w:r>
    </w:p>
    <w:p w14:paraId="6DB79078" w14:textId="77777777" w:rsidR="002E5F4C" w:rsidRPr="000B6239" w:rsidRDefault="002E5F4C" w:rsidP="00BA08AF">
      <w:pPr>
        <w:keepNext/>
        <w:widowControl w:val="0"/>
        <w:autoSpaceDE w:val="0"/>
        <w:autoSpaceDN w:val="0"/>
        <w:adjustRightInd w:val="0"/>
        <w:ind w:firstLine="709"/>
        <w:jc w:val="both"/>
        <w:rPr>
          <w:rFonts w:eastAsia="Calibri"/>
          <w:b/>
          <w:bCs/>
          <w:kern w:val="32"/>
          <w:szCs w:val="28"/>
        </w:rPr>
      </w:pPr>
    </w:p>
    <w:p w14:paraId="362E3D1C" w14:textId="77777777" w:rsidR="006C785C" w:rsidRPr="00141963" w:rsidRDefault="006C785C" w:rsidP="00141963">
      <w:pPr>
        <w:pStyle w:val="1"/>
        <w:jc w:val="both"/>
        <w:rPr>
          <w:rFonts w:ascii="Times New Roman" w:eastAsia="Calibri" w:hAnsi="Times New Roman"/>
          <w:b w:val="0"/>
          <w:bCs/>
          <w:caps w:val="0"/>
          <w:kern w:val="32"/>
          <w:szCs w:val="28"/>
          <w:lang w:val="ru-RU"/>
        </w:rPr>
      </w:pPr>
      <w:bookmarkStart w:id="44" w:name="_Toc125522583"/>
      <w:r w:rsidRPr="000B6239">
        <w:rPr>
          <w:rFonts w:ascii="Times New Roman" w:eastAsia="Calibri" w:hAnsi="Times New Roman"/>
          <w:bCs/>
          <w:caps w:val="0"/>
          <w:kern w:val="32"/>
          <w:szCs w:val="28"/>
          <w:lang w:val="ru-RU"/>
        </w:rPr>
        <w:t xml:space="preserve">11.2. </w:t>
      </w:r>
      <w:r w:rsidRPr="00141963">
        <w:rPr>
          <w:rFonts w:ascii="Times New Roman" w:eastAsia="Calibri" w:hAnsi="Times New Roman"/>
          <w:bCs/>
          <w:caps w:val="0"/>
          <w:kern w:val="32"/>
          <w:szCs w:val="28"/>
          <w:lang w:val="ru-RU"/>
        </w:rPr>
        <w:t>Современные профессиональные базы данных и</w:t>
      </w:r>
      <w:r w:rsidR="00141963">
        <w:rPr>
          <w:rFonts w:ascii="Times New Roman" w:eastAsia="Calibri" w:hAnsi="Times New Roman"/>
          <w:bCs/>
          <w:caps w:val="0"/>
          <w:kern w:val="32"/>
          <w:szCs w:val="28"/>
          <w:lang w:val="ru-RU"/>
        </w:rPr>
        <w:t xml:space="preserve"> </w:t>
      </w:r>
      <w:r w:rsidRPr="00141963">
        <w:rPr>
          <w:rFonts w:ascii="Times New Roman" w:eastAsia="Calibri" w:hAnsi="Times New Roman"/>
          <w:bCs/>
          <w:caps w:val="0"/>
          <w:kern w:val="32"/>
          <w:szCs w:val="28"/>
          <w:lang w:val="ru-RU"/>
        </w:rPr>
        <w:t>информационные справочные системы</w:t>
      </w:r>
      <w:bookmarkEnd w:id="42"/>
      <w:bookmarkEnd w:id="43"/>
      <w:bookmarkEnd w:id="44"/>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3685"/>
        <w:gridCol w:w="5812"/>
      </w:tblGrid>
      <w:tr w:rsidR="006C785C" w:rsidRPr="00CA4D2E" w14:paraId="6C46B01F" w14:textId="77777777" w:rsidTr="00CA4D2E">
        <w:tc>
          <w:tcPr>
            <w:tcW w:w="710" w:type="dxa"/>
            <w:vAlign w:val="center"/>
          </w:tcPr>
          <w:p w14:paraId="26EB3C35" w14:textId="77777777" w:rsidR="006C785C" w:rsidRPr="00CA4D2E" w:rsidRDefault="006C785C" w:rsidP="00527FA2">
            <w:pPr>
              <w:widowControl w:val="0"/>
              <w:shd w:val="clear" w:color="auto" w:fill="FFFFFF"/>
              <w:jc w:val="center"/>
              <w:rPr>
                <w:sz w:val="24"/>
                <w:szCs w:val="24"/>
              </w:rPr>
            </w:pPr>
            <w:r w:rsidRPr="00CA4D2E">
              <w:rPr>
                <w:sz w:val="24"/>
                <w:szCs w:val="24"/>
              </w:rPr>
              <w:t>№</w:t>
            </w:r>
            <w:r w:rsidR="00BA08AF" w:rsidRPr="00CA4D2E">
              <w:rPr>
                <w:sz w:val="24"/>
                <w:szCs w:val="24"/>
              </w:rPr>
              <w:t xml:space="preserve"> </w:t>
            </w:r>
            <w:r w:rsidRPr="00CA4D2E">
              <w:rPr>
                <w:sz w:val="24"/>
                <w:szCs w:val="24"/>
              </w:rPr>
              <w:t>п/п</w:t>
            </w:r>
          </w:p>
        </w:tc>
        <w:tc>
          <w:tcPr>
            <w:tcW w:w="3685" w:type="dxa"/>
            <w:vAlign w:val="center"/>
          </w:tcPr>
          <w:p w14:paraId="29717959" w14:textId="77777777" w:rsidR="006C785C" w:rsidRPr="00CA4D2E" w:rsidRDefault="006C785C" w:rsidP="00527FA2">
            <w:pPr>
              <w:widowControl w:val="0"/>
              <w:shd w:val="clear" w:color="auto" w:fill="FFFFFF"/>
              <w:jc w:val="center"/>
              <w:rPr>
                <w:sz w:val="24"/>
                <w:szCs w:val="24"/>
              </w:rPr>
            </w:pPr>
            <w:r w:rsidRPr="00CA4D2E">
              <w:rPr>
                <w:sz w:val="24"/>
                <w:szCs w:val="24"/>
              </w:rPr>
              <w:t>Название рекомендуемых технических и компьютерных средств обучения</w:t>
            </w:r>
          </w:p>
        </w:tc>
        <w:tc>
          <w:tcPr>
            <w:tcW w:w="5812" w:type="dxa"/>
            <w:vAlign w:val="center"/>
          </w:tcPr>
          <w:p w14:paraId="014918BD" w14:textId="77777777" w:rsidR="006C785C" w:rsidRPr="00CA4D2E" w:rsidRDefault="006C785C" w:rsidP="00527FA2">
            <w:pPr>
              <w:widowControl w:val="0"/>
              <w:shd w:val="clear" w:color="auto" w:fill="FFFFFF"/>
              <w:jc w:val="center"/>
              <w:rPr>
                <w:sz w:val="24"/>
                <w:szCs w:val="24"/>
              </w:rPr>
            </w:pPr>
            <w:r w:rsidRPr="00CA4D2E">
              <w:rPr>
                <w:sz w:val="24"/>
                <w:szCs w:val="24"/>
              </w:rPr>
              <w:t>Наименование разделов и тем</w:t>
            </w:r>
          </w:p>
        </w:tc>
      </w:tr>
      <w:tr w:rsidR="006C785C" w:rsidRPr="00CA4D2E" w14:paraId="079D4932" w14:textId="77777777" w:rsidTr="00CA4D2E">
        <w:tc>
          <w:tcPr>
            <w:tcW w:w="710" w:type="dxa"/>
          </w:tcPr>
          <w:p w14:paraId="6EDF8E92" w14:textId="77777777" w:rsidR="006C785C" w:rsidRPr="00CA4D2E" w:rsidRDefault="006C785C" w:rsidP="00CA4D2E">
            <w:pPr>
              <w:widowControl w:val="0"/>
              <w:shd w:val="clear" w:color="auto" w:fill="FFFFFF"/>
              <w:jc w:val="center"/>
              <w:rPr>
                <w:sz w:val="24"/>
                <w:szCs w:val="24"/>
              </w:rPr>
            </w:pPr>
            <w:r w:rsidRPr="00CA4D2E">
              <w:rPr>
                <w:sz w:val="24"/>
                <w:szCs w:val="24"/>
              </w:rPr>
              <w:t>1</w:t>
            </w:r>
          </w:p>
        </w:tc>
        <w:tc>
          <w:tcPr>
            <w:tcW w:w="3685" w:type="dxa"/>
          </w:tcPr>
          <w:p w14:paraId="116D5F6B" w14:textId="77777777" w:rsidR="006C785C" w:rsidRPr="00CA4D2E" w:rsidRDefault="006C785C" w:rsidP="00CA4D2E">
            <w:pPr>
              <w:widowControl w:val="0"/>
              <w:shd w:val="clear" w:color="auto" w:fill="FFFFFF"/>
              <w:rPr>
                <w:sz w:val="24"/>
                <w:szCs w:val="24"/>
              </w:rPr>
            </w:pPr>
            <w:r w:rsidRPr="00CA4D2E">
              <w:rPr>
                <w:sz w:val="24"/>
                <w:szCs w:val="24"/>
              </w:rPr>
              <w:t>Правовая база данных «КонсультантПлюс»</w:t>
            </w:r>
          </w:p>
        </w:tc>
        <w:tc>
          <w:tcPr>
            <w:tcW w:w="5812" w:type="dxa"/>
          </w:tcPr>
          <w:p w14:paraId="2BF24066" w14:textId="77777777" w:rsidR="006C785C" w:rsidRPr="00CA4D2E" w:rsidRDefault="000B6746" w:rsidP="00CA4D2E">
            <w:pPr>
              <w:widowControl w:val="0"/>
              <w:shd w:val="clear" w:color="auto" w:fill="FFFFFF"/>
              <w:rPr>
                <w:sz w:val="24"/>
                <w:szCs w:val="24"/>
              </w:rPr>
            </w:pPr>
            <w:r w:rsidRPr="00CA4D2E">
              <w:rPr>
                <w:sz w:val="24"/>
                <w:szCs w:val="24"/>
              </w:rPr>
              <w:t>Тема 6. Государственное регулирование и поддержка деятельности по продвижению продукции на глобальные рынки.</w:t>
            </w:r>
          </w:p>
        </w:tc>
      </w:tr>
      <w:tr w:rsidR="006C785C" w:rsidRPr="00CA4D2E" w14:paraId="103B9F18" w14:textId="77777777" w:rsidTr="00CA4D2E">
        <w:tc>
          <w:tcPr>
            <w:tcW w:w="710" w:type="dxa"/>
          </w:tcPr>
          <w:p w14:paraId="380DC939" w14:textId="77777777" w:rsidR="006C785C" w:rsidRPr="00CA4D2E" w:rsidRDefault="006C785C" w:rsidP="00CA4D2E">
            <w:pPr>
              <w:widowControl w:val="0"/>
              <w:shd w:val="clear" w:color="auto" w:fill="FFFFFF"/>
              <w:jc w:val="center"/>
              <w:rPr>
                <w:sz w:val="24"/>
                <w:szCs w:val="24"/>
              </w:rPr>
            </w:pPr>
            <w:r w:rsidRPr="00CA4D2E">
              <w:rPr>
                <w:sz w:val="24"/>
                <w:szCs w:val="24"/>
              </w:rPr>
              <w:t>2</w:t>
            </w:r>
          </w:p>
        </w:tc>
        <w:tc>
          <w:tcPr>
            <w:tcW w:w="3685" w:type="dxa"/>
          </w:tcPr>
          <w:p w14:paraId="03ED632E" w14:textId="77777777" w:rsidR="006C785C" w:rsidRPr="00CA4D2E" w:rsidRDefault="006C785C" w:rsidP="00CA4D2E">
            <w:pPr>
              <w:widowControl w:val="0"/>
              <w:shd w:val="clear" w:color="auto" w:fill="FFFFFF"/>
              <w:rPr>
                <w:sz w:val="24"/>
                <w:szCs w:val="24"/>
              </w:rPr>
            </w:pPr>
            <w:r w:rsidRPr="00CA4D2E">
              <w:rPr>
                <w:sz w:val="24"/>
                <w:szCs w:val="24"/>
              </w:rPr>
              <w:t>Справочно-правовая система «Гарант»</w:t>
            </w:r>
          </w:p>
        </w:tc>
        <w:tc>
          <w:tcPr>
            <w:tcW w:w="5812" w:type="dxa"/>
          </w:tcPr>
          <w:p w14:paraId="45029C86" w14:textId="77777777" w:rsidR="006C785C" w:rsidRPr="00CA4D2E" w:rsidRDefault="000B6746" w:rsidP="00CA4D2E">
            <w:pPr>
              <w:rPr>
                <w:sz w:val="24"/>
                <w:szCs w:val="24"/>
              </w:rPr>
            </w:pPr>
            <w:r w:rsidRPr="00CA4D2E">
              <w:rPr>
                <w:sz w:val="24"/>
                <w:szCs w:val="24"/>
              </w:rPr>
              <w:t>Тема 6. Государственное регулирование и поддержка деятельности по продвижению продукции на глобальные рынки.</w:t>
            </w:r>
          </w:p>
        </w:tc>
      </w:tr>
      <w:tr w:rsidR="006C785C" w:rsidRPr="00CA4D2E" w14:paraId="35C79F6D" w14:textId="77777777" w:rsidTr="00CA4D2E">
        <w:trPr>
          <w:trHeight w:val="84"/>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5A530A19" w14:textId="77777777" w:rsidR="006C785C" w:rsidRPr="00CA4D2E" w:rsidRDefault="006C785C" w:rsidP="00CA4D2E">
            <w:pPr>
              <w:widowControl w:val="0"/>
              <w:autoSpaceDE w:val="0"/>
              <w:autoSpaceDN w:val="0"/>
              <w:adjustRightInd w:val="0"/>
              <w:jc w:val="center"/>
              <w:rPr>
                <w:sz w:val="24"/>
                <w:szCs w:val="24"/>
              </w:rPr>
            </w:pPr>
            <w:r w:rsidRPr="00CA4D2E">
              <w:rPr>
                <w:sz w:val="24"/>
                <w:szCs w:val="24"/>
              </w:rPr>
              <w:t>3</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14:paraId="3EB74BA1" w14:textId="77777777" w:rsidR="006C785C" w:rsidRPr="00CA4D2E" w:rsidRDefault="006C785C" w:rsidP="00CA4D2E">
            <w:pPr>
              <w:widowControl w:val="0"/>
              <w:shd w:val="clear" w:color="auto" w:fill="FFFFFF"/>
              <w:rPr>
                <w:sz w:val="24"/>
                <w:szCs w:val="24"/>
              </w:rPr>
            </w:pPr>
            <w:r w:rsidRPr="00CA4D2E">
              <w:rPr>
                <w:sz w:val="24"/>
                <w:szCs w:val="24"/>
              </w:rPr>
              <w:t>Информационная система СПАРК.</w:t>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18DD4492" w14:textId="77777777" w:rsidR="000B6746" w:rsidRPr="00CA4D2E" w:rsidRDefault="000B6746" w:rsidP="00CA4D2E">
            <w:pPr>
              <w:rPr>
                <w:sz w:val="24"/>
                <w:szCs w:val="24"/>
              </w:rPr>
            </w:pPr>
            <w:r w:rsidRPr="00CA4D2E">
              <w:rPr>
                <w:sz w:val="24"/>
                <w:szCs w:val="24"/>
              </w:rPr>
              <w:t xml:space="preserve">Тема 2. Анализ глобальных рынков топлива и энергетики. </w:t>
            </w:r>
          </w:p>
          <w:p w14:paraId="7B9C49C9" w14:textId="77777777" w:rsidR="006C785C" w:rsidRPr="00CA4D2E" w:rsidRDefault="003A2153" w:rsidP="00CA4D2E">
            <w:pPr>
              <w:rPr>
                <w:sz w:val="24"/>
                <w:szCs w:val="24"/>
              </w:rPr>
            </w:pPr>
            <w:r w:rsidRPr="00CA4D2E">
              <w:rPr>
                <w:sz w:val="24"/>
                <w:szCs w:val="24"/>
              </w:rPr>
              <w:t xml:space="preserve">Тема </w:t>
            </w:r>
            <w:r w:rsidR="008631F2" w:rsidRPr="00CA4D2E">
              <w:rPr>
                <w:sz w:val="24"/>
                <w:szCs w:val="24"/>
              </w:rPr>
              <w:t>5</w:t>
            </w:r>
            <w:r w:rsidRPr="00CA4D2E">
              <w:rPr>
                <w:sz w:val="24"/>
                <w:szCs w:val="24"/>
              </w:rPr>
              <w:t xml:space="preserve">. </w:t>
            </w:r>
            <w:r w:rsidR="008631F2" w:rsidRPr="00CA4D2E">
              <w:rPr>
                <w:sz w:val="24"/>
                <w:szCs w:val="24"/>
              </w:rPr>
              <w:t>Разработка программы продвижения продукции топливно-энергетического комплекса.</w:t>
            </w:r>
          </w:p>
        </w:tc>
      </w:tr>
    </w:tbl>
    <w:p w14:paraId="05C1F980" w14:textId="77777777" w:rsidR="00D42D37" w:rsidRPr="00662AE9" w:rsidRDefault="00D42D37" w:rsidP="00141963">
      <w:pPr>
        <w:pStyle w:val="1"/>
        <w:jc w:val="both"/>
        <w:rPr>
          <w:rFonts w:ascii="Times New Roman" w:hAnsi="Times New Roman"/>
          <w:bCs/>
          <w:caps w:val="0"/>
          <w:szCs w:val="28"/>
          <w:lang w:val="ru-RU"/>
        </w:rPr>
      </w:pPr>
      <w:bookmarkStart w:id="45" w:name="_Toc125522584"/>
      <w:r w:rsidRPr="00662AE9">
        <w:rPr>
          <w:rFonts w:ascii="Times New Roman" w:eastAsia="Calibri" w:hAnsi="Times New Roman"/>
          <w:bCs/>
          <w:caps w:val="0"/>
          <w:szCs w:val="28"/>
          <w:lang w:val="ru-RU"/>
        </w:rPr>
        <w:lastRenderedPageBreak/>
        <w:t>11.3. Сертифицированные программные и аппаратные средства защиты информации</w:t>
      </w:r>
      <w:r w:rsidR="002E5F4C" w:rsidRPr="00662AE9">
        <w:rPr>
          <w:rFonts w:ascii="Times New Roman" w:eastAsia="Calibri" w:hAnsi="Times New Roman"/>
          <w:bCs/>
          <w:caps w:val="0"/>
          <w:szCs w:val="28"/>
          <w:lang w:val="ru-RU"/>
        </w:rPr>
        <w:t xml:space="preserve"> </w:t>
      </w:r>
      <w:r w:rsidR="002E5F4C" w:rsidRPr="00662AE9">
        <w:rPr>
          <w:rFonts w:ascii="Times New Roman" w:eastAsia="Calibri" w:hAnsi="Times New Roman"/>
          <w:b w:val="0"/>
          <w:bCs/>
          <w:caps w:val="0"/>
          <w:szCs w:val="28"/>
          <w:lang w:val="ru-RU"/>
        </w:rPr>
        <w:t>–</w:t>
      </w:r>
      <w:r w:rsidRPr="00662AE9">
        <w:rPr>
          <w:rFonts w:ascii="Times New Roman" w:eastAsia="Calibri" w:hAnsi="Times New Roman"/>
          <w:b w:val="0"/>
          <w:bCs/>
          <w:caps w:val="0"/>
          <w:szCs w:val="28"/>
          <w:lang w:val="ru-RU"/>
        </w:rPr>
        <w:t xml:space="preserve"> </w:t>
      </w:r>
      <w:r w:rsidRPr="00662AE9">
        <w:rPr>
          <w:rFonts w:ascii="Times New Roman" w:hAnsi="Times New Roman"/>
          <w:b w:val="0"/>
          <w:bCs/>
          <w:caps w:val="0"/>
          <w:szCs w:val="28"/>
          <w:lang w:val="ru-RU"/>
        </w:rPr>
        <w:t>не используются</w:t>
      </w:r>
      <w:bookmarkEnd w:id="45"/>
    </w:p>
    <w:p w14:paraId="7D8D55A0" w14:textId="77777777" w:rsidR="00ED07B9" w:rsidRPr="00C93641" w:rsidRDefault="00ED07B9" w:rsidP="00C93641">
      <w:pPr>
        <w:pStyle w:val="1"/>
        <w:spacing w:before="0" w:after="0" w:line="276" w:lineRule="auto"/>
        <w:rPr>
          <w:rFonts w:ascii="Times New Roman" w:hAnsi="Times New Roman"/>
          <w:bCs/>
          <w:caps w:val="0"/>
          <w:kern w:val="32"/>
          <w:sz w:val="16"/>
          <w:szCs w:val="16"/>
          <w:lang w:val="ru-RU"/>
        </w:rPr>
      </w:pPr>
    </w:p>
    <w:p w14:paraId="321AC8D2" w14:textId="77777777" w:rsidR="00495055" w:rsidRPr="00C93641" w:rsidRDefault="004D5294" w:rsidP="00C93641">
      <w:pPr>
        <w:pStyle w:val="1"/>
        <w:spacing w:line="276" w:lineRule="auto"/>
        <w:rPr>
          <w:rFonts w:ascii="Times New Roman" w:hAnsi="Times New Roman"/>
          <w:bCs/>
          <w:caps w:val="0"/>
          <w:kern w:val="32"/>
          <w:szCs w:val="28"/>
          <w:lang w:val="ru-RU"/>
        </w:rPr>
      </w:pPr>
      <w:bookmarkStart w:id="46" w:name="_Toc125522585"/>
      <w:r w:rsidRPr="00C93641">
        <w:rPr>
          <w:rFonts w:ascii="Times New Roman" w:hAnsi="Times New Roman"/>
          <w:bCs/>
          <w:caps w:val="0"/>
          <w:kern w:val="32"/>
          <w:szCs w:val="28"/>
          <w:lang w:val="ru-RU"/>
        </w:rPr>
        <w:t>12</w:t>
      </w:r>
      <w:r w:rsidR="00E30035" w:rsidRPr="00C93641">
        <w:rPr>
          <w:rFonts w:ascii="Times New Roman" w:hAnsi="Times New Roman"/>
          <w:bCs/>
          <w:caps w:val="0"/>
          <w:kern w:val="32"/>
          <w:szCs w:val="28"/>
          <w:lang w:val="ru-RU"/>
        </w:rPr>
        <w:t xml:space="preserve">. </w:t>
      </w:r>
      <w:r w:rsidR="00495055" w:rsidRPr="00C93641">
        <w:rPr>
          <w:rFonts w:ascii="Times New Roman" w:hAnsi="Times New Roman"/>
          <w:bCs/>
          <w:caps w:val="0"/>
          <w:kern w:val="32"/>
          <w:szCs w:val="28"/>
          <w:lang w:val="ru-RU"/>
        </w:rPr>
        <w:t>Описание материально-технической базы, необходимой для осуществления образовательного процесса по дисциплине</w:t>
      </w:r>
      <w:bookmarkEnd w:id="46"/>
    </w:p>
    <w:p w14:paraId="4896F721" w14:textId="77777777" w:rsidR="00495055" w:rsidRPr="00C93641" w:rsidRDefault="00495055" w:rsidP="00C93641">
      <w:pPr>
        <w:spacing w:line="276" w:lineRule="auto"/>
        <w:ind w:firstLine="709"/>
        <w:contextualSpacing/>
        <w:jc w:val="both"/>
        <w:rPr>
          <w:szCs w:val="28"/>
        </w:rPr>
      </w:pPr>
      <w:r w:rsidRPr="00C93641">
        <w:rPr>
          <w:szCs w:val="28"/>
        </w:rPr>
        <w:t xml:space="preserve">Для обеспечения обучения по дисциплине </w:t>
      </w:r>
      <w:r w:rsidR="005D62EC" w:rsidRPr="00C93641">
        <w:rPr>
          <w:szCs w:val="28"/>
        </w:rPr>
        <w:t>«</w:t>
      </w:r>
      <w:r w:rsidR="008631F2" w:rsidRPr="00C93641">
        <w:rPr>
          <w:szCs w:val="28"/>
        </w:rPr>
        <w:t>Технологии продвижения продукции топливно-энергетического комплекса на глобальные рынки</w:t>
      </w:r>
      <w:r w:rsidRPr="00C93641">
        <w:rPr>
          <w:szCs w:val="28"/>
        </w:rPr>
        <w:t xml:space="preserve">» </w:t>
      </w:r>
      <w:r w:rsidRPr="00C93641">
        <w:rPr>
          <w:iCs/>
          <w:szCs w:val="28"/>
          <w:lang w:eastAsia="ar-SA"/>
        </w:rPr>
        <w:t xml:space="preserve">необходима следующая </w:t>
      </w:r>
      <w:r w:rsidRPr="00C93641">
        <w:rPr>
          <w:szCs w:val="28"/>
        </w:rPr>
        <w:t xml:space="preserve">материально-техническая база: </w:t>
      </w:r>
    </w:p>
    <w:p w14:paraId="62939AD5" w14:textId="77777777" w:rsidR="00495055" w:rsidRPr="00C93641" w:rsidRDefault="00495055" w:rsidP="00BA08AF">
      <w:pPr>
        <w:pStyle w:val="aff6"/>
        <w:numPr>
          <w:ilvl w:val="0"/>
          <w:numId w:val="3"/>
        </w:numPr>
        <w:ind w:left="0" w:firstLine="142"/>
        <w:jc w:val="both"/>
        <w:rPr>
          <w:rFonts w:ascii="Times New Roman" w:hAnsi="Times New Roman" w:cs="Times New Roman"/>
          <w:sz w:val="28"/>
          <w:szCs w:val="28"/>
        </w:rPr>
      </w:pPr>
      <w:r w:rsidRPr="00C93641">
        <w:rPr>
          <w:rFonts w:ascii="Times New Roman" w:hAnsi="Times New Roman" w:cs="Times New Roman"/>
          <w:sz w:val="28"/>
          <w:szCs w:val="28"/>
        </w:rPr>
        <w:t>аудитории для проведения лекционных</w:t>
      </w:r>
      <w:r w:rsidR="002E5F4C" w:rsidRPr="00C93641">
        <w:rPr>
          <w:rFonts w:ascii="Times New Roman" w:hAnsi="Times New Roman" w:cs="Times New Roman"/>
          <w:sz w:val="28"/>
          <w:szCs w:val="28"/>
        </w:rPr>
        <w:t xml:space="preserve"> и семинарских</w:t>
      </w:r>
      <w:r w:rsidRPr="00C93641">
        <w:rPr>
          <w:rFonts w:ascii="Times New Roman" w:hAnsi="Times New Roman" w:cs="Times New Roman"/>
          <w:sz w:val="28"/>
          <w:szCs w:val="28"/>
        </w:rPr>
        <w:t xml:space="preserve"> </w:t>
      </w:r>
      <w:r w:rsidR="00C65292" w:rsidRPr="00C93641">
        <w:rPr>
          <w:rFonts w:ascii="Times New Roman" w:hAnsi="Times New Roman" w:cs="Times New Roman"/>
          <w:sz w:val="28"/>
          <w:szCs w:val="28"/>
        </w:rPr>
        <w:t xml:space="preserve">занятий </w:t>
      </w:r>
      <w:r w:rsidRPr="00C93641">
        <w:rPr>
          <w:rFonts w:ascii="Times New Roman" w:hAnsi="Times New Roman" w:cs="Times New Roman"/>
          <w:sz w:val="28"/>
          <w:szCs w:val="28"/>
        </w:rPr>
        <w:t xml:space="preserve">и </w:t>
      </w:r>
      <w:r w:rsidR="00C65292" w:rsidRPr="00C93641">
        <w:rPr>
          <w:rFonts w:ascii="Times New Roman" w:hAnsi="Times New Roman" w:cs="Times New Roman"/>
          <w:sz w:val="28"/>
          <w:szCs w:val="28"/>
        </w:rPr>
        <w:t xml:space="preserve">компьютерный класс для </w:t>
      </w:r>
      <w:r w:rsidRPr="00C93641">
        <w:rPr>
          <w:rFonts w:ascii="Times New Roman" w:hAnsi="Times New Roman" w:cs="Times New Roman"/>
          <w:sz w:val="28"/>
          <w:szCs w:val="28"/>
        </w:rPr>
        <w:t>практических занятий, оборудованные видеопроекционным оборудованием для презентаций, средствами звуковоспроизведения, экраном;</w:t>
      </w:r>
    </w:p>
    <w:p w14:paraId="53A7C228" w14:textId="77777777" w:rsidR="00BA08AF" w:rsidRPr="00BA08AF" w:rsidRDefault="00495055" w:rsidP="00BA08AF">
      <w:pPr>
        <w:pStyle w:val="aff6"/>
        <w:numPr>
          <w:ilvl w:val="0"/>
          <w:numId w:val="3"/>
        </w:numPr>
        <w:ind w:left="0" w:firstLine="142"/>
        <w:jc w:val="both"/>
        <w:rPr>
          <w:rFonts w:ascii="Times New Roman" w:hAnsi="Times New Roman" w:cs="Times New Roman"/>
          <w:sz w:val="28"/>
          <w:szCs w:val="28"/>
        </w:rPr>
      </w:pPr>
      <w:r w:rsidRPr="00C93641">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p w14:paraId="65D05E22" w14:textId="77777777" w:rsidR="000D5CCF" w:rsidRDefault="000D5CCF" w:rsidP="000D5CCF">
      <w:pPr>
        <w:pStyle w:val="aff6"/>
        <w:ind w:left="709"/>
        <w:jc w:val="both"/>
        <w:rPr>
          <w:rFonts w:ascii="Times New Roman" w:hAnsi="Times New Roman" w:cs="Times New Roman"/>
          <w:sz w:val="28"/>
          <w:szCs w:val="28"/>
        </w:rPr>
      </w:pPr>
    </w:p>
    <w:p w14:paraId="05B823E2" w14:textId="77777777" w:rsidR="000D5CCF" w:rsidRDefault="000D5CCF" w:rsidP="000D5CCF">
      <w:pPr>
        <w:pStyle w:val="aff6"/>
        <w:ind w:left="709"/>
        <w:jc w:val="both"/>
        <w:rPr>
          <w:rFonts w:ascii="Times New Roman" w:hAnsi="Times New Roman" w:cs="Times New Roman"/>
          <w:sz w:val="28"/>
          <w:szCs w:val="28"/>
        </w:rPr>
      </w:pPr>
    </w:p>
    <w:p w14:paraId="04454D4D" w14:textId="77777777" w:rsidR="000D5CCF" w:rsidRDefault="000D5CCF" w:rsidP="000D5CCF">
      <w:pPr>
        <w:pStyle w:val="aff6"/>
        <w:ind w:left="709"/>
        <w:jc w:val="both"/>
        <w:rPr>
          <w:rFonts w:ascii="Times New Roman" w:hAnsi="Times New Roman" w:cs="Times New Roman"/>
          <w:sz w:val="28"/>
          <w:szCs w:val="28"/>
        </w:rPr>
      </w:pPr>
    </w:p>
    <w:p w14:paraId="71B33F4A" w14:textId="77777777" w:rsidR="000D5CCF" w:rsidRDefault="000D5CCF" w:rsidP="000D5CCF">
      <w:pPr>
        <w:pStyle w:val="aff6"/>
        <w:ind w:left="709"/>
        <w:jc w:val="both"/>
        <w:rPr>
          <w:rFonts w:ascii="Times New Roman" w:hAnsi="Times New Roman" w:cs="Times New Roman"/>
          <w:sz w:val="28"/>
          <w:szCs w:val="28"/>
        </w:rPr>
      </w:pPr>
    </w:p>
    <w:p w14:paraId="048FDC31" w14:textId="77777777" w:rsidR="000D5CCF" w:rsidRDefault="000D5CCF" w:rsidP="000D5CCF">
      <w:pPr>
        <w:pStyle w:val="aff6"/>
        <w:ind w:left="709"/>
        <w:jc w:val="both"/>
        <w:rPr>
          <w:rFonts w:ascii="Times New Roman" w:hAnsi="Times New Roman" w:cs="Times New Roman"/>
          <w:sz w:val="28"/>
          <w:szCs w:val="28"/>
        </w:rPr>
      </w:pPr>
    </w:p>
    <w:p w14:paraId="1DFF0344" w14:textId="77777777" w:rsidR="000D5CCF" w:rsidRDefault="000D5CCF" w:rsidP="000D5CCF">
      <w:pPr>
        <w:pStyle w:val="aff6"/>
        <w:ind w:left="709"/>
        <w:jc w:val="both"/>
        <w:rPr>
          <w:rFonts w:ascii="Times New Roman" w:hAnsi="Times New Roman" w:cs="Times New Roman"/>
          <w:sz w:val="28"/>
          <w:szCs w:val="28"/>
        </w:rPr>
      </w:pPr>
    </w:p>
    <w:p w14:paraId="5B2D1BC5" w14:textId="77777777" w:rsidR="000D5CCF" w:rsidRDefault="000D5CCF" w:rsidP="000D5CCF">
      <w:pPr>
        <w:pStyle w:val="aff6"/>
        <w:ind w:left="709"/>
        <w:jc w:val="both"/>
        <w:rPr>
          <w:rFonts w:ascii="Times New Roman" w:hAnsi="Times New Roman" w:cs="Times New Roman"/>
          <w:sz w:val="28"/>
          <w:szCs w:val="28"/>
        </w:rPr>
      </w:pPr>
    </w:p>
    <w:p w14:paraId="6C8F4D20" w14:textId="77777777" w:rsidR="000D5CCF" w:rsidRDefault="000D5CCF" w:rsidP="000D5CCF">
      <w:pPr>
        <w:pStyle w:val="aff6"/>
        <w:ind w:left="709"/>
        <w:jc w:val="both"/>
        <w:rPr>
          <w:rFonts w:ascii="Times New Roman" w:hAnsi="Times New Roman" w:cs="Times New Roman"/>
          <w:sz w:val="28"/>
          <w:szCs w:val="28"/>
        </w:rPr>
      </w:pPr>
    </w:p>
    <w:sectPr w:rsidR="000D5CCF" w:rsidSect="00ED320A">
      <w:headerReference w:type="even" r:id="rId28"/>
      <w:headerReference w:type="default" r:id="rId29"/>
      <w:footerReference w:type="even" r:id="rId30"/>
      <w:footerReference w:type="default" r:id="rId31"/>
      <w:footnotePr>
        <w:numRestart w:val="eachPage"/>
      </w:footnotePr>
      <w:pgSz w:w="11906" w:h="16838" w:code="9"/>
      <w:pgMar w:top="1418" w:right="849" w:bottom="1418" w:left="1418" w:header="680" w:footer="6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F0757" w14:textId="77777777" w:rsidR="00F77FD4" w:rsidRDefault="00F77FD4">
      <w:r>
        <w:separator/>
      </w:r>
    </w:p>
  </w:endnote>
  <w:endnote w:type="continuationSeparator" w:id="0">
    <w:p w14:paraId="060150DB" w14:textId="77777777" w:rsidR="00F77FD4" w:rsidRDefault="00F7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C610F" w14:textId="77777777" w:rsidR="000B2F84" w:rsidRDefault="000B2F84">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284637B" w14:textId="77777777" w:rsidR="000B2F84" w:rsidRDefault="000B2F84">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FBBBC" w14:textId="79190A6E" w:rsidR="000B2F84" w:rsidRDefault="000B2F84">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B6239">
      <w:rPr>
        <w:rStyle w:val="a7"/>
        <w:noProof/>
      </w:rPr>
      <w:t>20</w:t>
    </w:r>
    <w:r>
      <w:rPr>
        <w:rStyle w:val="a7"/>
      </w:rPr>
      <w:fldChar w:fldCharType="end"/>
    </w:r>
  </w:p>
  <w:p w14:paraId="21A1F5BD" w14:textId="77777777" w:rsidR="000B2F84" w:rsidRDefault="000B2F8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5D9E7" w14:textId="77777777" w:rsidR="00F77FD4" w:rsidRDefault="00F77FD4">
      <w:r>
        <w:separator/>
      </w:r>
    </w:p>
  </w:footnote>
  <w:footnote w:type="continuationSeparator" w:id="0">
    <w:p w14:paraId="27A502BD" w14:textId="77777777" w:rsidR="00F77FD4" w:rsidRDefault="00F77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D17D9" w14:textId="77777777" w:rsidR="000B2F84" w:rsidRDefault="000B2F84">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8C8B2ED" w14:textId="77777777" w:rsidR="000B2F84" w:rsidRDefault="000B2F84">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16C2" w14:textId="77777777" w:rsidR="000B2F84" w:rsidRDefault="000B2F84">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4A0514"/>
    <w:multiLevelType w:val="hybridMultilevel"/>
    <w:tmpl w:val="E2520BD8"/>
    <w:lvl w:ilvl="0" w:tplc="038EC7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0DB67F9"/>
    <w:multiLevelType w:val="hybridMultilevel"/>
    <w:tmpl w:val="1BFA9FCC"/>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5222A2"/>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121A13F8"/>
    <w:multiLevelType w:val="hybridMultilevel"/>
    <w:tmpl w:val="7BE47B32"/>
    <w:lvl w:ilvl="0" w:tplc="441687C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3B46CB4"/>
    <w:multiLevelType w:val="hybridMultilevel"/>
    <w:tmpl w:val="231AEC1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2" w15:restartNumberingAfterBreak="0">
    <w:nsid w:val="24563059"/>
    <w:multiLevelType w:val="hybridMultilevel"/>
    <w:tmpl w:val="2076D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96507A"/>
    <w:multiLevelType w:val="hybridMultilevel"/>
    <w:tmpl w:val="009CABC4"/>
    <w:lvl w:ilvl="0" w:tplc="F8FEDA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BC6063D"/>
    <w:multiLevelType w:val="hybridMultilevel"/>
    <w:tmpl w:val="BE44D3DC"/>
    <w:lvl w:ilvl="0" w:tplc="8B3018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2C4B665C"/>
    <w:multiLevelType w:val="hybridMultilevel"/>
    <w:tmpl w:val="C8EEE034"/>
    <w:lvl w:ilvl="0" w:tplc="E11A1CDC">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171478"/>
    <w:multiLevelType w:val="hybridMultilevel"/>
    <w:tmpl w:val="50FC564C"/>
    <w:lvl w:ilvl="0" w:tplc="7F9884C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19" w15:restartNumberingAfterBreak="0">
    <w:nsid w:val="31B6590E"/>
    <w:multiLevelType w:val="hybridMultilevel"/>
    <w:tmpl w:val="5184BE12"/>
    <w:lvl w:ilvl="0" w:tplc="E702B824">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716788"/>
    <w:multiLevelType w:val="hybridMultilevel"/>
    <w:tmpl w:val="4BDCB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7019E5"/>
    <w:multiLevelType w:val="hybridMultilevel"/>
    <w:tmpl w:val="79F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BD0028"/>
    <w:multiLevelType w:val="hybridMultilevel"/>
    <w:tmpl w:val="A3D6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1266DF2"/>
    <w:multiLevelType w:val="hybridMultilevel"/>
    <w:tmpl w:val="43EC0462"/>
    <w:lvl w:ilvl="0" w:tplc="5D5C250E">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28"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F94FCD"/>
    <w:multiLevelType w:val="hybridMultilevel"/>
    <w:tmpl w:val="7C86BA5A"/>
    <w:lvl w:ilvl="0" w:tplc="E702B8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3963C5"/>
    <w:multiLevelType w:val="hybridMultilevel"/>
    <w:tmpl w:val="4E3A5E1C"/>
    <w:lvl w:ilvl="0" w:tplc="C528363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1" w15:restartNumberingAfterBreak="0">
    <w:nsid w:val="5BEE10C7"/>
    <w:multiLevelType w:val="hybridMultilevel"/>
    <w:tmpl w:val="96B87840"/>
    <w:lvl w:ilvl="0" w:tplc="FC7A793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1251FF7"/>
    <w:multiLevelType w:val="hybridMultilevel"/>
    <w:tmpl w:val="32381DE2"/>
    <w:lvl w:ilvl="0" w:tplc="B3F6933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CE4F4D"/>
    <w:multiLevelType w:val="hybridMultilevel"/>
    <w:tmpl w:val="E9121156"/>
    <w:lvl w:ilvl="0" w:tplc="4EAA1EA2">
      <w:start w:val="1"/>
      <w:numFmt w:val="bullet"/>
      <w:lvlText w:val=""/>
      <w:lvlJc w:val="left"/>
      <w:pPr>
        <w:ind w:left="748" w:hanging="360"/>
      </w:pPr>
      <w:rPr>
        <w:rFonts w:ascii="Symbol" w:hAnsi="Symbol" w:hint="default"/>
        <w:color w:val="000000"/>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34" w15:restartNumberingAfterBreak="0">
    <w:nsid w:val="642D5320"/>
    <w:multiLevelType w:val="hybridMultilevel"/>
    <w:tmpl w:val="30660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63554A"/>
    <w:multiLevelType w:val="hybridMultilevel"/>
    <w:tmpl w:val="7A86F00E"/>
    <w:lvl w:ilvl="0" w:tplc="FFFFFFFF">
      <w:start w:val="1"/>
      <w:numFmt w:val="upp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36"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37" w15:restartNumberingAfterBreak="0">
    <w:nsid w:val="6C570A29"/>
    <w:multiLevelType w:val="hybridMultilevel"/>
    <w:tmpl w:val="026065FE"/>
    <w:lvl w:ilvl="0" w:tplc="977634D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DA6487B"/>
    <w:multiLevelType w:val="hybridMultilevel"/>
    <w:tmpl w:val="A18CF3C0"/>
    <w:lvl w:ilvl="0" w:tplc="0419000F">
      <w:start w:val="1"/>
      <w:numFmt w:val="decimal"/>
      <w:lvlText w:val="%1."/>
      <w:lvlJc w:val="left"/>
      <w:pPr>
        <w:ind w:left="461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400D4F"/>
    <w:multiLevelType w:val="hybridMultilevel"/>
    <w:tmpl w:val="2D2A265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B6139C"/>
    <w:multiLevelType w:val="hybridMultilevel"/>
    <w:tmpl w:val="009CA21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6166F1D"/>
    <w:multiLevelType w:val="hybridMultilevel"/>
    <w:tmpl w:val="7A86F00E"/>
    <w:lvl w:ilvl="0" w:tplc="04190015">
      <w:start w:val="1"/>
      <w:numFmt w:val="upperLetter"/>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3"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A637E62"/>
    <w:multiLevelType w:val="hybridMultilevel"/>
    <w:tmpl w:val="AE627C90"/>
    <w:lvl w:ilvl="0" w:tplc="04190011">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45" w15:restartNumberingAfterBreak="0">
    <w:nsid w:val="7BA52E3F"/>
    <w:multiLevelType w:val="hybridMultilevel"/>
    <w:tmpl w:val="B978A5E2"/>
    <w:lvl w:ilvl="0" w:tplc="AD16B6B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650D2A"/>
    <w:multiLevelType w:val="hybridMultilevel"/>
    <w:tmpl w:val="757808F6"/>
    <w:lvl w:ilvl="0" w:tplc="4010029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8" w15:restartNumberingAfterBreak="0">
    <w:nsid w:val="7FDE4771"/>
    <w:multiLevelType w:val="hybridMultilevel"/>
    <w:tmpl w:val="89EEF51A"/>
    <w:lvl w:ilvl="0" w:tplc="2E12ECA2">
      <w:start w:val="1"/>
      <w:numFmt w:val="decimal"/>
      <w:lvlText w:val="%1."/>
      <w:lvlJc w:val="left"/>
      <w:pPr>
        <w:ind w:left="1687" w:firstLine="157"/>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28"/>
  </w:num>
  <w:num w:numId="3">
    <w:abstractNumId w:val="3"/>
  </w:num>
  <w:num w:numId="4">
    <w:abstractNumId w:val="7"/>
  </w:num>
  <w:num w:numId="5">
    <w:abstractNumId w:val="36"/>
  </w:num>
  <w:num w:numId="6">
    <w:abstractNumId w:val="27"/>
  </w:num>
  <w:num w:numId="7">
    <w:abstractNumId w:val="47"/>
  </w:num>
  <w:num w:numId="8">
    <w:abstractNumId w:val="22"/>
  </w:num>
  <w:num w:numId="9">
    <w:abstractNumId w:val="2"/>
  </w:num>
  <w:num w:numId="10">
    <w:abstractNumId w:val="15"/>
  </w:num>
  <w:num w:numId="11">
    <w:abstractNumId w:val="11"/>
  </w:num>
  <w:num w:numId="12">
    <w:abstractNumId w:val="33"/>
  </w:num>
  <w:num w:numId="13">
    <w:abstractNumId w:val="6"/>
  </w:num>
  <w:num w:numId="14">
    <w:abstractNumId w:val="42"/>
  </w:num>
  <w:num w:numId="15">
    <w:abstractNumId w:val="30"/>
  </w:num>
  <w:num w:numId="16">
    <w:abstractNumId w:val="5"/>
  </w:num>
  <w:num w:numId="17">
    <w:abstractNumId w:val="35"/>
  </w:num>
  <w:num w:numId="18">
    <w:abstractNumId w:val="40"/>
  </w:num>
  <w:num w:numId="19">
    <w:abstractNumId w:val="26"/>
  </w:num>
  <w:num w:numId="20">
    <w:abstractNumId w:val="39"/>
  </w:num>
  <w:num w:numId="21">
    <w:abstractNumId w:val="14"/>
  </w:num>
  <w:num w:numId="22">
    <w:abstractNumId w:val="34"/>
  </w:num>
  <w:num w:numId="23">
    <w:abstractNumId w:val="37"/>
  </w:num>
  <w:num w:numId="24">
    <w:abstractNumId w:val="17"/>
  </w:num>
  <w:num w:numId="25">
    <w:abstractNumId w:val="23"/>
  </w:num>
  <w:num w:numId="26">
    <w:abstractNumId w:val="44"/>
  </w:num>
  <w:num w:numId="27">
    <w:abstractNumId w:val="38"/>
  </w:num>
  <w:num w:numId="28">
    <w:abstractNumId w:val="29"/>
  </w:num>
  <w:num w:numId="29">
    <w:abstractNumId w:val="16"/>
  </w:num>
  <w:num w:numId="30">
    <w:abstractNumId w:val="24"/>
  </w:num>
  <w:num w:numId="31">
    <w:abstractNumId w:val="10"/>
  </w:num>
  <w:num w:numId="32">
    <w:abstractNumId w:val="25"/>
  </w:num>
  <w:num w:numId="33">
    <w:abstractNumId w:val="9"/>
  </w:num>
  <w:num w:numId="34">
    <w:abstractNumId w:val="0"/>
  </w:num>
  <w:num w:numId="35">
    <w:abstractNumId w:val="13"/>
  </w:num>
  <w:num w:numId="36">
    <w:abstractNumId w:val="41"/>
  </w:num>
  <w:num w:numId="37">
    <w:abstractNumId w:val="8"/>
  </w:num>
  <w:num w:numId="38">
    <w:abstractNumId w:val="20"/>
  </w:num>
  <w:num w:numId="39">
    <w:abstractNumId w:val="1"/>
  </w:num>
  <w:num w:numId="40">
    <w:abstractNumId w:val="48"/>
  </w:num>
  <w:num w:numId="41">
    <w:abstractNumId w:val="19"/>
  </w:num>
  <w:num w:numId="42">
    <w:abstractNumId w:val="12"/>
  </w:num>
  <w:num w:numId="43">
    <w:abstractNumId w:val="21"/>
  </w:num>
  <w:num w:numId="44">
    <w:abstractNumId w:val="31"/>
  </w:num>
  <w:num w:numId="45">
    <w:abstractNumId w:val="46"/>
  </w:num>
  <w:num w:numId="46">
    <w:abstractNumId w:val="32"/>
  </w:num>
  <w:num w:numId="47">
    <w:abstractNumId w:val="4"/>
  </w:num>
  <w:num w:numId="48">
    <w:abstractNumId w:val="45"/>
  </w:num>
  <w:num w:numId="49">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B"/>
    <w:rsid w:val="00001A35"/>
    <w:rsid w:val="000025B2"/>
    <w:rsid w:val="00002B40"/>
    <w:rsid w:val="00003310"/>
    <w:rsid w:val="000039A5"/>
    <w:rsid w:val="00005145"/>
    <w:rsid w:val="000121BF"/>
    <w:rsid w:val="0001384B"/>
    <w:rsid w:val="000143AC"/>
    <w:rsid w:val="00015D54"/>
    <w:rsid w:val="00016558"/>
    <w:rsid w:val="000218DB"/>
    <w:rsid w:val="000228D2"/>
    <w:rsid w:val="00022AE9"/>
    <w:rsid w:val="00022E25"/>
    <w:rsid w:val="00025E90"/>
    <w:rsid w:val="00026B66"/>
    <w:rsid w:val="000305FF"/>
    <w:rsid w:val="0003060A"/>
    <w:rsid w:val="00032139"/>
    <w:rsid w:val="00033AA7"/>
    <w:rsid w:val="00034A82"/>
    <w:rsid w:val="00035CBD"/>
    <w:rsid w:val="00041CA3"/>
    <w:rsid w:val="00041D08"/>
    <w:rsid w:val="00041EE9"/>
    <w:rsid w:val="00044707"/>
    <w:rsid w:val="000448C2"/>
    <w:rsid w:val="0004552D"/>
    <w:rsid w:val="00046012"/>
    <w:rsid w:val="00046D47"/>
    <w:rsid w:val="00051DA7"/>
    <w:rsid w:val="00054795"/>
    <w:rsid w:val="00054F20"/>
    <w:rsid w:val="00055418"/>
    <w:rsid w:val="00055F06"/>
    <w:rsid w:val="00055F32"/>
    <w:rsid w:val="00057EFF"/>
    <w:rsid w:val="00061429"/>
    <w:rsid w:val="0006278E"/>
    <w:rsid w:val="000643D1"/>
    <w:rsid w:val="00070D45"/>
    <w:rsid w:val="00071315"/>
    <w:rsid w:val="00071513"/>
    <w:rsid w:val="00071B2C"/>
    <w:rsid w:val="000724C5"/>
    <w:rsid w:val="0007285C"/>
    <w:rsid w:val="00072AC7"/>
    <w:rsid w:val="00074251"/>
    <w:rsid w:val="00074439"/>
    <w:rsid w:val="000764CB"/>
    <w:rsid w:val="0007698C"/>
    <w:rsid w:val="00076F29"/>
    <w:rsid w:val="00077262"/>
    <w:rsid w:val="00083C8F"/>
    <w:rsid w:val="0008594D"/>
    <w:rsid w:val="00087399"/>
    <w:rsid w:val="00090154"/>
    <w:rsid w:val="0009032A"/>
    <w:rsid w:val="000939AC"/>
    <w:rsid w:val="000A4590"/>
    <w:rsid w:val="000A4D9E"/>
    <w:rsid w:val="000A5DB8"/>
    <w:rsid w:val="000B0369"/>
    <w:rsid w:val="000B07C6"/>
    <w:rsid w:val="000B0A33"/>
    <w:rsid w:val="000B2F84"/>
    <w:rsid w:val="000B3A13"/>
    <w:rsid w:val="000B3BE5"/>
    <w:rsid w:val="000B3E1C"/>
    <w:rsid w:val="000B44C1"/>
    <w:rsid w:val="000B56A6"/>
    <w:rsid w:val="000B6239"/>
    <w:rsid w:val="000B6746"/>
    <w:rsid w:val="000B6D1B"/>
    <w:rsid w:val="000C151A"/>
    <w:rsid w:val="000C27DB"/>
    <w:rsid w:val="000D0A8F"/>
    <w:rsid w:val="000D13CF"/>
    <w:rsid w:val="000D1B7C"/>
    <w:rsid w:val="000D3BE6"/>
    <w:rsid w:val="000D59B5"/>
    <w:rsid w:val="000D5CCF"/>
    <w:rsid w:val="000D790A"/>
    <w:rsid w:val="000E064A"/>
    <w:rsid w:val="000E213D"/>
    <w:rsid w:val="000E264A"/>
    <w:rsid w:val="000E2ADF"/>
    <w:rsid w:val="000E35B8"/>
    <w:rsid w:val="000E3E20"/>
    <w:rsid w:val="000E3E24"/>
    <w:rsid w:val="000E637C"/>
    <w:rsid w:val="000E6D1E"/>
    <w:rsid w:val="000F02D1"/>
    <w:rsid w:val="000F2615"/>
    <w:rsid w:val="000F28AB"/>
    <w:rsid w:val="000F348C"/>
    <w:rsid w:val="000F35F4"/>
    <w:rsid w:val="000F3F49"/>
    <w:rsid w:val="000F4552"/>
    <w:rsid w:val="000F5841"/>
    <w:rsid w:val="000F5AB2"/>
    <w:rsid w:val="000F7ACF"/>
    <w:rsid w:val="00100B80"/>
    <w:rsid w:val="00101ABB"/>
    <w:rsid w:val="00105680"/>
    <w:rsid w:val="00107049"/>
    <w:rsid w:val="0010760A"/>
    <w:rsid w:val="00107E40"/>
    <w:rsid w:val="00107FCA"/>
    <w:rsid w:val="00110A29"/>
    <w:rsid w:val="00112129"/>
    <w:rsid w:val="00113298"/>
    <w:rsid w:val="00113784"/>
    <w:rsid w:val="00114347"/>
    <w:rsid w:val="00114B1B"/>
    <w:rsid w:val="00114C4E"/>
    <w:rsid w:val="001153A3"/>
    <w:rsid w:val="00115695"/>
    <w:rsid w:val="0011582A"/>
    <w:rsid w:val="00116A1E"/>
    <w:rsid w:val="00116C47"/>
    <w:rsid w:val="00116CDE"/>
    <w:rsid w:val="00117B36"/>
    <w:rsid w:val="00117FDD"/>
    <w:rsid w:val="001207A5"/>
    <w:rsid w:val="00120B49"/>
    <w:rsid w:val="0012172F"/>
    <w:rsid w:val="00121B70"/>
    <w:rsid w:val="00124E91"/>
    <w:rsid w:val="00125D61"/>
    <w:rsid w:val="00126774"/>
    <w:rsid w:val="00126D0F"/>
    <w:rsid w:val="00127680"/>
    <w:rsid w:val="00127C69"/>
    <w:rsid w:val="001300D6"/>
    <w:rsid w:val="00130A9F"/>
    <w:rsid w:val="00132428"/>
    <w:rsid w:val="00135D1A"/>
    <w:rsid w:val="001361A5"/>
    <w:rsid w:val="001370AD"/>
    <w:rsid w:val="0013771D"/>
    <w:rsid w:val="001413AB"/>
    <w:rsid w:val="00141963"/>
    <w:rsid w:val="00145236"/>
    <w:rsid w:val="001520D7"/>
    <w:rsid w:val="00152B63"/>
    <w:rsid w:val="00153E35"/>
    <w:rsid w:val="001549C7"/>
    <w:rsid w:val="001577B8"/>
    <w:rsid w:val="00160880"/>
    <w:rsid w:val="0016131F"/>
    <w:rsid w:val="00162CDA"/>
    <w:rsid w:val="00163F67"/>
    <w:rsid w:val="00165717"/>
    <w:rsid w:val="00170AE3"/>
    <w:rsid w:val="00175B77"/>
    <w:rsid w:val="00176581"/>
    <w:rsid w:val="00180439"/>
    <w:rsid w:val="00180D91"/>
    <w:rsid w:val="0018145A"/>
    <w:rsid w:val="001820FA"/>
    <w:rsid w:val="00182CD9"/>
    <w:rsid w:val="0018321E"/>
    <w:rsid w:val="00184B29"/>
    <w:rsid w:val="00187905"/>
    <w:rsid w:val="00187A26"/>
    <w:rsid w:val="00190993"/>
    <w:rsid w:val="00191A3E"/>
    <w:rsid w:val="00191B47"/>
    <w:rsid w:val="001921C1"/>
    <w:rsid w:val="00192DC3"/>
    <w:rsid w:val="00192E7E"/>
    <w:rsid w:val="001946FC"/>
    <w:rsid w:val="00195B63"/>
    <w:rsid w:val="00195FD3"/>
    <w:rsid w:val="00196625"/>
    <w:rsid w:val="00196FD7"/>
    <w:rsid w:val="001A084E"/>
    <w:rsid w:val="001A2861"/>
    <w:rsid w:val="001A2901"/>
    <w:rsid w:val="001A2D44"/>
    <w:rsid w:val="001A346A"/>
    <w:rsid w:val="001A36F4"/>
    <w:rsid w:val="001A4908"/>
    <w:rsid w:val="001A6357"/>
    <w:rsid w:val="001A6FAD"/>
    <w:rsid w:val="001A7252"/>
    <w:rsid w:val="001A774D"/>
    <w:rsid w:val="001A7AC9"/>
    <w:rsid w:val="001B1CC9"/>
    <w:rsid w:val="001B2473"/>
    <w:rsid w:val="001B2C1C"/>
    <w:rsid w:val="001B2DEB"/>
    <w:rsid w:val="001B4B3C"/>
    <w:rsid w:val="001B530F"/>
    <w:rsid w:val="001B5FA8"/>
    <w:rsid w:val="001B6864"/>
    <w:rsid w:val="001C02FE"/>
    <w:rsid w:val="001C08A1"/>
    <w:rsid w:val="001C09FB"/>
    <w:rsid w:val="001C2C30"/>
    <w:rsid w:val="001C2FDC"/>
    <w:rsid w:val="001C35D4"/>
    <w:rsid w:val="001C3B05"/>
    <w:rsid w:val="001C4BA2"/>
    <w:rsid w:val="001C6261"/>
    <w:rsid w:val="001C686B"/>
    <w:rsid w:val="001D2382"/>
    <w:rsid w:val="001D34E8"/>
    <w:rsid w:val="001D6922"/>
    <w:rsid w:val="001D6F1C"/>
    <w:rsid w:val="001D7195"/>
    <w:rsid w:val="001E073B"/>
    <w:rsid w:val="001E0C31"/>
    <w:rsid w:val="001E2EFE"/>
    <w:rsid w:val="001E3A23"/>
    <w:rsid w:val="001E567A"/>
    <w:rsid w:val="001E71E6"/>
    <w:rsid w:val="001E7449"/>
    <w:rsid w:val="001F2187"/>
    <w:rsid w:val="001F3700"/>
    <w:rsid w:val="001F3AC5"/>
    <w:rsid w:val="001F3C33"/>
    <w:rsid w:val="001F41A7"/>
    <w:rsid w:val="001F4C2B"/>
    <w:rsid w:val="001F5BAA"/>
    <w:rsid w:val="00201DE7"/>
    <w:rsid w:val="00202B89"/>
    <w:rsid w:val="002059DE"/>
    <w:rsid w:val="00210680"/>
    <w:rsid w:val="00211A47"/>
    <w:rsid w:val="00212DBA"/>
    <w:rsid w:val="00213690"/>
    <w:rsid w:val="00213852"/>
    <w:rsid w:val="00214D06"/>
    <w:rsid w:val="00216B4A"/>
    <w:rsid w:val="00220B5A"/>
    <w:rsid w:val="002224A8"/>
    <w:rsid w:val="00224130"/>
    <w:rsid w:val="00225169"/>
    <w:rsid w:val="0022540D"/>
    <w:rsid w:val="002257AD"/>
    <w:rsid w:val="00226C19"/>
    <w:rsid w:val="00230994"/>
    <w:rsid w:val="0023412C"/>
    <w:rsid w:val="002406A5"/>
    <w:rsid w:val="002407C8"/>
    <w:rsid w:val="002425E7"/>
    <w:rsid w:val="002434CF"/>
    <w:rsid w:val="00245464"/>
    <w:rsid w:val="00245E35"/>
    <w:rsid w:val="002473D6"/>
    <w:rsid w:val="00250EF2"/>
    <w:rsid w:val="0025455B"/>
    <w:rsid w:val="00255A10"/>
    <w:rsid w:val="002560B5"/>
    <w:rsid w:val="002577D2"/>
    <w:rsid w:val="002604F6"/>
    <w:rsid w:val="00261CED"/>
    <w:rsid w:val="002626C9"/>
    <w:rsid w:val="00263549"/>
    <w:rsid w:val="00265BBE"/>
    <w:rsid w:val="0026686D"/>
    <w:rsid w:val="00267823"/>
    <w:rsid w:val="00270ACC"/>
    <w:rsid w:val="00271BB5"/>
    <w:rsid w:val="00271E4C"/>
    <w:rsid w:val="00271F88"/>
    <w:rsid w:val="00272A18"/>
    <w:rsid w:val="002739C0"/>
    <w:rsid w:val="002747A1"/>
    <w:rsid w:val="00281041"/>
    <w:rsid w:val="002835DC"/>
    <w:rsid w:val="00283EE6"/>
    <w:rsid w:val="00284192"/>
    <w:rsid w:val="002900EE"/>
    <w:rsid w:val="00294AEE"/>
    <w:rsid w:val="0029619B"/>
    <w:rsid w:val="002965F9"/>
    <w:rsid w:val="002A0121"/>
    <w:rsid w:val="002A0170"/>
    <w:rsid w:val="002A1D5A"/>
    <w:rsid w:val="002A2120"/>
    <w:rsid w:val="002A3F83"/>
    <w:rsid w:val="002A44C2"/>
    <w:rsid w:val="002A4665"/>
    <w:rsid w:val="002A4B21"/>
    <w:rsid w:val="002A6D35"/>
    <w:rsid w:val="002B0F8F"/>
    <w:rsid w:val="002B2148"/>
    <w:rsid w:val="002B23EC"/>
    <w:rsid w:val="002B3191"/>
    <w:rsid w:val="002B36B0"/>
    <w:rsid w:val="002B3EFE"/>
    <w:rsid w:val="002B4323"/>
    <w:rsid w:val="002B5C01"/>
    <w:rsid w:val="002B60D4"/>
    <w:rsid w:val="002B7B11"/>
    <w:rsid w:val="002C0D02"/>
    <w:rsid w:val="002C2059"/>
    <w:rsid w:val="002C2625"/>
    <w:rsid w:val="002C28BB"/>
    <w:rsid w:val="002C2E01"/>
    <w:rsid w:val="002C53EB"/>
    <w:rsid w:val="002C7907"/>
    <w:rsid w:val="002D3655"/>
    <w:rsid w:val="002D3F34"/>
    <w:rsid w:val="002D618B"/>
    <w:rsid w:val="002D69E8"/>
    <w:rsid w:val="002E09B5"/>
    <w:rsid w:val="002E0DFA"/>
    <w:rsid w:val="002E1554"/>
    <w:rsid w:val="002E1D89"/>
    <w:rsid w:val="002E3E8B"/>
    <w:rsid w:val="002E4AC7"/>
    <w:rsid w:val="002E53B0"/>
    <w:rsid w:val="002E5E82"/>
    <w:rsid w:val="002E5F4C"/>
    <w:rsid w:val="002E656A"/>
    <w:rsid w:val="002E7744"/>
    <w:rsid w:val="002E78F1"/>
    <w:rsid w:val="002F045E"/>
    <w:rsid w:val="002F1650"/>
    <w:rsid w:val="002F4B12"/>
    <w:rsid w:val="002F4B77"/>
    <w:rsid w:val="002F4D61"/>
    <w:rsid w:val="002F4E90"/>
    <w:rsid w:val="002F60B5"/>
    <w:rsid w:val="00300B44"/>
    <w:rsid w:val="00302953"/>
    <w:rsid w:val="003036AB"/>
    <w:rsid w:val="0030378E"/>
    <w:rsid w:val="0030443A"/>
    <w:rsid w:val="003045DD"/>
    <w:rsid w:val="00304BB2"/>
    <w:rsid w:val="00305418"/>
    <w:rsid w:val="00306619"/>
    <w:rsid w:val="00306E9D"/>
    <w:rsid w:val="00307D99"/>
    <w:rsid w:val="003120C3"/>
    <w:rsid w:val="003123B9"/>
    <w:rsid w:val="003128DD"/>
    <w:rsid w:val="00313CE2"/>
    <w:rsid w:val="0031455E"/>
    <w:rsid w:val="00315530"/>
    <w:rsid w:val="003163AC"/>
    <w:rsid w:val="003166CD"/>
    <w:rsid w:val="0031679D"/>
    <w:rsid w:val="0031754E"/>
    <w:rsid w:val="00323F63"/>
    <w:rsid w:val="003252C8"/>
    <w:rsid w:val="0032530F"/>
    <w:rsid w:val="00325711"/>
    <w:rsid w:val="00325DA2"/>
    <w:rsid w:val="00325F46"/>
    <w:rsid w:val="00326720"/>
    <w:rsid w:val="00326F7D"/>
    <w:rsid w:val="0033046B"/>
    <w:rsid w:val="00332085"/>
    <w:rsid w:val="003329BB"/>
    <w:rsid w:val="00333078"/>
    <w:rsid w:val="0033323A"/>
    <w:rsid w:val="00333417"/>
    <w:rsid w:val="00333BE6"/>
    <w:rsid w:val="00333D3B"/>
    <w:rsid w:val="00337679"/>
    <w:rsid w:val="00341488"/>
    <w:rsid w:val="00342996"/>
    <w:rsid w:val="00345E15"/>
    <w:rsid w:val="003461E3"/>
    <w:rsid w:val="003476D0"/>
    <w:rsid w:val="0035017D"/>
    <w:rsid w:val="0035265A"/>
    <w:rsid w:val="00353950"/>
    <w:rsid w:val="003545E3"/>
    <w:rsid w:val="00360AD1"/>
    <w:rsid w:val="00360C16"/>
    <w:rsid w:val="00364059"/>
    <w:rsid w:val="00364C0C"/>
    <w:rsid w:val="00365F65"/>
    <w:rsid w:val="00366C2D"/>
    <w:rsid w:val="00367FB4"/>
    <w:rsid w:val="00371701"/>
    <w:rsid w:val="00371FA4"/>
    <w:rsid w:val="0037417A"/>
    <w:rsid w:val="003744B3"/>
    <w:rsid w:val="00374EEB"/>
    <w:rsid w:val="00376F96"/>
    <w:rsid w:val="00381755"/>
    <w:rsid w:val="00381CCF"/>
    <w:rsid w:val="00383528"/>
    <w:rsid w:val="00384508"/>
    <w:rsid w:val="00385204"/>
    <w:rsid w:val="003909EF"/>
    <w:rsid w:val="003936F0"/>
    <w:rsid w:val="00393F94"/>
    <w:rsid w:val="003A1FE9"/>
    <w:rsid w:val="003A208B"/>
    <w:rsid w:val="003A2153"/>
    <w:rsid w:val="003A524C"/>
    <w:rsid w:val="003A563A"/>
    <w:rsid w:val="003B08DD"/>
    <w:rsid w:val="003B0E99"/>
    <w:rsid w:val="003B1E95"/>
    <w:rsid w:val="003B2467"/>
    <w:rsid w:val="003B2635"/>
    <w:rsid w:val="003B2934"/>
    <w:rsid w:val="003B4B1D"/>
    <w:rsid w:val="003B58AF"/>
    <w:rsid w:val="003B667E"/>
    <w:rsid w:val="003C4497"/>
    <w:rsid w:val="003C4F3D"/>
    <w:rsid w:val="003C570C"/>
    <w:rsid w:val="003C7463"/>
    <w:rsid w:val="003D0714"/>
    <w:rsid w:val="003D2A72"/>
    <w:rsid w:val="003D302B"/>
    <w:rsid w:val="003D329B"/>
    <w:rsid w:val="003D3869"/>
    <w:rsid w:val="003D50EC"/>
    <w:rsid w:val="003D61CD"/>
    <w:rsid w:val="003E1D04"/>
    <w:rsid w:val="003E2419"/>
    <w:rsid w:val="003E4744"/>
    <w:rsid w:val="003E4C94"/>
    <w:rsid w:val="003E4F32"/>
    <w:rsid w:val="003E5B1F"/>
    <w:rsid w:val="003F02BD"/>
    <w:rsid w:val="003F05E9"/>
    <w:rsid w:val="003F14BD"/>
    <w:rsid w:val="003F1BB0"/>
    <w:rsid w:val="003F2CAB"/>
    <w:rsid w:val="003F363F"/>
    <w:rsid w:val="003F64DF"/>
    <w:rsid w:val="003F791D"/>
    <w:rsid w:val="0040078F"/>
    <w:rsid w:val="00400C89"/>
    <w:rsid w:val="00401207"/>
    <w:rsid w:val="00402A6F"/>
    <w:rsid w:val="00403E9E"/>
    <w:rsid w:val="004045E8"/>
    <w:rsid w:val="00404EEC"/>
    <w:rsid w:val="004054B2"/>
    <w:rsid w:val="00407558"/>
    <w:rsid w:val="00410A47"/>
    <w:rsid w:val="0041254D"/>
    <w:rsid w:val="00412951"/>
    <w:rsid w:val="004136D8"/>
    <w:rsid w:val="004156A4"/>
    <w:rsid w:val="00417DA1"/>
    <w:rsid w:val="004203F6"/>
    <w:rsid w:val="004205ED"/>
    <w:rsid w:val="0042128C"/>
    <w:rsid w:val="004214B7"/>
    <w:rsid w:val="00422648"/>
    <w:rsid w:val="00422804"/>
    <w:rsid w:val="00423105"/>
    <w:rsid w:val="00423F9F"/>
    <w:rsid w:val="0042412A"/>
    <w:rsid w:val="0042698F"/>
    <w:rsid w:val="00431035"/>
    <w:rsid w:val="00432151"/>
    <w:rsid w:val="00432A7E"/>
    <w:rsid w:val="004378F1"/>
    <w:rsid w:val="00437C27"/>
    <w:rsid w:val="00440CA5"/>
    <w:rsid w:val="00440CEC"/>
    <w:rsid w:val="0044255E"/>
    <w:rsid w:val="00442DFB"/>
    <w:rsid w:val="004439D3"/>
    <w:rsid w:val="00443B8D"/>
    <w:rsid w:val="004443AC"/>
    <w:rsid w:val="00445EA7"/>
    <w:rsid w:val="00445F92"/>
    <w:rsid w:val="00450BF6"/>
    <w:rsid w:val="00451235"/>
    <w:rsid w:val="00451646"/>
    <w:rsid w:val="00451C15"/>
    <w:rsid w:val="00454799"/>
    <w:rsid w:val="00456EEE"/>
    <w:rsid w:val="004606F4"/>
    <w:rsid w:val="00460740"/>
    <w:rsid w:val="00460D20"/>
    <w:rsid w:val="00462299"/>
    <w:rsid w:val="00463F47"/>
    <w:rsid w:val="00464C80"/>
    <w:rsid w:val="00465EBF"/>
    <w:rsid w:val="00467056"/>
    <w:rsid w:val="00467C6F"/>
    <w:rsid w:val="0047355E"/>
    <w:rsid w:val="00477D35"/>
    <w:rsid w:val="00480592"/>
    <w:rsid w:val="00481794"/>
    <w:rsid w:val="004831D1"/>
    <w:rsid w:val="004832C3"/>
    <w:rsid w:val="00486A34"/>
    <w:rsid w:val="00487C22"/>
    <w:rsid w:val="004900D4"/>
    <w:rsid w:val="00490E1E"/>
    <w:rsid w:val="00491655"/>
    <w:rsid w:val="00493D5F"/>
    <w:rsid w:val="00495055"/>
    <w:rsid w:val="00495385"/>
    <w:rsid w:val="00495CA6"/>
    <w:rsid w:val="0049666C"/>
    <w:rsid w:val="00497EF1"/>
    <w:rsid w:val="004A1023"/>
    <w:rsid w:val="004A233F"/>
    <w:rsid w:val="004A236D"/>
    <w:rsid w:val="004A29AE"/>
    <w:rsid w:val="004A2B28"/>
    <w:rsid w:val="004A5486"/>
    <w:rsid w:val="004A6294"/>
    <w:rsid w:val="004B0004"/>
    <w:rsid w:val="004B7828"/>
    <w:rsid w:val="004B79D4"/>
    <w:rsid w:val="004C12B9"/>
    <w:rsid w:val="004C1F79"/>
    <w:rsid w:val="004C4831"/>
    <w:rsid w:val="004C4E73"/>
    <w:rsid w:val="004C566D"/>
    <w:rsid w:val="004C57A1"/>
    <w:rsid w:val="004C59FE"/>
    <w:rsid w:val="004C6A9C"/>
    <w:rsid w:val="004C6DBA"/>
    <w:rsid w:val="004D022F"/>
    <w:rsid w:val="004D0AC9"/>
    <w:rsid w:val="004D260B"/>
    <w:rsid w:val="004D2FA7"/>
    <w:rsid w:val="004D3EE5"/>
    <w:rsid w:val="004D5294"/>
    <w:rsid w:val="004D5AA7"/>
    <w:rsid w:val="004D658E"/>
    <w:rsid w:val="004E0A80"/>
    <w:rsid w:val="004E18BD"/>
    <w:rsid w:val="004E3557"/>
    <w:rsid w:val="004E49A7"/>
    <w:rsid w:val="004E4C12"/>
    <w:rsid w:val="004E6EF9"/>
    <w:rsid w:val="004F04E4"/>
    <w:rsid w:val="004F1733"/>
    <w:rsid w:val="004F2BD0"/>
    <w:rsid w:val="004F3290"/>
    <w:rsid w:val="004F34ED"/>
    <w:rsid w:val="004F4F30"/>
    <w:rsid w:val="004F6575"/>
    <w:rsid w:val="004F7D5A"/>
    <w:rsid w:val="0050313D"/>
    <w:rsid w:val="0050329E"/>
    <w:rsid w:val="00504202"/>
    <w:rsid w:val="005051C6"/>
    <w:rsid w:val="00507615"/>
    <w:rsid w:val="005102BD"/>
    <w:rsid w:val="0051049B"/>
    <w:rsid w:val="00510AC5"/>
    <w:rsid w:val="005125FA"/>
    <w:rsid w:val="00513578"/>
    <w:rsid w:val="0051598B"/>
    <w:rsid w:val="00517986"/>
    <w:rsid w:val="00520AEF"/>
    <w:rsid w:val="00520CC4"/>
    <w:rsid w:val="00522B45"/>
    <w:rsid w:val="00522E40"/>
    <w:rsid w:val="00523362"/>
    <w:rsid w:val="00524CDA"/>
    <w:rsid w:val="00527002"/>
    <w:rsid w:val="00527FA2"/>
    <w:rsid w:val="0053026D"/>
    <w:rsid w:val="00531D0F"/>
    <w:rsid w:val="00532AD2"/>
    <w:rsid w:val="00534E28"/>
    <w:rsid w:val="00536511"/>
    <w:rsid w:val="00537B2B"/>
    <w:rsid w:val="005409CD"/>
    <w:rsid w:val="00540CDB"/>
    <w:rsid w:val="0054186A"/>
    <w:rsid w:val="00541C6E"/>
    <w:rsid w:val="00541F30"/>
    <w:rsid w:val="00542168"/>
    <w:rsid w:val="00544422"/>
    <w:rsid w:val="0054457E"/>
    <w:rsid w:val="00544AE5"/>
    <w:rsid w:val="00547240"/>
    <w:rsid w:val="0054766D"/>
    <w:rsid w:val="00551C6D"/>
    <w:rsid w:val="00553EC1"/>
    <w:rsid w:val="0055554E"/>
    <w:rsid w:val="00555B4E"/>
    <w:rsid w:val="00556B48"/>
    <w:rsid w:val="00557402"/>
    <w:rsid w:val="005622F3"/>
    <w:rsid w:val="00562EA7"/>
    <w:rsid w:val="0056493E"/>
    <w:rsid w:val="00565B09"/>
    <w:rsid w:val="00566C47"/>
    <w:rsid w:val="00567C82"/>
    <w:rsid w:val="00570E05"/>
    <w:rsid w:val="005721B0"/>
    <w:rsid w:val="00573365"/>
    <w:rsid w:val="00574C2F"/>
    <w:rsid w:val="00575433"/>
    <w:rsid w:val="00580015"/>
    <w:rsid w:val="00580D26"/>
    <w:rsid w:val="005818D4"/>
    <w:rsid w:val="00581EF5"/>
    <w:rsid w:val="00584BB8"/>
    <w:rsid w:val="00585D16"/>
    <w:rsid w:val="005869BD"/>
    <w:rsid w:val="00590229"/>
    <w:rsid w:val="00592D45"/>
    <w:rsid w:val="00593F54"/>
    <w:rsid w:val="0059502C"/>
    <w:rsid w:val="005965BF"/>
    <w:rsid w:val="00597489"/>
    <w:rsid w:val="00597A20"/>
    <w:rsid w:val="005A153F"/>
    <w:rsid w:val="005A2290"/>
    <w:rsid w:val="005A3E4F"/>
    <w:rsid w:val="005A42FD"/>
    <w:rsid w:val="005A5104"/>
    <w:rsid w:val="005A54D1"/>
    <w:rsid w:val="005A6AFB"/>
    <w:rsid w:val="005B4702"/>
    <w:rsid w:val="005B7F25"/>
    <w:rsid w:val="005C040D"/>
    <w:rsid w:val="005C040E"/>
    <w:rsid w:val="005C0716"/>
    <w:rsid w:val="005C1F76"/>
    <w:rsid w:val="005C2615"/>
    <w:rsid w:val="005C2F18"/>
    <w:rsid w:val="005C36D9"/>
    <w:rsid w:val="005C36F2"/>
    <w:rsid w:val="005C5B17"/>
    <w:rsid w:val="005C7D89"/>
    <w:rsid w:val="005D2CC1"/>
    <w:rsid w:val="005D41F4"/>
    <w:rsid w:val="005D5CE4"/>
    <w:rsid w:val="005D62EC"/>
    <w:rsid w:val="005D6BAA"/>
    <w:rsid w:val="005E2002"/>
    <w:rsid w:val="005E33C9"/>
    <w:rsid w:val="005E5207"/>
    <w:rsid w:val="005E52A5"/>
    <w:rsid w:val="005E604B"/>
    <w:rsid w:val="005E6EF7"/>
    <w:rsid w:val="005F14EC"/>
    <w:rsid w:val="005F185E"/>
    <w:rsid w:val="005F2282"/>
    <w:rsid w:val="005F55F7"/>
    <w:rsid w:val="005F5F6A"/>
    <w:rsid w:val="006023ED"/>
    <w:rsid w:val="00603EF6"/>
    <w:rsid w:val="00604771"/>
    <w:rsid w:val="00604D3C"/>
    <w:rsid w:val="00605F20"/>
    <w:rsid w:val="006102E4"/>
    <w:rsid w:val="00610786"/>
    <w:rsid w:val="00611C59"/>
    <w:rsid w:val="0061246A"/>
    <w:rsid w:val="00614295"/>
    <w:rsid w:val="00614FD5"/>
    <w:rsid w:val="00616310"/>
    <w:rsid w:val="006176A7"/>
    <w:rsid w:val="00617E36"/>
    <w:rsid w:val="00620799"/>
    <w:rsid w:val="00621B26"/>
    <w:rsid w:val="00622652"/>
    <w:rsid w:val="00623A27"/>
    <w:rsid w:val="006252D9"/>
    <w:rsid w:val="006271DA"/>
    <w:rsid w:val="00627C01"/>
    <w:rsid w:val="00630B67"/>
    <w:rsid w:val="00630E50"/>
    <w:rsid w:val="006315AE"/>
    <w:rsid w:val="00633C96"/>
    <w:rsid w:val="00634707"/>
    <w:rsid w:val="00634CA6"/>
    <w:rsid w:val="0063638C"/>
    <w:rsid w:val="006368D3"/>
    <w:rsid w:val="006369D2"/>
    <w:rsid w:val="00636E04"/>
    <w:rsid w:val="00636EE2"/>
    <w:rsid w:val="0063766C"/>
    <w:rsid w:val="00637FCE"/>
    <w:rsid w:val="00642FCD"/>
    <w:rsid w:val="00645037"/>
    <w:rsid w:val="00645143"/>
    <w:rsid w:val="0064682F"/>
    <w:rsid w:val="00646E7D"/>
    <w:rsid w:val="00651DCC"/>
    <w:rsid w:val="00652E06"/>
    <w:rsid w:val="00654B85"/>
    <w:rsid w:val="00656A8A"/>
    <w:rsid w:val="00656C05"/>
    <w:rsid w:val="00657784"/>
    <w:rsid w:val="006610E3"/>
    <w:rsid w:val="00661230"/>
    <w:rsid w:val="00662AE9"/>
    <w:rsid w:val="00662B05"/>
    <w:rsid w:val="006662B0"/>
    <w:rsid w:val="006665E3"/>
    <w:rsid w:val="00666CEF"/>
    <w:rsid w:val="006679F3"/>
    <w:rsid w:val="00673322"/>
    <w:rsid w:val="00675295"/>
    <w:rsid w:val="00676A74"/>
    <w:rsid w:val="006801BF"/>
    <w:rsid w:val="00680253"/>
    <w:rsid w:val="0068046C"/>
    <w:rsid w:val="00684262"/>
    <w:rsid w:val="00686740"/>
    <w:rsid w:val="00687E25"/>
    <w:rsid w:val="00690CBC"/>
    <w:rsid w:val="00691472"/>
    <w:rsid w:val="006921A4"/>
    <w:rsid w:val="006925ED"/>
    <w:rsid w:val="006938FA"/>
    <w:rsid w:val="00697D19"/>
    <w:rsid w:val="006A17E6"/>
    <w:rsid w:val="006A188F"/>
    <w:rsid w:val="006A2A9B"/>
    <w:rsid w:val="006A2F4D"/>
    <w:rsid w:val="006A7053"/>
    <w:rsid w:val="006A7183"/>
    <w:rsid w:val="006B0374"/>
    <w:rsid w:val="006B132D"/>
    <w:rsid w:val="006B2D58"/>
    <w:rsid w:val="006B4D44"/>
    <w:rsid w:val="006B5495"/>
    <w:rsid w:val="006B629D"/>
    <w:rsid w:val="006B6A9A"/>
    <w:rsid w:val="006C056D"/>
    <w:rsid w:val="006C2326"/>
    <w:rsid w:val="006C296B"/>
    <w:rsid w:val="006C3850"/>
    <w:rsid w:val="006C4A16"/>
    <w:rsid w:val="006C60C0"/>
    <w:rsid w:val="006C6F21"/>
    <w:rsid w:val="006C785C"/>
    <w:rsid w:val="006D0C38"/>
    <w:rsid w:val="006D4C51"/>
    <w:rsid w:val="006D64A9"/>
    <w:rsid w:val="006E2745"/>
    <w:rsid w:val="006E3CB9"/>
    <w:rsid w:val="006E3F8F"/>
    <w:rsid w:val="006E402E"/>
    <w:rsid w:val="006E4D8A"/>
    <w:rsid w:val="006E6159"/>
    <w:rsid w:val="006F091E"/>
    <w:rsid w:val="006F3696"/>
    <w:rsid w:val="006F4186"/>
    <w:rsid w:val="006F44B9"/>
    <w:rsid w:val="006F7EBA"/>
    <w:rsid w:val="00700196"/>
    <w:rsid w:val="00700944"/>
    <w:rsid w:val="00704FCC"/>
    <w:rsid w:val="007057DD"/>
    <w:rsid w:val="0070754C"/>
    <w:rsid w:val="00707AA2"/>
    <w:rsid w:val="00707B7A"/>
    <w:rsid w:val="00710256"/>
    <w:rsid w:val="0071137C"/>
    <w:rsid w:val="007114A3"/>
    <w:rsid w:val="00712938"/>
    <w:rsid w:val="00713949"/>
    <w:rsid w:val="007147D7"/>
    <w:rsid w:val="007149D4"/>
    <w:rsid w:val="0071731E"/>
    <w:rsid w:val="007217D7"/>
    <w:rsid w:val="0072356D"/>
    <w:rsid w:val="00723A72"/>
    <w:rsid w:val="00724FD0"/>
    <w:rsid w:val="00726CB6"/>
    <w:rsid w:val="00727644"/>
    <w:rsid w:val="00727BA3"/>
    <w:rsid w:val="0073145F"/>
    <w:rsid w:val="007316CE"/>
    <w:rsid w:val="007320CF"/>
    <w:rsid w:val="00733FB1"/>
    <w:rsid w:val="00734F1B"/>
    <w:rsid w:val="007357C7"/>
    <w:rsid w:val="0073632B"/>
    <w:rsid w:val="0073798E"/>
    <w:rsid w:val="00740C12"/>
    <w:rsid w:val="007417A8"/>
    <w:rsid w:val="007419F0"/>
    <w:rsid w:val="00744C46"/>
    <w:rsid w:val="007450B6"/>
    <w:rsid w:val="00746028"/>
    <w:rsid w:val="00750B91"/>
    <w:rsid w:val="00750EC5"/>
    <w:rsid w:val="00752B69"/>
    <w:rsid w:val="00756811"/>
    <w:rsid w:val="00756C3E"/>
    <w:rsid w:val="007574E9"/>
    <w:rsid w:val="007600C1"/>
    <w:rsid w:val="00760672"/>
    <w:rsid w:val="007606C9"/>
    <w:rsid w:val="007612FE"/>
    <w:rsid w:val="00762872"/>
    <w:rsid w:val="00764AFF"/>
    <w:rsid w:val="00765997"/>
    <w:rsid w:val="00770758"/>
    <w:rsid w:val="00770B8F"/>
    <w:rsid w:val="0077556E"/>
    <w:rsid w:val="00775931"/>
    <w:rsid w:val="00775C13"/>
    <w:rsid w:val="00775DD4"/>
    <w:rsid w:val="0077734E"/>
    <w:rsid w:val="00782605"/>
    <w:rsid w:val="00782F25"/>
    <w:rsid w:val="00782FF9"/>
    <w:rsid w:val="007868B4"/>
    <w:rsid w:val="00786C90"/>
    <w:rsid w:val="00790758"/>
    <w:rsid w:val="00791B8D"/>
    <w:rsid w:val="00792FE2"/>
    <w:rsid w:val="007942ED"/>
    <w:rsid w:val="007A1110"/>
    <w:rsid w:val="007A3C0C"/>
    <w:rsid w:val="007A6BB3"/>
    <w:rsid w:val="007B0262"/>
    <w:rsid w:val="007B099D"/>
    <w:rsid w:val="007B0B4C"/>
    <w:rsid w:val="007B0BB0"/>
    <w:rsid w:val="007B517D"/>
    <w:rsid w:val="007B5260"/>
    <w:rsid w:val="007B6356"/>
    <w:rsid w:val="007C02DD"/>
    <w:rsid w:val="007C04FD"/>
    <w:rsid w:val="007C5F42"/>
    <w:rsid w:val="007D075A"/>
    <w:rsid w:val="007D0FA3"/>
    <w:rsid w:val="007D1B70"/>
    <w:rsid w:val="007D2089"/>
    <w:rsid w:val="007D236F"/>
    <w:rsid w:val="007D2DF2"/>
    <w:rsid w:val="007D3152"/>
    <w:rsid w:val="007D33E9"/>
    <w:rsid w:val="007D7B78"/>
    <w:rsid w:val="007E09D3"/>
    <w:rsid w:val="007E17DE"/>
    <w:rsid w:val="007E1A64"/>
    <w:rsid w:val="007E4B20"/>
    <w:rsid w:val="007E5137"/>
    <w:rsid w:val="007E53A7"/>
    <w:rsid w:val="007E66E2"/>
    <w:rsid w:val="007E6C51"/>
    <w:rsid w:val="007E6DDB"/>
    <w:rsid w:val="007E6F15"/>
    <w:rsid w:val="007E70BA"/>
    <w:rsid w:val="007E765D"/>
    <w:rsid w:val="007F1551"/>
    <w:rsid w:val="007F379B"/>
    <w:rsid w:val="007F3A53"/>
    <w:rsid w:val="007F426D"/>
    <w:rsid w:val="007F5037"/>
    <w:rsid w:val="007F548A"/>
    <w:rsid w:val="007F5518"/>
    <w:rsid w:val="007F556D"/>
    <w:rsid w:val="007F5D40"/>
    <w:rsid w:val="007F6B94"/>
    <w:rsid w:val="007F7137"/>
    <w:rsid w:val="008025C4"/>
    <w:rsid w:val="00802B3A"/>
    <w:rsid w:val="00802D79"/>
    <w:rsid w:val="0080302A"/>
    <w:rsid w:val="008050A3"/>
    <w:rsid w:val="008051C7"/>
    <w:rsid w:val="008055B5"/>
    <w:rsid w:val="00806647"/>
    <w:rsid w:val="00810F62"/>
    <w:rsid w:val="00811D54"/>
    <w:rsid w:val="008125A8"/>
    <w:rsid w:val="00812F1A"/>
    <w:rsid w:val="00812F4E"/>
    <w:rsid w:val="00813A63"/>
    <w:rsid w:val="00813C4E"/>
    <w:rsid w:val="00814125"/>
    <w:rsid w:val="0081696E"/>
    <w:rsid w:val="00817A13"/>
    <w:rsid w:val="008205CB"/>
    <w:rsid w:val="00825310"/>
    <w:rsid w:val="00825C68"/>
    <w:rsid w:val="00826055"/>
    <w:rsid w:val="00830190"/>
    <w:rsid w:val="0083082F"/>
    <w:rsid w:val="008331FC"/>
    <w:rsid w:val="008336AE"/>
    <w:rsid w:val="008344F0"/>
    <w:rsid w:val="0083580B"/>
    <w:rsid w:val="0083668F"/>
    <w:rsid w:val="00836DC5"/>
    <w:rsid w:val="00840793"/>
    <w:rsid w:val="0084285E"/>
    <w:rsid w:val="0084308A"/>
    <w:rsid w:val="00843429"/>
    <w:rsid w:val="00844228"/>
    <w:rsid w:val="008507BE"/>
    <w:rsid w:val="008543AD"/>
    <w:rsid w:val="00854430"/>
    <w:rsid w:val="008548E7"/>
    <w:rsid w:val="00855816"/>
    <w:rsid w:val="00856C93"/>
    <w:rsid w:val="00857220"/>
    <w:rsid w:val="008601F6"/>
    <w:rsid w:val="00861A40"/>
    <w:rsid w:val="00862035"/>
    <w:rsid w:val="008623E5"/>
    <w:rsid w:val="008631AB"/>
    <w:rsid w:val="008631F2"/>
    <w:rsid w:val="00866C4F"/>
    <w:rsid w:val="008677B9"/>
    <w:rsid w:val="00867B82"/>
    <w:rsid w:val="00870D46"/>
    <w:rsid w:val="008726C6"/>
    <w:rsid w:val="00873482"/>
    <w:rsid w:val="00874517"/>
    <w:rsid w:val="0087666D"/>
    <w:rsid w:val="008766D2"/>
    <w:rsid w:val="00876D4F"/>
    <w:rsid w:val="00877B98"/>
    <w:rsid w:val="00880EF4"/>
    <w:rsid w:val="008814E2"/>
    <w:rsid w:val="00881B94"/>
    <w:rsid w:val="00885E94"/>
    <w:rsid w:val="008878B7"/>
    <w:rsid w:val="00887BCA"/>
    <w:rsid w:val="00891B89"/>
    <w:rsid w:val="00893132"/>
    <w:rsid w:val="008949FD"/>
    <w:rsid w:val="00895A17"/>
    <w:rsid w:val="00896594"/>
    <w:rsid w:val="008A145B"/>
    <w:rsid w:val="008A45B9"/>
    <w:rsid w:val="008A59A4"/>
    <w:rsid w:val="008A635D"/>
    <w:rsid w:val="008A6D95"/>
    <w:rsid w:val="008B24F2"/>
    <w:rsid w:val="008B2E7A"/>
    <w:rsid w:val="008B3E36"/>
    <w:rsid w:val="008B46F0"/>
    <w:rsid w:val="008B5533"/>
    <w:rsid w:val="008C3453"/>
    <w:rsid w:val="008C44ED"/>
    <w:rsid w:val="008C6F8D"/>
    <w:rsid w:val="008C70C7"/>
    <w:rsid w:val="008D16FA"/>
    <w:rsid w:val="008D2802"/>
    <w:rsid w:val="008D29BA"/>
    <w:rsid w:val="008D4293"/>
    <w:rsid w:val="008D5278"/>
    <w:rsid w:val="008D5C60"/>
    <w:rsid w:val="008D6079"/>
    <w:rsid w:val="008D64D2"/>
    <w:rsid w:val="008D6786"/>
    <w:rsid w:val="008D7234"/>
    <w:rsid w:val="008E1701"/>
    <w:rsid w:val="008E2973"/>
    <w:rsid w:val="008E2B31"/>
    <w:rsid w:val="008E352B"/>
    <w:rsid w:val="008E3981"/>
    <w:rsid w:val="008E534F"/>
    <w:rsid w:val="008E66EB"/>
    <w:rsid w:val="008E6BD5"/>
    <w:rsid w:val="008F0DF4"/>
    <w:rsid w:val="008F0E86"/>
    <w:rsid w:val="008F1B1B"/>
    <w:rsid w:val="008F229C"/>
    <w:rsid w:val="008F337E"/>
    <w:rsid w:val="008F6814"/>
    <w:rsid w:val="008F7835"/>
    <w:rsid w:val="00902FF7"/>
    <w:rsid w:val="00904BBE"/>
    <w:rsid w:val="00904F2E"/>
    <w:rsid w:val="009052E4"/>
    <w:rsid w:val="0090658C"/>
    <w:rsid w:val="00910C27"/>
    <w:rsid w:val="00911083"/>
    <w:rsid w:val="00912179"/>
    <w:rsid w:val="009135D8"/>
    <w:rsid w:val="0091488E"/>
    <w:rsid w:val="009155C3"/>
    <w:rsid w:val="00915A54"/>
    <w:rsid w:val="009162A3"/>
    <w:rsid w:val="0091728E"/>
    <w:rsid w:val="009205D5"/>
    <w:rsid w:val="00921D28"/>
    <w:rsid w:val="009224B7"/>
    <w:rsid w:val="009224CB"/>
    <w:rsid w:val="009232BC"/>
    <w:rsid w:val="009309CA"/>
    <w:rsid w:val="00932FC8"/>
    <w:rsid w:val="00936855"/>
    <w:rsid w:val="00936A3D"/>
    <w:rsid w:val="009407B7"/>
    <w:rsid w:val="0094193A"/>
    <w:rsid w:val="00942C9F"/>
    <w:rsid w:val="00943150"/>
    <w:rsid w:val="00944341"/>
    <w:rsid w:val="00944E18"/>
    <w:rsid w:val="0094591D"/>
    <w:rsid w:val="009471D5"/>
    <w:rsid w:val="00947D3C"/>
    <w:rsid w:val="00954059"/>
    <w:rsid w:val="0095625C"/>
    <w:rsid w:val="009562F4"/>
    <w:rsid w:val="009620B7"/>
    <w:rsid w:val="0096282E"/>
    <w:rsid w:val="00963182"/>
    <w:rsid w:val="009638CB"/>
    <w:rsid w:val="00964816"/>
    <w:rsid w:val="00965777"/>
    <w:rsid w:val="00966196"/>
    <w:rsid w:val="009674ED"/>
    <w:rsid w:val="009705B2"/>
    <w:rsid w:val="00974DBC"/>
    <w:rsid w:val="00975DA8"/>
    <w:rsid w:val="0097780B"/>
    <w:rsid w:val="009847AF"/>
    <w:rsid w:val="00984992"/>
    <w:rsid w:val="0098537C"/>
    <w:rsid w:val="00985A90"/>
    <w:rsid w:val="00985B13"/>
    <w:rsid w:val="00987CDD"/>
    <w:rsid w:val="0099062B"/>
    <w:rsid w:val="0099080E"/>
    <w:rsid w:val="00990E32"/>
    <w:rsid w:val="00991F34"/>
    <w:rsid w:val="0099216F"/>
    <w:rsid w:val="009924CB"/>
    <w:rsid w:val="00992534"/>
    <w:rsid w:val="009929E0"/>
    <w:rsid w:val="00993B21"/>
    <w:rsid w:val="00996558"/>
    <w:rsid w:val="009A015D"/>
    <w:rsid w:val="009A146D"/>
    <w:rsid w:val="009A1BFE"/>
    <w:rsid w:val="009A1C84"/>
    <w:rsid w:val="009A341D"/>
    <w:rsid w:val="009A56E0"/>
    <w:rsid w:val="009A599D"/>
    <w:rsid w:val="009A6A57"/>
    <w:rsid w:val="009A702C"/>
    <w:rsid w:val="009A78E1"/>
    <w:rsid w:val="009B4C77"/>
    <w:rsid w:val="009B52AD"/>
    <w:rsid w:val="009B5CC5"/>
    <w:rsid w:val="009B5FB3"/>
    <w:rsid w:val="009B64D3"/>
    <w:rsid w:val="009B745A"/>
    <w:rsid w:val="009C0A48"/>
    <w:rsid w:val="009C11B6"/>
    <w:rsid w:val="009C129D"/>
    <w:rsid w:val="009C1F85"/>
    <w:rsid w:val="009C312D"/>
    <w:rsid w:val="009C3887"/>
    <w:rsid w:val="009C5D33"/>
    <w:rsid w:val="009D04AE"/>
    <w:rsid w:val="009D0AAC"/>
    <w:rsid w:val="009D0E75"/>
    <w:rsid w:val="009D1BAE"/>
    <w:rsid w:val="009D2BD6"/>
    <w:rsid w:val="009D2C4A"/>
    <w:rsid w:val="009D34CD"/>
    <w:rsid w:val="009D38F6"/>
    <w:rsid w:val="009D4939"/>
    <w:rsid w:val="009D5057"/>
    <w:rsid w:val="009D599B"/>
    <w:rsid w:val="009D6648"/>
    <w:rsid w:val="009E017F"/>
    <w:rsid w:val="009E2EBD"/>
    <w:rsid w:val="009E5795"/>
    <w:rsid w:val="009F05D7"/>
    <w:rsid w:val="009F211A"/>
    <w:rsid w:val="009F45A0"/>
    <w:rsid w:val="009F46A0"/>
    <w:rsid w:val="009F4CA5"/>
    <w:rsid w:val="009F5E2A"/>
    <w:rsid w:val="009F7262"/>
    <w:rsid w:val="009F77FC"/>
    <w:rsid w:val="00A01E20"/>
    <w:rsid w:val="00A02A7E"/>
    <w:rsid w:val="00A0373D"/>
    <w:rsid w:val="00A038E7"/>
    <w:rsid w:val="00A07751"/>
    <w:rsid w:val="00A07BCB"/>
    <w:rsid w:val="00A07C04"/>
    <w:rsid w:val="00A109A8"/>
    <w:rsid w:val="00A12A92"/>
    <w:rsid w:val="00A13838"/>
    <w:rsid w:val="00A138AA"/>
    <w:rsid w:val="00A13BD4"/>
    <w:rsid w:val="00A1404B"/>
    <w:rsid w:val="00A21BFD"/>
    <w:rsid w:val="00A24A67"/>
    <w:rsid w:val="00A25023"/>
    <w:rsid w:val="00A25B48"/>
    <w:rsid w:val="00A25C52"/>
    <w:rsid w:val="00A25D4B"/>
    <w:rsid w:val="00A2723D"/>
    <w:rsid w:val="00A2785D"/>
    <w:rsid w:val="00A316C0"/>
    <w:rsid w:val="00A32E02"/>
    <w:rsid w:val="00A34346"/>
    <w:rsid w:val="00A34BD9"/>
    <w:rsid w:val="00A3534D"/>
    <w:rsid w:val="00A3769F"/>
    <w:rsid w:val="00A37DBF"/>
    <w:rsid w:val="00A41123"/>
    <w:rsid w:val="00A438E0"/>
    <w:rsid w:val="00A43AB2"/>
    <w:rsid w:val="00A44832"/>
    <w:rsid w:val="00A45E42"/>
    <w:rsid w:val="00A47932"/>
    <w:rsid w:val="00A500E2"/>
    <w:rsid w:val="00A519ED"/>
    <w:rsid w:val="00A52B56"/>
    <w:rsid w:val="00A52DDF"/>
    <w:rsid w:val="00A53077"/>
    <w:rsid w:val="00A543A9"/>
    <w:rsid w:val="00A5569A"/>
    <w:rsid w:val="00A57510"/>
    <w:rsid w:val="00A5798F"/>
    <w:rsid w:val="00A61BFC"/>
    <w:rsid w:val="00A64B7E"/>
    <w:rsid w:val="00A64FF4"/>
    <w:rsid w:val="00A71D58"/>
    <w:rsid w:val="00A74635"/>
    <w:rsid w:val="00A75FA6"/>
    <w:rsid w:val="00A765E8"/>
    <w:rsid w:val="00A769EB"/>
    <w:rsid w:val="00A8032E"/>
    <w:rsid w:val="00A8235A"/>
    <w:rsid w:val="00A8273F"/>
    <w:rsid w:val="00A83B8F"/>
    <w:rsid w:val="00A8471B"/>
    <w:rsid w:val="00A86407"/>
    <w:rsid w:val="00A86DE4"/>
    <w:rsid w:val="00A90E40"/>
    <w:rsid w:val="00A90E83"/>
    <w:rsid w:val="00A929AB"/>
    <w:rsid w:val="00A934AA"/>
    <w:rsid w:val="00A93951"/>
    <w:rsid w:val="00A9520F"/>
    <w:rsid w:val="00A953A0"/>
    <w:rsid w:val="00A95DD5"/>
    <w:rsid w:val="00A96FC3"/>
    <w:rsid w:val="00AA046F"/>
    <w:rsid w:val="00AA1452"/>
    <w:rsid w:val="00AA34DD"/>
    <w:rsid w:val="00AA3BCF"/>
    <w:rsid w:val="00AA5A9A"/>
    <w:rsid w:val="00AA6584"/>
    <w:rsid w:val="00AA79AC"/>
    <w:rsid w:val="00AA7BE3"/>
    <w:rsid w:val="00AB1C85"/>
    <w:rsid w:val="00AB2951"/>
    <w:rsid w:val="00AB3E7C"/>
    <w:rsid w:val="00AB694E"/>
    <w:rsid w:val="00AB69CD"/>
    <w:rsid w:val="00AB6D86"/>
    <w:rsid w:val="00AC04C4"/>
    <w:rsid w:val="00AC067A"/>
    <w:rsid w:val="00AC0C07"/>
    <w:rsid w:val="00AC1355"/>
    <w:rsid w:val="00AC4307"/>
    <w:rsid w:val="00AC6311"/>
    <w:rsid w:val="00AC7899"/>
    <w:rsid w:val="00AD1420"/>
    <w:rsid w:val="00AD335E"/>
    <w:rsid w:val="00AD3409"/>
    <w:rsid w:val="00AD4E28"/>
    <w:rsid w:val="00AD7638"/>
    <w:rsid w:val="00AD7D1E"/>
    <w:rsid w:val="00AE44DA"/>
    <w:rsid w:val="00AF0474"/>
    <w:rsid w:val="00AF0548"/>
    <w:rsid w:val="00AF0A44"/>
    <w:rsid w:val="00AF3629"/>
    <w:rsid w:val="00AF502A"/>
    <w:rsid w:val="00AF612E"/>
    <w:rsid w:val="00AF66FE"/>
    <w:rsid w:val="00B020DC"/>
    <w:rsid w:val="00B025AA"/>
    <w:rsid w:val="00B02D51"/>
    <w:rsid w:val="00B0411E"/>
    <w:rsid w:val="00B0430A"/>
    <w:rsid w:val="00B04FA0"/>
    <w:rsid w:val="00B065F9"/>
    <w:rsid w:val="00B06F1F"/>
    <w:rsid w:val="00B06F46"/>
    <w:rsid w:val="00B06FD1"/>
    <w:rsid w:val="00B0794E"/>
    <w:rsid w:val="00B10210"/>
    <w:rsid w:val="00B1144A"/>
    <w:rsid w:val="00B13BB4"/>
    <w:rsid w:val="00B14BC8"/>
    <w:rsid w:val="00B14ED7"/>
    <w:rsid w:val="00B15877"/>
    <w:rsid w:val="00B163A5"/>
    <w:rsid w:val="00B16462"/>
    <w:rsid w:val="00B16BB4"/>
    <w:rsid w:val="00B16CF7"/>
    <w:rsid w:val="00B17356"/>
    <w:rsid w:val="00B174F8"/>
    <w:rsid w:val="00B20DC3"/>
    <w:rsid w:val="00B21132"/>
    <w:rsid w:val="00B218BE"/>
    <w:rsid w:val="00B21922"/>
    <w:rsid w:val="00B22601"/>
    <w:rsid w:val="00B227B6"/>
    <w:rsid w:val="00B22E8B"/>
    <w:rsid w:val="00B23648"/>
    <w:rsid w:val="00B240AD"/>
    <w:rsid w:val="00B2464C"/>
    <w:rsid w:val="00B247D4"/>
    <w:rsid w:val="00B26B2E"/>
    <w:rsid w:val="00B279E6"/>
    <w:rsid w:val="00B309F9"/>
    <w:rsid w:val="00B30E47"/>
    <w:rsid w:val="00B312F5"/>
    <w:rsid w:val="00B33A4A"/>
    <w:rsid w:val="00B35EB8"/>
    <w:rsid w:val="00B37656"/>
    <w:rsid w:val="00B40E67"/>
    <w:rsid w:val="00B41309"/>
    <w:rsid w:val="00B41747"/>
    <w:rsid w:val="00B42CD9"/>
    <w:rsid w:val="00B44DB4"/>
    <w:rsid w:val="00B45F82"/>
    <w:rsid w:val="00B465B2"/>
    <w:rsid w:val="00B469FC"/>
    <w:rsid w:val="00B505B9"/>
    <w:rsid w:val="00B52478"/>
    <w:rsid w:val="00B52F1F"/>
    <w:rsid w:val="00B53C73"/>
    <w:rsid w:val="00B5496B"/>
    <w:rsid w:val="00B5619C"/>
    <w:rsid w:val="00B5648F"/>
    <w:rsid w:val="00B577F0"/>
    <w:rsid w:val="00B64DDE"/>
    <w:rsid w:val="00B64E92"/>
    <w:rsid w:val="00B669B9"/>
    <w:rsid w:val="00B6730B"/>
    <w:rsid w:val="00B70679"/>
    <w:rsid w:val="00B72636"/>
    <w:rsid w:val="00B735B7"/>
    <w:rsid w:val="00B73B3F"/>
    <w:rsid w:val="00B74EB4"/>
    <w:rsid w:val="00B756F6"/>
    <w:rsid w:val="00B7570A"/>
    <w:rsid w:val="00B7633C"/>
    <w:rsid w:val="00B77415"/>
    <w:rsid w:val="00B807FD"/>
    <w:rsid w:val="00B80F4F"/>
    <w:rsid w:val="00B8136C"/>
    <w:rsid w:val="00B8139F"/>
    <w:rsid w:val="00B81E35"/>
    <w:rsid w:val="00B828CF"/>
    <w:rsid w:val="00B85E62"/>
    <w:rsid w:val="00B90403"/>
    <w:rsid w:val="00B939F3"/>
    <w:rsid w:val="00B94A3C"/>
    <w:rsid w:val="00B9656A"/>
    <w:rsid w:val="00BA0005"/>
    <w:rsid w:val="00BA0813"/>
    <w:rsid w:val="00BA08AF"/>
    <w:rsid w:val="00BA2E79"/>
    <w:rsid w:val="00BA3384"/>
    <w:rsid w:val="00BA3614"/>
    <w:rsid w:val="00BA394B"/>
    <w:rsid w:val="00BA54C0"/>
    <w:rsid w:val="00BA5CF1"/>
    <w:rsid w:val="00BB0BD4"/>
    <w:rsid w:val="00BB305D"/>
    <w:rsid w:val="00BB387C"/>
    <w:rsid w:val="00BB5ADB"/>
    <w:rsid w:val="00BB7BFC"/>
    <w:rsid w:val="00BC1735"/>
    <w:rsid w:val="00BC1E90"/>
    <w:rsid w:val="00BC350F"/>
    <w:rsid w:val="00BC522A"/>
    <w:rsid w:val="00BC6126"/>
    <w:rsid w:val="00BC68E3"/>
    <w:rsid w:val="00BD06B1"/>
    <w:rsid w:val="00BD145D"/>
    <w:rsid w:val="00BD255C"/>
    <w:rsid w:val="00BD271B"/>
    <w:rsid w:val="00BD27ED"/>
    <w:rsid w:val="00BD617B"/>
    <w:rsid w:val="00BD744F"/>
    <w:rsid w:val="00BE0B37"/>
    <w:rsid w:val="00BE1450"/>
    <w:rsid w:val="00BE262B"/>
    <w:rsid w:val="00BE3662"/>
    <w:rsid w:val="00BE374A"/>
    <w:rsid w:val="00BE41C2"/>
    <w:rsid w:val="00BE60DA"/>
    <w:rsid w:val="00BE7B25"/>
    <w:rsid w:val="00BE7F3C"/>
    <w:rsid w:val="00BF1137"/>
    <w:rsid w:val="00BF423F"/>
    <w:rsid w:val="00BF4A0F"/>
    <w:rsid w:val="00BF5C03"/>
    <w:rsid w:val="00BF653B"/>
    <w:rsid w:val="00BF6C5A"/>
    <w:rsid w:val="00C00D57"/>
    <w:rsid w:val="00C025C4"/>
    <w:rsid w:val="00C03A3F"/>
    <w:rsid w:val="00C04A7F"/>
    <w:rsid w:val="00C04BDF"/>
    <w:rsid w:val="00C0688A"/>
    <w:rsid w:val="00C10674"/>
    <w:rsid w:val="00C11392"/>
    <w:rsid w:val="00C13483"/>
    <w:rsid w:val="00C15A2D"/>
    <w:rsid w:val="00C16B89"/>
    <w:rsid w:val="00C1773F"/>
    <w:rsid w:val="00C1798E"/>
    <w:rsid w:val="00C17EDD"/>
    <w:rsid w:val="00C238A1"/>
    <w:rsid w:val="00C24184"/>
    <w:rsid w:val="00C25E20"/>
    <w:rsid w:val="00C26A9F"/>
    <w:rsid w:val="00C30ABD"/>
    <w:rsid w:val="00C30BBD"/>
    <w:rsid w:val="00C30E35"/>
    <w:rsid w:val="00C32BDB"/>
    <w:rsid w:val="00C32CDB"/>
    <w:rsid w:val="00C3314B"/>
    <w:rsid w:val="00C3327E"/>
    <w:rsid w:val="00C33292"/>
    <w:rsid w:val="00C34154"/>
    <w:rsid w:val="00C350AA"/>
    <w:rsid w:val="00C36C01"/>
    <w:rsid w:val="00C37FBB"/>
    <w:rsid w:val="00C40064"/>
    <w:rsid w:val="00C40E5A"/>
    <w:rsid w:val="00C4233D"/>
    <w:rsid w:val="00C4278F"/>
    <w:rsid w:val="00C4321D"/>
    <w:rsid w:val="00C45DE0"/>
    <w:rsid w:val="00C47C37"/>
    <w:rsid w:val="00C54286"/>
    <w:rsid w:val="00C5470F"/>
    <w:rsid w:val="00C562C0"/>
    <w:rsid w:val="00C61E5F"/>
    <w:rsid w:val="00C642C5"/>
    <w:rsid w:val="00C6444D"/>
    <w:rsid w:val="00C64661"/>
    <w:rsid w:val="00C65292"/>
    <w:rsid w:val="00C664C0"/>
    <w:rsid w:val="00C66FA5"/>
    <w:rsid w:val="00C67F86"/>
    <w:rsid w:val="00C70DEC"/>
    <w:rsid w:val="00C72566"/>
    <w:rsid w:val="00C744C3"/>
    <w:rsid w:val="00C74F1D"/>
    <w:rsid w:val="00C806E1"/>
    <w:rsid w:val="00C83045"/>
    <w:rsid w:val="00C845FE"/>
    <w:rsid w:val="00C84DFD"/>
    <w:rsid w:val="00C85782"/>
    <w:rsid w:val="00C871F1"/>
    <w:rsid w:val="00C90317"/>
    <w:rsid w:val="00C9054F"/>
    <w:rsid w:val="00C91792"/>
    <w:rsid w:val="00C9309C"/>
    <w:rsid w:val="00C93102"/>
    <w:rsid w:val="00C93641"/>
    <w:rsid w:val="00C93FED"/>
    <w:rsid w:val="00C94DE7"/>
    <w:rsid w:val="00CA0316"/>
    <w:rsid w:val="00CA0E03"/>
    <w:rsid w:val="00CA10CA"/>
    <w:rsid w:val="00CA2AD7"/>
    <w:rsid w:val="00CA4D2E"/>
    <w:rsid w:val="00CA4F4A"/>
    <w:rsid w:val="00CA6259"/>
    <w:rsid w:val="00CA6932"/>
    <w:rsid w:val="00CA6B2E"/>
    <w:rsid w:val="00CB51AC"/>
    <w:rsid w:val="00CB6175"/>
    <w:rsid w:val="00CB7F3B"/>
    <w:rsid w:val="00CC22CC"/>
    <w:rsid w:val="00CC2B53"/>
    <w:rsid w:val="00CC2CA2"/>
    <w:rsid w:val="00CC40DD"/>
    <w:rsid w:val="00CC42D8"/>
    <w:rsid w:val="00CC42EC"/>
    <w:rsid w:val="00CC5978"/>
    <w:rsid w:val="00CC5A1E"/>
    <w:rsid w:val="00CC5DC4"/>
    <w:rsid w:val="00CC6C7D"/>
    <w:rsid w:val="00CC6F24"/>
    <w:rsid w:val="00CC79B5"/>
    <w:rsid w:val="00CD1081"/>
    <w:rsid w:val="00CD229F"/>
    <w:rsid w:val="00CD36A0"/>
    <w:rsid w:val="00CD4E2C"/>
    <w:rsid w:val="00CE207B"/>
    <w:rsid w:val="00CE2DC8"/>
    <w:rsid w:val="00CE3495"/>
    <w:rsid w:val="00CF06A6"/>
    <w:rsid w:val="00CF178F"/>
    <w:rsid w:val="00CF231C"/>
    <w:rsid w:val="00CF4ABD"/>
    <w:rsid w:val="00CF5529"/>
    <w:rsid w:val="00CF58DE"/>
    <w:rsid w:val="00CF6FCE"/>
    <w:rsid w:val="00CF7827"/>
    <w:rsid w:val="00CF79CC"/>
    <w:rsid w:val="00D010C7"/>
    <w:rsid w:val="00D0116C"/>
    <w:rsid w:val="00D03D13"/>
    <w:rsid w:val="00D0463E"/>
    <w:rsid w:val="00D059F6"/>
    <w:rsid w:val="00D06B09"/>
    <w:rsid w:val="00D07DBF"/>
    <w:rsid w:val="00D10B15"/>
    <w:rsid w:val="00D13CF7"/>
    <w:rsid w:val="00D1687C"/>
    <w:rsid w:val="00D16FD9"/>
    <w:rsid w:val="00D20AFB"/>
    <w:rsid w:val="00D20C05"/>
    <w:rsid w:val="00D226F1"/>
    <w:rsid w:val="00D233F7"/>
    <w:rsid w:val="00D236E7"/>
    <w:rsid w:val="00D260B0"/>
    <w:rsid w:val="00D2698B"/>
    <w:rsid w:val="00D269BC"/>
    <w:rsid w:val="00D26CC9"/>
    <w:rsid w:val="00D31FC2"/>
    <w:rsid w:val="00D347D1"/>
    <w:rsid w:val="00D35FC4"/>
    <w:rsid w:val="00D37D8F"/>
    <w:rsid w:val="00D4000B"/>
    <w:rsid w:val="00D4283D"/>
    <w:rsid w:val="00D42D37"/>
    <w:rsid w:val="00D42D80"/>
    <w:rsid w:val="00D442BB"/>
    <w:rsid w:val="00D442D2"/>
    <w:rsid w:val="00D5161D"/>
    <w:rsid w:val="00D551FC"/>
    <w:rsid w:val="00D60CDD"/>
    <w:rsid w:val="00D60D27"/>
    <w:rsid w:val="00D63663"/>
    <w:rsid w:val="00D64D98"/>
    <w:rsid w:val="00D65348"/>
    <w:rsid w:val="00D66A0D"/>
    <w:rsid w:val="00D66A34"/>
    <w:rsid w:val="00D679EB"/>
    <w:rsid w:val="00D710D9"/>
    <w:rsid w:val="00D7347F"/>
    <w:rsid w:val="00D744F1"/>
    <w:rsid w:val="00D748E7"/>
    <w:rsid w:val="00D7544F"/>
    <w:rsid w:val="00D844C4"/>
    <w:rsid w:val="00D85CA2"/>
    <w:rsid w:val="00D87C9B"/>
    <w:rsid w:val="00D90EBE"/>
    <w:rsid w:val="00D917C3"/>
    <w:rsid w:val="00D9441B"/>
    <w:rsid w:val="00D94B93"/>
    <w:rsid w:val="00D94BDC"/>
    <w:rsid w:val="00D97027"/>
    <w:rsid w:val="00D97A14"/>
    <w:rsid w:val="00DA0D72"/>
    <w:rsid w:val="00DA3CC6"/>
    <w:rsid w:val="00DA6137"/>
    <w:rsid w:val="00DA76B2"/>
    <w:rsid w:val="00DB42D0"/>
    <w:rsid w:val="00DB743F"/>
    <w:rsid w:val="00DB7B46"/>
    <w:rsid w:val="00DC171E"/>
    <w:rsid w:val="00DC4260"/>
    <w:rsid w:val="00DC6270"/>
    <w:rsid w:val="00DC6282"/>
    <w:rsid w:val="00DC6F76"/>
    <w:rsid w:val="00DD03B6"/>
    <w:rsid w:val="00DD09A5"/>
    <w:rsid w:val="00DD267C"/>
    <w:rsid w:val="00DD46DF"/>
    <w:rsid w:val="00DD4A40"/>
    <w:rsid w:val="00DD610D"/>
    <w:rsid w:val="00DD71C2"/>
    <w:rsid w:val="00DE198D"/>
    <w:rsid w:val="00DE1BC6"/>
    <w:rsid w:val="00DE1E4C"/>
    <w:rsid w:val="00DE362F"/>
    <w:rsid w:val="00DE4724"/>
    <w:rsid w:val="00DE4DCC"/>
    <w:rsid w:val="00DE65CA"/>
    <w:rsid w:val="00DE712D"/>
    <w:rsid w:val="00DF0AF4"/>
    <w:rsid w:val="00DF13AF"/>
    <w:rsid w:val="00DF2046"/>
    <w:rsid w:val="00DF2A9A"/>
    <w:rsid w:val="00DF416E"/>
    <w:rsid w:val="00DF57FF"/>
    <w:rsid w:val="00DF5EDB"/>
    <w:rsid w:val="00DF7866"/>
    <w:rsid w:val="00E00B6F"/>
    <w:rsid w:val="00E0112A"/>
    <w:rsid w:val="00E0167F"/>
    <w:rsid w:val="00E01E47"/>
    <w:rsid w:val="00E01E84"/>
    <w:rsid w:val="00E02E7F"/>
    <w:rsid w:val="00E032F5"/>
    <w:rsid w:val="00E07447"/>
    <w:rsid w:val="00E07915"/>
    <w:rsid w:val="00E07B4E"/>
    <w:rsid w:val="00E142D2"/>
    <w:rsid w:val="00E165BD"/>
    <w:rsid w:val="00E16B2B"/>
    <w:rsid w:val="00E16DAE"/>
    <w:rsid w:val="00E17DC5"/>
    <w:rsid w:val="00E206DC"/>
    <w:rsid w:val="00E20CAB"/>
    <w:rsid w:val="00E2112F"/>
    <w:rsid w:val="00E225E6"/>
    <w:rsid w:val="00E226FC"/>
    <w:rsid w:val="00E22C44"/>
    <w:rsid w:val="00E22F3E"/>
    <w:rsid w:val="00E23AD6"/>
    <w:rsid w:val="00E24837"/>
    <w:rsid w:val="00E2638D"/>
    <w:rsid w:val="00E2745F"/>
    <w:rsid w:val="00E2797C"/>
    <w:rsid w:val="00E30035"/>
    <w:rsid w:val="00E30A76"/>
    <w:rsid w:val="00E3296E"/>
    <w:rsid w:val="00E32E83"/>
    <w:rsid w:val="00E337C6"/>
    <w:rsid w:val="00E342B8"/>
    <w:rsid w:val="00E34C92"/>
    <w:rsid w:val="00E355E9"/>
    <w:rsid w:val="00E35CBF"/>
    <w:rsid w:val="00E40AB8"/>
    <w:rsid w:val="00E41974"/>
    <w:rsid w:val="00E428BC"/>
    <w:rsid w:val="00E43161"/>
    <w:rsid w:val="00E4406E"/>
    <w:rsid w:val="00E4453F"/>
    <w:rsid w:val="00E44A74"/>
    <w:rsid w:val="00E4573E"/>
    <w:rsid w:val="00E507C1"/>
    <w:rsid w:val="00E515EF"/>
    <w:rsid w:val="00E51ACE"/>
    <w:rsid w:val="00E54EDF"/>
    <w:rsid w:val="00E55305"/>
    <w:rsid w:val="00E55346"/>
    <w:rsid w:val="00E5614E"/>
    <w:rsid w:val="00E5661F"/>
    <w:rsid w:val="00E60CA5"/>
    <w:rsid w:val="00E60D9D"/>
    <w:rsid w:val="00E61EAA"/>
    <w:rsid w:val="00E62752"/>
    <w:rsid w:val="00E629D7"/>
    <w:rsid w:val="00E62A6A"/>
    <w:rsid w:val="00E63A9A"/>
    <w:rsid w:val="00E63B57"/>
    <w:rsid w:val="00E6520C"/>
    <w:rsid w:val="00E70E5F"/>
    <w:rsid w:val="00E71732"/>
    <w:rsid w:val="00E7384F"/>
    <w:rsid w:val="00E756F2"/>
    <w:rsid w:val="00E77F10"/>
    <w:rsid w:val="00E81FF4"/>
    <w:rsid w:val="00E82D78"/>
    <w:rsid w:val="00E83100"/>
    <w:rsid w:val="00E83857"/>
    <w:rsid w:val="00E850E0"/>
    <w:rsid w:val="00E87550"/>
    <w:rsid w:val="00E8784E"/>
    <w:rsid w:val="00E903B8"/>
    <w:rsid w:val="00E92009"/>
    <w:rsid w:val="00E92F0A"/>
    <w:rsid w:val="00E931C3"/>
    <w:rsid w:val="00E973D8"/>
    <w:rsid w:val="00EA23C6"/>
    <w:rsid w:val="00EA250E"/>
    <w:rsid w:val="00EA35E8"/>
    <w:rsid w:val="00EA420B"/>
    <w:rsid w:val="00EA5CE1"/>
    <w:rsid w:val="00EA6743"/>
    <w:rsid w:val="00EA6F67"/>
    <w:rsid w:val="00EA71BE"/>
    <w:rsid w:val="00EA79AF"/>
    <w:rsid w:val="00EB09EC"/>
    <w:rsid w:val="00EB379A"/>
    <w:rsid w:val="00EB3C45"/>
    <w:rsid w:val="00EB5075"/>
    <w:rsid w:val="00EB7D88"/>
    <w:rsid w:val="00EC0DE7"/>
    <w:rsid w:val="00EC11A0"/>
    <w:rsid w:val="00EC2EBD"/>
    <w:rsid w:val="00EC5A4B"/>
    <w:rsid w:val="00EC5A79"/>
    <w:rsid w:val="00EC5D6D"/>
    <w:rsid w:val="00EC5E58"/>
    <w:rsid w:val="00EC63B6"/>
    <w:rsid w:val="00EC7A90"/>
    <w:rsid w:val="00ED04E0"/>
    <w:rsid w:val="00ED070F"/>
    <w:rsid w:val="00ED07B9"/>
    <w:rsid w:val="00ED0B36"/>
    <w:rsid w:val="00ED1591"/>
    <w:rsid w:val="00ED263F"/>
    <w:rsid w:val="00ED2990"/>
    <w:rsid w:val="00ED2CD8"/>
    <w:rsid w:val="00ED320A"/>
    <w:rsid w:val="00ED6E92"/>
    <w:rsid w:val="00ED7D2F"/>
    <w:rsid w:val="00EE07FA"/>
    <w:rsid w:val="00EE0F4E"/>
    <w:rsid w:val="00EE2C09"/>
    <w:rsid w:val="00EE305F"/>
    <w:rsid w:val="00EE32CA"/>
    <w:rsid w:val="00EE37BC"/>
    <w:rsid w:val="00EE4784"/>
    <w:rsid w:val="00EE4E8F"/>
    <w:rsid w:val="00EE5D36"/>
    <w:rsid w:val="00EE5F55"/>
    <w:rsid w:val="00EE7B9F"/>
    <w:rsid w:val="00EE7C87"/>
    <w:rsid w:val="00EF0319"/>
    <w:rsid w:val="00EF05B5"/>
    <w:rsid w:val="00EF1A92"/>
    <w:rsid w:val="00EF39FB"/>
    <w:rsid w:val="00EF3B82"/>
    <w:rsid w:val="00EF4961"/>
    <w:rsid w:val="00EF52B0"/>
    <w:rsid w:val="00EF5C12"/>
    <w:rsid w:val="00F010EE"/>
    <w:rsid w:val="00F01664"/>
    <w:rsid w:val="00F029FD"/>
    <w:rsid w:val="00F05058"/>
    <w:rsid w:val="00F066CD"/>
    <w:rsid w:val="00F0764A"/>
    <w:rsid w:val="00F1278D"/>
    <w:rsid w:val="00F12DBD"/>
    <w:rsid w:val="00F1528A"/>
    <w:rsid w:val="00F156E7"/>
    <w:rsid w:val="00F17A3E"/>
    <w:rsid w:val="00F17DE3"/>
    <w:rsid w:val="00F20BAB"/>
    <w:rsid w:val="00F22DBC"/>
    <w:rsid w:val="00F24D61"/>
    <w:rsid w:val="00F269C5"/>
    <w:rsid w:val="00F26C89"/>
    <w:rsid w:val="00F31DBB"/>
    <w:rsid w:val="00F331C8"/>
    <w:rsid w:val="00F35481"/>
    <w:rsid w:val="00F35541"/>
    <w:rsid w:val="00F35BDA"/>
    <w:rsid w:val="00F35F6B"/>
    <w:rsid w:val="00F363B2"/>
    <w:rsid w:val="00F36B7B"/>
    <w:rsid w:val="00F37A8E"/>
    <w:rsid w:val="00F4196D"/>
    <w:rsid w:val="00F456EB"/>
    <w:rsid w:val="00F45994"/>
    <w:rsid w:val="00F46933"/>
    <w:rsid w:val="00F47A8D"/>
    <w:rsid w:val="00F50C72"/>
    <w:rsid w:val="00F51394"/>
    <w:rsid w:val="00F55583"/>
    <w:rsid w:val="00F571FC"/>
    <w:rsid w:val="00F60DAC"/>
    <w:rsid w:val="00F64305"/>
    <w:rsid w:val="00F660BE"/>
    <w:rsid w:val="00F66286"/>
    <w:rsid w:val="00F701DE"/>
    <w:rsid w:val="00F711CB"/>
    <w:rsid w:val="00F71583"/>
    <w:rsid w:val="00F71726"/>
    <w:rsid w:val="00F724BE"/>
    <w:rsid w:val="00F72E0C"/>
    <w:rsid w:val="00F7431C"/>
    <w:rsid w:val="00F754E6"/>
    <w:rsid w:val="00F75C00"/>
    <w:rsid w:val="00F768D9"/>
    <w:rsid w:val="00F77FD4"/>
    <w:rsid w:val="00F82148"/>
    <w:rsid w:val="00F8234A"/>
    <w:rsid w:val="00F8324F"/>
    <w:rsid w:val="00F83D74"/>
    <w:rsid w:val="00F84C41"/>
    <w:rsid w:val="00F84FD9"/>
    <w:rsid w:val="00F852F3"/>
    <w:rsid w:val="00F85BC6"/>
    <w:rsid w:val="00F860A5"/>
    <w:rsid w:val="00F862AF"/>
    <w:rsid w:val="00F90B3A"/>
    <w:rsid w:val="00F919BD"/>
    <w:rsid w:val="00F921BA"/>
    <w:rsid w:val="00F9267D"/>
    <w:rsid w:val="00F95C2F"/>
    <w:rsid w:val="00F95DBC"/>
    <w:rsid w:val="00F9633B"/>
    <w:rsid w:val="00F97659"/>
    <w:rsid w:val="00FA12D8"/>
    <w:rsid w:val="00FA21E9"/>
    <w:rsid w:val="00FA2498"/>
    <w:rsid w:val="00FA4C17"/>
    <w:rsid w:val="00FA535D"/>
    <w:rsid w:val="00FB0C53"/>
    <w:rsid w:val="00FB1AE9"/>
    <w:rsid w:val="00FB1CFF"/>
    <w:rsid w:val="00FB1F99"/>
    <w:rsid w:val="00FB3C14"/>
    <w:rsid w:val="00FB3FE5"/>
    <w:rsid w:val="00FB6182"/>
    <w:rsid w:val="00FB64FC"/>
    <w:rsid w:val="00FB7976"/>
    <w:rsid w:val="00FD05FC"/>
    <w:rsid w:val="00FD0D94"/>
    <w:rsid w:val="00FD44F3"/>
    <w:rsid w:val="00FD4E28"/>
    <w:rsid w:val="00FD51DB"/>
    <w:rsid w:val="00FD772F"/>
    <w:rsid w:val="00FE34FA"/>
    <w:rsid w:val="00FE5B7D"/>
    <w:rsid w:val="00FE6C75"/>
    <w:rsid w:val="00FE717A"/>
    <w:rsid w:val="00FE7700"/>
    <w:rsid w:val="00FF0470"/>
    <w:rsid w:val="00FF35B7"/>
    <w:rsid w:val="00FF3CC9"/>
    <w:rsid w:val="00FF68B2"/>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54039"/>
  <w15:docId w15:val="{F860FB47-7240-443C-AE1D-FF4A876D8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43AC"/>
    <w:rPr>
      <w:sz w:val="28"/>
    </w:rPr>
  </w:style>
  <w:style w:type="paragraph" w:styleId="1">
    <w:name w:val="heading 1"/>
    <w:basedOn w:val="a0"/>
    <w:next w:val="a0"/>
    <w:link w:val="10"/>
    <w:uiPriority w:val="9"/>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link w:val="20"/>
    <w:uiPriority w:val="9"/>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141963"/>
    <w:pPr>
      <w:tabs>
        <w:tab w:val="left" w:pos="440"/>
        <w:tab w:val="right" w:leader="dot" w:pos="9911"/>
      </w:tabs>
      <w:spacing w:line="324" w:lineRule="auto"/>
      <w:ind w:firstLine="426"/>
    </w:pPr>
    <w:rPr>
      <w:b/>
      <w:caps/>
      <w:noProof/>
    </w:rPr>
  </w:style>
  <w:style w:type="paragraph" w:styleId="21">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2">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3">
    <w:name w:val="Body Text 2"/>
    <w:basedOn w:val="a0"/>
    <w:link w:val="24"/>
    <w:rsid w:val="002C2625"/>
    <w:pPr>
      <w:spacing w:line="360" w:lineRule="auto"/>
      <w:jc w:val="center"/>
    </w:pPr>
    <w:rPr>
      <w:b/>
      <w:sz w:val="26"/>
      <w:u w:val="single"/>
    </w:rPr>
  </w:style>
  <w:style w:type="paragraph" w:styleId="25">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13">
    <w:name w:val="Знак Знак Знак1"/>
    <w:basedOn w:val="a0"/>
    <w:rsid w:val="0056493E"/>
    <w:rPr>
      <w:rFonts w:ascii="Verdana" w:hAnsi="Verdana" w:cs="Verdana"/>
      <w:sz w:val="20"/>
      <w:lang w:val="en-US" w:eastAsia="en-US"/>
    </w:rPr>
  </w:style>
  <w:style w:type="paragraph" w:customStyle="1" w:styleId="14">
    <w:name w:val="Знак Знак Знак Знак1"/>
    <w:basedOn w:val="a0"/>
    <w:rsid w:val="0056493E"/>
    <w:pPr>
      <w:tabs>
        <w:tab w:val="num" w:pos="643"/>
      </w:tabs>
      <w:spacing w:after="160" w:line="240" w:lineRule="exact"/>
    </w:pPr>
    <w:rPr>
      <w:rFonts w:ascii="Verdana" w:hAnsi="Verdana" w:cs="Verdana"/>
      <w:sz w:val="20"/>
      <w:lang w:val="en-US" w:eastAsia="en-US"/>
    </w:rPr>
  </w:style>
  <w:style w:type="character" w:customStyle="1" w:styleId="aff1">
    <w:name w:val="супер) Знак"/>
    <w:link w:val="aff2"/>
    <w:locked/>
    <w:rsid w:val="0056493E"/>
    <w:rPr>
      <w:sz w:val="28"/>
      <w:szCs w:val="28"/>
      <w:lang w:val="ru-RU" w:eastAsia="ru-RU" w:bidi="ar-SA"/>
    </w:rPr>
  </w:style>
  <w:style w:type="paragraph" w:customStyle="1" w:styleId="aff2">
    <w:name w:val="супер)"/>
    <w:basedOn w:val="a0"/>
    <w:link w:val="aff1"/>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uiPriority w:val="9"/>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5">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6">
    <w:name w:val="Стиль1"/>
    <w:basedOn w:val="a0"/>
    <w:link w:val="17"/>
    <w:autoRedefine/>
    <w:qFormat/>
    <w:rsid w:val="00910C27"/>
    <w:pPr>
      <w:widowControl w:val="0"/>
      <w:spacing w:line="360" w:lineRule="auto"/>
      <w:ind w:firstLine="709"/>
      <w:jc w:val="both"/>
    </w:pPr>
    <w:rPr>
      <w:szCs w:val="28"/>
    </w:rPr>
  </w:style>
  <w:style w:type="paragraph" w:customStyle="1" w:styleId="18">
    <w:name w:val="Основной текст1"/>
    <w:basedOn w:val="a0"/>
    <w:link w:val="aff3"/>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3"/>
    <w:next w:val="Posobietext"/>
    <w:rsid w:val="00495055"/>
    <w:pPr>
      <w:tabs>
        <w:tab w:val="left" w:pos="0"/>
      </w:tabs>
      <w:suppressAutoHyphens/>
      <w:spacing w:line="240" w:lineRule="auto"/>
      <w:jc w:val="both"/>
    </w:pPr>
    <w:rPr>
      <w:bCs/>
      <w:sz w:val="28"/>
      <w:szCs w:val="28"/>
      <w:u w:val="none"/>
      <w:lang w:eastAsia="en-US"/>
    </w:rPr>
  </w:style>
  <w:style w:type="character" w:customStyle="1" w:styleId="24">
    <w:name w:val="Основной текст 2 Знак"/>
    <w:link w:val="23"/>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4">
    <w:name w:val="Plain Text"/>
    <w:basedOn w:val="a0"/>
    <w:link w:val="aff5"/>
    <w:rsid w:val="00495055"/>
    <w:rPr>
      <w:rFonts w:ascii="Courier New" w:hAnsi="Courier New" w:cs="Courier New"/>
      <w:sz w:val="20"/>
    </w:rPr>
  </w:style>
  <w:style w:type="character" w:customStyle="1" w:styleId="aff5">
    <w:name w:val="Текст Знак"/>
    <w:link w:val="aff4"/>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9">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6">
    <w:name w:val="List Paragraph"/>
    <w:aliases w:val="Заголовок мой1,СписокСТПр,Нумерация,List Paragraph,Маркер,2 Спс точк,Имя Рисунка"/>
    <w:basedOn w:val="a0"/>
    <w:link w:val="aff7"/>
    <w:uiPriority w:val="34"/>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7">
    <w:name w:val="Абзац списка Знак"/>
    <w:aliases w:val="Заголовок мой1 Знак,СписокСТПр Знак,Нумерация Знак,List Paragraph Знак,Маркер Знак,2 Спс точк Знак,Имя Рисунка Знак"/>
    <w:link w:val="aff6"/>
    <w:uiPriority w:val="34"/>
    <w:locked/>
    <w:rsid w:val="00C72566"/>
    <w:rPr>
      <w:rFonts w:asciiTheme="minorHAnsi" w:eastAsiaTheme="minorHAnsi" w:hAnsiTheme="minorHAnsi" w:cstheme="minorBidi"/>
      <w:sz w:val="22"/>
      <w:szCs w:val="22"/>
      <w:lang w:eastAsia="en-US"/>
    </w:rPr>
  </w:style>
  <w:style w:type="paragraph" w:styleId="aff8">
    <w:name w:val="No Spacing"/>
    <w:link w:val="aff9"/>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6">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a">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3">
    <w:name w:val="Основной текст_"/>
    <w:link w:val="18"/>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locked/>
    <w:rsid w:val="00B577F0"/>
    <w:rPr>
      <w:sz w:val="24"/>
      <w:szCs w:val="24"/>
    </w:rPr>
  </w:style>
  <w:style w:type="paragraph" w:styleId="affb">
    <w:name w:val="Subtitle"/>
    <w:basedOn w:val="a0"/>
    <w:next w:val="a0"/>
    <w:link w:val="affc"/>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c">
    <w:name w:val="Подзаголовок Знак"/>
    <w:basedOn w:val="a1"/>
    <w:link w:val="affb"/>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a">
    <w:name w:val="Неразрешенное упоминание1"/>
    <w:uiPriority w:val="99"/>
    <w:semiHidden/>
    <w:unhideWhenUsed/>
    <w:rsid w:val="00B577F0"/>
    <w:rPr>
      <w:color w:val="808080"/>
      <w:shd w:val="clear" w:color="auto" w:fill="E6E6E6"/>
    </w:rPr>
  </w:style>
  <w:style w:type="character" w:customStyle="1" w:styleId="17">
    <w:name w:val="Стиль1 Знак"/>
    <w:link w:val="16"/>
    <w:rsid w:val="00B577F0"/>
    <w:rPr>
      <w:sz w:val="28"/>
      <w:szCs w:val="28"/>
    </w:rPr>
  </w:style>
  <w:style w:type="paragraph" w:customStyle="1" w:styleId="affd">
    <w:name w:val="курсовики"/>
    <w:basedOn w:val="a0"/>
    <w:link w:val="affe"/>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e">
    <w:name w:val="курсовики Знак"/>
    <w:link w:val="affd"/>
    <w:rsid w:val="00B577F0"/>
    <w:rPr>
      <w:color w:val="000000"/>
      <w:sz w:val="28"/>
      <w:szCs w:val="28"/>
      <w:shd w:val="clear" w:color="auto" w:fill="FFFFFF"/>
    </w:rPr>
  </w:style>
  <w:style w:type="paragraph" w:customStyle="1" w:styleId="27">
    <w:name w:val="Стиль2"/>
    <w:basedOn w:val="16"/>
    <w:link w:val="28"/>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8">
    <w:name w:val="Стиль2 Знак"/>
    <w:link w:val="27"/>
    <w:rsid w:val="00B577F0"/>
    <w:rPr>
      <w:color w:val="000000"/>
      <w:shd w:val="clear" w:color="auto" w:fill="FFFFFF"/>
    </w:rPr>
  </w:style>
  <w:style w:type="paragraph" w:customStyle="1" w:styleId="afff">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uiPriority w:val="99"/>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4"/>
      </w:numPr>
      <w:spacing w:line="360" w:lineRule="auto"/>
      <w:jc w:val="both"/>
    </w:pPr>
  </w:style>
  <w:style w:type="paragraph" w:customStyle="1" w:styleId="29">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5"/>
      </w:numPr>
    </w:pPr>
  </w:style>
  <w:style w:type="numbering" w:customStyle="1" w:styleId="List1">
    <w:name w:val="List 1"/>
    <w:basedOn w:val="a3"/>
    <w:rsid w:val="00B577F0"/>
    <w:pPr>
      <w:numPr>
        <w:numId w:val="6"/>
      </w:numPr>
    </w:pPr>
  </w:style>
  <w:style w:type="paragraph" w:styleId="afff0">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9">
    <w:name w:val="Без интервала Знак"/>
    <w:link w:val="aff8"/>
    <w:uiPriority w:val="1"/>
    <w:rsid w:val="00813A63"/>
    <w:rPr>
      <w:rFonts w:ascii="Calibri" w:eastAsia="Calibri" w:hAnsi="Calibri"/>
      <w:sz w:val="22"/>
      <w:szCs w:val="22"/>
      <w:lang w:eastAsia="en-US"/>
    </w:rPr>
  </w:style>
  <w:style w:type="paragraph" w:styleId="afff1">
    <w:name w:val="caption"/>
    <w:aliases w:val="Номер таблицы,Таблицы,таблица,Название объекта Знак Знак,Название объекта Знак Знак Знак Знак Знак,Caption Char"/>
    <w:basedOn w:val="a0"/>
    <w:next w:val="a0"/>
    <w:link w:val="afff2"/>
    <w:uiPriority w:val="35"/>
    <w:unhideWhenUsed/>
    <w:qFormat/>
    <w:rsid w:val="00F72E0C"/>
    <w:pPr>
      <w:jc w:val="center"/>
    </w:pPr>
    <w:rPr>
      <w:b/>
      <w:bCs/>
      <w:sz w:val="24"/>
      <w:szCs w:val="24"/>
    </w:rPr>
  </w:style>
  <w:style w:type="character" w:customStyle="1" w:styleId="afff2">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1"/>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b">
    <w:name w:val="1 Знак"/>
    <w:basedOn w:val="a0"/>
    <w:rsid w:val="008E534F"/>
    <w:rPr>
      <w:rFonts w:ascii="Verdana" w:hAnsi="Verdana" w:cs="Verdana"/>
      <w:sz w:val="20"/>
      <w:lang w:val="en-US" w:eastAsia="en-US"/>
    </w:rPr>
  </w:style>
  <w:style w:type="character" w:customStyle="1" w:styleId="FontStyle12">
    <w:name w:val="Font Style12"/>
    <w:rsid w:val="007D236F"/>
    <w:rPr>
      <w:rFonts w:ascii="Times New Roman" w:hAnsi="Times New Roman" w:cs="Times New Roman"/>
      <w:sz w:val="26"/>
      <w:szCs w:val="26"/>
    </w:rPr>
  </w:style>
  <w:style w:type="character" w:customStyle="1" w:styleId="20">
    <w:name w:val="Заголовок 2 Знак"/>
    <w:basedOn w:val="a1"/>
    <w:link w:val="2"/>
    <w:uiPriority w:val="9"/>
    <w:rsid w:val="003B58AF"/>
    <w:rPr>
      <w:rFonts w:ascii="Bookman Old Style" w:hAnsi="Bookman Old Style"/>
      <w:b/>
      <w:caps/>
      <w:sz w:val="28"/>
    </w:rPr>
  </w:style>
  <w:style w:type="character" w:styleId="afff3">
    <w:name w:val="Placeholder Text"/>
    <w:basedOn w:val="a1"/>
    <w:uiPriority w:val="99"/>
    <w:unhideWhenUsed/>
    <w:rsid w:val="0087666D"/>
    <w:rPr>
      <w:color w:val="808080"/>
    </w:rPr>
  </w:style>
  <w:style w:type="character" w:customStyle="1" w:styleId="2a">
    <w:name w:val="Неразрешенное упоминание2"/>
    <w:basedOn w:val="a1"/>
    <w:uiPriority w:val="99"/>
    <w:semiHidden/>
    <w:unhideWhenUsed/>
    <w:rsid w:val="00BA0813"/>
    <w:rPr>
      <w:color w:val="605E5C"/>
      <w:shd w:val="clear" w:color="auto" w:fill="E1DFDD"/>
    </w:rPr>
  </w:style>
  <w:style w:type="paragraph" w:customStyle="1" w:styleId="c0">
    <w:name w:val="c0"/>
    <w:basedOn w:val="a0"/>
    <w:rsid w:val="007942ED"/>
    <w:pPr>
      <w:spacing w:before="100" w:beforeAutospacing="1" w:after="100" w:afterAutospacing="1"/>
    </w:pPr>
    <w:rPr>
      <w:sz w:val="24"/>
      <w:szCs w:val="24"/>
    </w:rPr>
  </w:style>
  <w:style w:type="character" w:customStyle="1" w:styleId="c2">
    <w:name w:val="c2"/>
    <w:basedOn w:val="a1"/>
    <w:rsid w:val="007942ED"/>
  </w:style>
  <w:style w:type="character" w:customStyle="1" w:styleId="c1">
    <w:name w:val="c1"/>
    <w:basedOn w:val="a1"/>
    <w:rsid w:val="007942ED"/>
  </w:style>
  <w:style w:type="character" w:customStyle="1" w:styleId="37">
    <w:name w:val="Неразрешенное упоминание3"/>
    <w:basedOn w:val="a1"/>
    <w:uiPriority w:val="99"/>
    <w:semiHidden/>
    <w:unhideWhenUsed/>
    <w:rsid w:val="00D233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39788564">
      <w:bodyDiv w:val="1"/>
      <w:marLeft w:val="0"/>
      <w:marRight w:val="0"/>
      <w:marTop w:val="0"/>
      <w:marBottom w:val="0"/>
      <w:divBdr>
        <w:top w:val="none" w:sz="0" w:space="0" w:color="auto"/>
        <w:left w:val="none" w:sz="0" w:space="0" w:color="auto"/>
        <w:bottom w:val="none" w:sz="0" w:space="0" w:color="auto"/>
        <w:right w:val="none" w:sz="0" w:space="0" w:color="auto"/>
      </w:divBdr>
      <w:divsChild>
        <w:div w:id="1297563182">
          <w:marLeft w:val="0"/>
          <w:marRight w:val="0"/>
          <w:marTop w:val="0"/>
          <w:marBottom w:val="0"/>
          <w:divBdr>
            <w:top w:val="none" w:sz="0" w:space="0" w:color="auto"/>
            <w:left w:val="none" w:sz="0" w:space="0" w:color="auto"/>
            <w:bottom w:val="none" w:sz="0" w:space="0" w:color="auto"/>
            <w:right w:val="none" w:sz="0" w:space="0" w:color="auto"/>
          </w:divBdr>
          <w:divsChild>
            <w:div w:id="1464076471">
              <w:marLeft w:val="0"/>
              <w:marRight w:val="0"/>
              <w:marTop w:val="0"/>
              <w:marBottom w:val="0"/>
              <w:divBdr>
                <w:top w:val="none" w:sz="0" w:space="0" w:color="auto"/>
                <w:left w:val="none" w:sz="0" w:space="0" w:color="auto"/>
                <w:bottom w:val="none" w:sz="0" w:space="0" w:color="auto"/>
                <w:right w:val="none" w:sz="0" w:space="0" w:color="auto"/>
              </w:divBdr>
              <w:divsChild>
                <w:div w:id="1417819736">
                  <w:marLeft w:val="0"/>
                  <w:marRight w:val="0"/>
                  <w:marTop w:val="0"/>
                  <w:marBottom w:val="0"/>
                  <w:divBdr>
                    <w:top w:val="none" w:sz="0" w:space="0" w:color="auto"/>
                    <w:left w:val="none" w:sz="0" w:space="0" w:color="auto"/>
                    <w:bottom w:val="none" w:sz="0" w:space="0" w:color="auto"/>
                    <w:right w:val="none" w:sz="0" w:space="0" w:color="auto"/>
                  </w:divBdr>
                  <w:divsChild>
                    <w:div w:id="11567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62606037">
      <w:bodyDiv w:val="1"/>
      <w:marLeft w:val="0"/>
      <w:marRight w:val="0"/>
      <w:marTop w:val="0"/>
      <w:marBottom w:val="0"/>
      <w:divBdr>
        <w:top w:val="none" w:sz="0" w:space="0" w:color="auto"/>
        <w:left w:val="none" w:sz="0" w:space="0" w:color="auto"/>
        <w:bottom w:val="none" w:sz="0" w:space="0" w:color="auto"/>
        <w:right w:val="none" w:sz="0" w:space="0" w:color="auto"/>
      </w:divBdr>
      <w:divsChild>
        <w:div w:id="865630640">
          <w:marLeft w:val="0"/>
          <w:marRight w:val="0"/>
          <w:marTop w:val="0"/>
          <w:marBottom w:val="0"/>
          <w:divBdr>
            <w:top w:val="none" w:sz="0" w:space="0" w:color="auto"/>
            <w:left w:val="none" w:sz="0" w:space="0" w:color="auto"/>
            <w:bottom w:val="none" w:sz="0" w:space="0" w:color="auto"/>
            <w:right w:val="none" w:sz="0" w:space="0" w:color="auto"/>
          </w:divBdr>
          <w:divsChild>
            <w:div w:id="1933390596">
              <w:marLeft w:val="0"/>
              <w:marRight w:val="0"/>
              <w:marTop w:val="0"/>
              <w:marBottom w:val="0"/>
              <w:divBdr>
                <w:top w:val="none" w:sz="0" w:space="0" w:color="auto"/>
                <w:left w:val="none" w:sz="0" w:space="0" w:color="auto"/>
                <w:bottom w:val="none" w:sz="0" w:space="0" w:color="auto"/>
                <w:right w:val="none" w:sz="0" w:space="0" w:color="auto"/>
              </w:divBdr>
              <w:divsChild>
                <w:div w:id="993022094">
                  <w:marLeft w:val="0"/>
                  <w:marRight w:val="0"/>
                  <w:marTop w:val="0"/>
                  <w:marBottom w:val="0"/>
                  <w:divBdr>
                    <w:top w:val="none" w:sz="0" w:space="0" w:color="auto"/>
                    <w:left w:val="none" w:sz="0" w:space="0" w:color="auto"/>
                    <w:bottom w:val="none" w:sz="0" w:space="0" w:color="auto"/>
                    <w:right w:val="none" w:sz="0" w:space="0" w:color="auto"/>
                  </w:divBdr>
                  <w:divsChild>
                    <w:div w:id="55616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 w:id="1138064750">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sChild>
    </w:div>
    <w:div w:id="147092233">
      <w:bodyDiv w:val="1"/>
      <w:marLeft w:val="0"/>
      <w:marRight w:val="0"/>
      <w:marTop w:val="0"/>
      <w:marBottom w:val="0"/>
      <w:divBdr>
        <w:top w:val="none" w:sz="0" w:space="0" w:color="auto"/>
        <w:left w:val="none" w:sz="0" w:space="0" w:color="auto"/>
        <w:bottom w:val="none" w:sz="0" w:space="0" w:color="auto"/>
        <w:right w:val="none" w:sz="0" w:space="0" w:color="auto"/>
      </w:divBdr>
      <w:divsChild>
        <w:div w:id="2017344476">
          <w:marLeft w:val="0"/>
          <w:marRight w:val="0"/>
          <w:marTop w:val="0"/>
          <w:marBottom w:val="0"/>
          <w:divBdr>
            <w:top w:val="none" w:sz="0" w:space="0" w:color="auto"/>
            <w:left w:val="none" w:sz="0" w:space="0" w:color="auto"/>
            <w:bottom w:val="none" w:sz="0" w:space="0" w:color="auto"/>
            <w:right w:val="none" w:sz="0" w:space="0" w:color="auto"/>
          </w:divBdr>
          <w:divsChild>
            <w:div w:id="1996107178">
              <w:marLeft w:val="0"/>
              <w:marRight w:val="0"/>
              <w:marTop w:val="0"/>
              <w:marBottom w:val="0"/>
              <w:divBdr>
                <w:top w:val="none" w:sz="0" w:space="0" w:color="auto"/>
                <w:left w:val="none" w:sz="0" w:space="0" w:color="auto"/>
                <w:bottom w:val="none" w:sz="0" w:space="0" w:color="auto"/>
                <w:right w:val="none" w:sz="0" w:space="0" w:color="auto"/>
              </w:divBdr>
              <w:divsChild>
                <w:div w:id="2068213771">
                  <w:marLeft w:val="0"/>
                  <w:marRight w:val="0"/>
                  <w:marTop w:val="0"/>
                  <w:marBottom w:val="0"/>
                  <w:divBdr>
                    <w:top w:val="none" w:sz="0" w:space="0" w:color="auto"/>
                    <w:left w:val="none" w:sz="0" w:space="0" w:color="auto"/>
                    <w:bottom w:val="none" w:sz="0" w:space="0" w:color="auto"/>
                    <w:right w:val="none" w:sz="0" w:space="0" w:color="auto"/>
                  </w:divBdr>
                  <w:divsChild>
                    <w:div w:id="143867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39546306">
      <w:bodyDiv w:val="1"/>
      <w:marLeft w:val="0"/>
      <w:marRight w:val="0"/>
      <w:marTop w:val="0"/>
      <w:marBottom w:val="0"/>
      <w:divBdr>
        <w:top w:val="none" w:sz="0" w:space="0" w:color="auto"/>
        <w:left w:val="none" w:sz="0" w:space="0" w:color="auto"/>
        <w:bottom w:val="none" w:sz="0" w:space="0" w:color="auto"/>
        <w:right w:val="none" w:sz="0" w:space="0" w:color="auto"/>
      </w:divBdr>
      <w:divsChild>
        <w:div w:id="1594513955">
          <w:marLeft w:val="0"/>
          <w:marRight w:val="0"/>
          <w:marTop w:val="0"/>
          <w:marBottom w:val="0"/>
          <w:divBdr>
            <w:top w:val="none" w:sz="0" w:space="0" w:color="auto"/>
            <w:left w:val="none" w:sz="0" w:space="0" w:color="auto"/>
            <w:bottom w:val="none" w:sz="0" w:space="0" w:color="auto"/>
            <w:right w:val="none" w:sz="0" w:space="0" w:color="auto"/>
          </w:divBdr>
          <w:divsChild>
            <w:div w:id="2030834792">
              <w:marLeft w:val="0"/>
              <w:marRight w:val="0"/>
              <w:marTop w:val="0"/>
              <w:marBottom w:val="0"/>
              <w:divBdr>
                <w:top w:val="none" w:sz="0" w:space="0" w:color="auto"/>
                <w:left w:val="none" w:sz="0" w:space="0" w:color="auto"/>
                <w:bottom w:val="none" w:sz="0" w:space="0" w:color="auto"/>
                <w:right w:val="none" w:sz="0" w:space="0" w:color="auto"/>
              </w:divBdr>
              <w:divsChild>
                <w:div w:id="1644650863">
                  <w:marLeft w:val="0"/>
                  <w:marRight w:val="0"/>
                  <w:marTop w:val="0"/>
                  <w:marBottom w:val="0"/>
                  <w:divBdr>
                    <w:top w:val="none" w:sz="0" w:space="0" w:color="auto"/>
                    <w:left w:val="none" w:sz="0" w:space="0" w:color="auto"/>
                    <w:bottom w:val="none" w:sz="0" w:space="0" w:color="auto"/>
                    <w:right w:val="none" w:sz="0" w:space="0" w:color="auto"/>
                  </w:divBdr>
                  <w:divsChild>
                    <w:div w:id="179798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232667440">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 w:id="1501458333">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sChild>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688118">
      <w:bodyDiv w:val="1"/>
      <w:marLeft w:val="0"/>
      <w:marRight w:val="0"/>
      <w:marTop w:val="0"/>
      <w:marBottom w:val="0"/>
      <w:divBdr>
        <w:top w:val="none" w:sz="0" w:space="0" w:color="auto"/>
        <w:left w:val="none" w:sz="0" w:space="0" w:color="auto"/>
        <w:bottom w:val="none" w:sz="0" w:space="0" w:color="auto"/>
        <w:right w:val="none" w:sz="0" w:space="0" w:color="auto"/>
      </w:divBdr>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2785979">
      <w:bodyDiv w:val="1"/>
      <w:marLeft w:val="0"/>
      <w:marRight w:val="0"/>
      <w:marTop w:val="0"/>
      <w:marBottom w:val="0"/>
      <w:divBdr>
        <w:top w:val="none" w:sz="0" w:space="0" w:color="auto"/>
        <w:left w:val="none" w:sz="0" w:space="0" w:color="auto"/>
        <w:bottom w:val="none" w:sz="0" w:space="0" w:color="auto"/>
        <w:right w:val="none" w:sz="0" w:space="0" w:color="auto"/>
      </w:divBdr>
      <w:divsChild>
        <w:div w:id="546377953">
          <w:marLeft w:val="0"/>
          <w:marRight w:val="0"/>
          <w:marTop w:val="0"/>
          <w:marBottom w:val="0"/>
          <w:divBdr>
            <w:top w:val="none" w:sz="0" w:space="0" w:color="auto"/>
            <w:left w:val="none" w:sz="0" w:space="0" w:color="auto"/>
            <w:bottom w:val="none" w:sz="0" w:space="0" w:color="auto"/>
            <w:right w:val="none" w:sz="0" w:space="0" w:color="auto"/>
          </w:divBdr>
          <w:divsChild>
            <w:div w:id="253823308">
              <w:marLeft w:val="0"/>
              <w:marRight w:val="0"/>
              <w:marTop w:val="0"/>
              <w:marBottom w:val="0"/>
              <w:divBdr>
                <w:top w:val="none" w:sz="0" w:space="0" w:color="auto"/>
                <w:left w:val="none" w:sz="0" w:space="0" w:color="auto"/>
                <w:bottom w:val="none" w:sz="0" w:space="0" w:color="auto"/>
                <w:right w:val="none" w:sz="0" w:space="0" w:color="auto"/>
              </w:divBdr>
              <w:divsChild>
                <w:div w:id="1547838290">
                  <w:marLeft w:val="0"/>
                  <w:marRight w:val="0"/>
                  <w:marTop w:val="0"/>
                  <w:marBottom w:val="0"/>
                  <w:divBdr>
                    <w:top w:val="none" w:sz="0" w:space="0" w:color="auto"/>
                    <w:left w:val="none" w:sz="0" w:space="0" w:color="auto"/>
                    <w:bottom w:val="none" w:sz="0" w:space="0" w:color="auto"/>
                    <w:right w:val="none" w:sz="0" w:space="0" w:color="auto"/>
                  </w:divBdr>
                  <w:divsChild>
                    <w:div w:id="123176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730538035">
          <w:marLeft w:val="0"/>
          <w:marRight w:val="0"/>
          <w:marTop w:val="0"/>
          <w:marBottom w:val="0"/>
          <w:divBdr>
            <w:top w:val="none" w:sz="0" w:space="0" w:color="auto"/>
            <w:left w:val="none" w:sz="0" w:space="0" w:color="auto"/>
            <w:bottom w:val="none" w:sz="0" w:space="0" w:color="auto"/>
            <w:right w:val="none" w:sz="0" w:space="0" w:color="auto"/>
          </w:divBdr>
        </w:div>
        <w:div w:id="1340081957">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598832898">
      <w:bodyDiv w:val="1"/>
      <w:marLeft w:val="0"/>
      <w:marRight w:val="0"/>
      <w:marTop w:val="0"/>
      <w:marBottom w:val="0"/>
      <w:divBdr>
        <w:top w:val="none" w:sz="0" w:space="0" w:color="auto"/>
        <w:left w:val="none" w:sz="0" w:space="0" w:color="auto"/>
        <w:bottom w:val="none" w:sz="0" w:space="0" w:color="auto"/>
        <w:right w:val="none" w:sz="0" w:space="0" w:color="auto"/>
      </w:divBdr>
      <w:divsChild>
        <w:div w:id="1623725265">
          <w:marLeft w:val="0"/>
          <w:marRight w:val="0"/>
          <w:marTop w:val="0"/>
          <w:marBottom w:val="0"/>
          <w:divBdr>
            <w:top w:val="none" w:sz="0" w:space="0" w:color="auto"/>
            <w:left w:val="none" w:sz="0" w:space="0" w:color="auto"/>
            <w:bottom w:val="none" w:sz="0" w:space="0" w:color="auto"/>
            <w:right w:val="none" w:sz="0" w:space="0" w:color="auto"/>
          </w:divBdr>
          <w:divsChild>
            <w:div w:id="1853302295">
              <w:marLeft w:val="0"/>
              <w:marRight w:val="0"/>
              <w:marTop w:val="0"/>
              <w:marBottom w:val="0"/>
              <w:divBdr>
                <w:top w:val="none" w:sz="0" w:space="0" w:color="auto"/>
                <w:left w:val="none" w:sz="0" w:space="0" w:color="auto"/>
                <w:bottom w:val="none" w:sz="0" w:space="0" w:color="auto"/>
                <w:right w:val="none" w:sz="0" w:space="0" w:color="auto"/>
              </w:divBdr>
              <w:divsChild>
                <w:div w:id="180847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16467079">
      <w:bodyDiv w:val="1"/>
      <w:marLeft w:val="0"/>
      <w:marRight w:val="0"/>
      <w:marTop w:val="0"/>
      <w:marBottom w:val="0"/>
      <w:divBdr>
        <w:top w:val="none" w:sz="0" w:space="0" w:color="auto"/>
        <w:left w:val="none" w:sz="0" w:space="0" w:color="auto"/>
        <w:bottom w:val="none" w:sz="0" w:space="0" w:color="auto"/>
        <w:right w:val="none" w:sz="0" w:space="0" w:color="auto"/>
      </w:divBdr>
      <w:divsChild>
        <w:div w:id="1474329166">
          <w:marLeft w:val="0"/>
          <w:marRight w:val="0"/>
          <w:marTop w:val="0"/>
          <w:marBottom w:val="0"/>
          <w:divBdr>
            <w:top w:val="none" w:sz="0" w:space="0" w:color="auto"/>
            <w:left w:val="none" w:sz="0" w:space="0" w:color="auto"/>
            <w:bottom w:val="none" w:sz="0" w:space="0" w:color="auto"/>
            <w:right w:val="none" w:sz="0" w:space="0" w:color="auto"/>
          </w:divBdr>
          <w:divsChild>
            <w:div w:id="1608927576">
              <w:marLeft w:val="0"/>
              <w:marRight w:val="0"/>
              <w:marTop w:val="0"/>
              <w:marBottom w:val="0"/>
              <w:divBdr>
                <w:top w:val="none" w:sz="0" w:space="0" w:color="auto"/>
                <w:left w:val="none" w:sz="0" w:space="0" w:color="auto"/>
                <w:bottom w:val="none" w:sz="0" w:space="0" w:color="auto"/>
                <w:right w:val="none" w:sz="0" w:space="0" w:color="auto"/>
              </w:divBdr>
              <w:divsChild>
                <w:div w:id="304240785">
                  <w:marLeft w:val="0"/>
                  <w:marRight w:val="0"/>
                  <w:marTop w:val="0"/>
                  <w:marBottom w:val="0"/>
                  <w:divBdr>
                    <w:top w:val="none" w:sz="0" w:space="0" w:color="auto"/>
                    <w:left w:val="none" w:sz="0" w:space="0" w:color="auto"/>
                    <w:bottom w:val="none" w:sz="0" w:space="0" w:color="auto"/>
                    <w:right w:val="none" w:sz="0" w:space="0" w:color="auto"/>
                  </w:divBdr>
                  <w:divsChild>
                    <w:div w:id="193351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204951035">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1468545688">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sChild>
    </w:div>
    <w:div w:id="760221763">
      <w:bodyDiv w:val="1"/>
      <w:marLeft w:val="0"/>
      <w:marRight w:val="0"/>
      <w:marTop w:val="0"/>
      <w:marBottom w:val="0"/>
      <w:divBdr>
        <w:top w:val="none" w:sz="0" w:space="0" w:color="auto"/>
        <w:left w:val="none" w:sz="0" w:space="0" w:color="auto"/>
        <w:bottom w:val="none" w:sz="0" w:space="0" w:color="auto"/>
        <w:right w:val="none" w:sz="0" w:space="0" w:color="auto"/>
      </w:divBdr>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162044221">
          <w:marLeft w:val="0"/>
          <w:marRight w:val="0"/>
          <w:marTop w:val="0"/>
          <w:marBottom w:val="0"/>
          <w:divBdr>
            <w:top w:val="none" w:sz="0" w:space="0" w:color="auto"/>
            <w:left w:val="none" w:sz="0" w:space="0" w:color="auto"/>
            <w:bottom w:val="none" w:sz="0" w:space="0" w:color="auto"/>
            <w:right w:val="none" w:sz="0" w:space="0" w:color="auto"/>
          </w:divBdr>
        </w:div>
        <w:div w:id="1367831345">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6604161">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58548546">
      <w:bodyDiv w:val="1"/>
      <w:marLeft w:val="0"/>
      <w:marRight w:val="0"/>
      <w:marTop w:val="0"/>
      <w:marBottom w:val="0"/>
      <w:divBdr>
        <w:top w:val="none" w:sz="0" w:space="0" w:color="auto"/>
        <w:left w:val="none" w:sz="0" w:space="0" w:color="auto"/>
        <w:bottom w:val="none" w:sz="0" w:space="0" w:color="auto"/>
        <w:right w:val="none" w:sz="0" w:space="0" w:color="auto"/>
      </w:divBdr>
      <w:divsChild>
        <w:div w:id="760953114">
          <w:marLeft w:val="0"/>
          <w:marRight w:val="0"/>
          <w:marTop w:val="0"/>
          <w:marBottom w:val="0"/>
          <w:divBdr>
            <w:top w:val="none" w:sz="0" w:space="0" w:color="auto"/>
            <w:left w:val="none" w:sz="0" w:space="0" w:color="auto"/>
            <w:bottom w:val="none" w:sz="0" w:space="0" w:color="auto"/>
            <w:right w:val="none" w:sz="0" w:space="0" w:color="auto"/>
          </w:divBdr>
          <w:divsChild>
            <w:div w:id="372389209">
              <w:marLeft w:val="0"/>
              <w:marRight w:val="0"/>
              <w:marTop w:val="0"/>
              <w:marBottom w:val="0"/>
              <w:divBdr>
                <w:top w:val="none" w:sz="0" w:space="0" w:color="auto"/>
                <w:left w:val="none" w:sz="0" w:space="0" w:color="auto"/>
                <w:bottom w:val="none" w:sz="0" w:space="0" w:color="auto"/>
                <w:right w:val="none" w:sz="0" w:space="0" w:color="auto"/>
              </w:divBdr>
              <w:divsChild>
                <w:div w:id="3278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4137429">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510101256">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2167056">
      <w:bodyDiv w:val="1"/>
      <w:marLeft w:val="0"/>
      <w:marRight w:val="0"/>
      <w:marTop w:val="0"/>
      <w:marBottom w:val="0"/>
      <w:divBdr>
        <w:top w:val="none" w:sz="0" w:space="0" w:color="auto"/>
        <w:left w:val="none" w:sz="0" w:space="0" w:color="auto"/>
        <w:bottom w:val="none" w:sz="0" w:space="0" w:color="auto"/>
        <w:right w:val="none" w:sz="0" w:space="0" w:color="auto"/>
      </w:divBdr>
      <w:divsChild>
        <w:div w:id="621350671">
          <w:marLeft w:val="0"/>
          <w:marRight w:val="0"/>
          <w:marTop w:val="0"/>
          <w:marBottom w:val="0"/>
          <w:divBdr>
            <w:top w:val="none" w:sz="0" w:space="0" w:color="auto"/>
            <w:left w:val="none" w:sz="0" w:space="0" w:color="auto"/>
            <w:bottom w:val="none" w:sz="0" w:space="0" w:color="auto"/>
            <w:right w:val="none" w:sz="0" w:space="0" w:color="auto"/>
          </w:divBdr>
          <w:divsChild>
            <w:div w:id="1586456798">
              <w:marLeft w:val="0"/>
              <w:marRight w:val="0"/>
              <w:marTop w:val="0"/>
              <w:marBottom w:val="0"/>
              <w:divBdr>
                <w:top w:val="none" w:sz="0" w:space="0" w:color="auto"/>
                <w:left w:val="none" w:sz="0" w:space="0" w:color="auto"/>
                <w:bottom w:val="none" w:sz="0" w:space="0" w:color="auto"/>
                <w:right w:val="none" w:sz="0" w:space="0" w:color="auto"/>
              </w:divBdr>
              <w:divsChild>
                <w:div w:id="555432803">
                  <w:marLeft w:val="0"/>
                  <w:marRight w:val="0"/>
                  <w:marTop w:val="0"/>
                  <w:marBottom w:val="0"/>
                  <w:divBdr>
                    <w:top w:val="none" w:sz="0" w:space="0" w:color="auto"/>
                    <w:left w:val="none" w:sz="0" w:space="0" w:color="auto"/>
                    <w:bottom w:val="none" w:sz="0" w:space="0" w:color="auto"/>
                    <w:right w:val="none" w:sz="0" w:space="0" w:color="auto"/>
                  </w:divBdr>
                  <w:divsChild>
                    <w:div w:id="60542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1409377">
      <w:bodyDiv w:val="1"/>
      <w:marLeft w:val="0"/>
      <w:marRight w:val="0"/>
      <w:marTop w:val="0"/>
      <w:marBottom w:val="0"/>
      <w:divBdr>
        <w:top w:val="none" w:sz="0" w:space="0" w:color="auto"/>
        <w:left w:val="none" w:sz="0" w:space="0" w:color="auto"/>
        <w:bottom w:val="none" w:sz="0" w:space="0" w:color="auto"/>
        <w:right w:val="none" w:sz="0" w:space="0" w:color="auto"/>
      </w:divBdr>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52198394">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279870426">
      <w:bodyDiv w:val="1"/>
      <w:marLeft w:val="0"/>
      <w:marRight w:val="0"/>
      <w:marTop w:val="0"/>
      <w:marBottom w:val="0"/>
      <w:divBdr>
        <w:top w:val="none" w:sz="0" w:space="0" w:color="auto"/>
        <w:left w:val="none" w:sz="0" w:space="0" w:color="auto"/>
        <w:bottom w:val="none" w:sz="0" w:space="0" w:color="auto"/>
        <w:right w:val="none" w:sz="0" w:space="0" w:color="auto"/>
      </w:divBdr>
    </w:div>
    <w:div w:id="1296833263">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257644617">
          <w:marLeft w:val="0"/>
          <w:marRight w:val="0"/>
          <w:marTop w:val="0"/>
          <w:marBottom w:val="0"/>
          <w:divBdr>
            <w:top w:val="none" w:sz="0" w:space="0" w:color="auto"/>
            <w:left w:val="none" w:sz="0" w:space="0" w:color="auto"/>
            <w:bottom w:val="none" w:sz="0" w:space="0" w:color="auto"/>
            <w:right w:val="none" w:sz="0" w:space="0" w:color="auto"/>
          </w:divBdr>
        </w:div>
        <w:div w:id="1757481738">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401830607">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34276329">
      <w:bodyDiv w:val="1"/>
      <w:marLeft w:val="0"/>
      <w:marRight w:val="0"/>
      <w:marTop w:val="0"/>
      <w:marBottom w:val="0"/>
      <w:divBdr>
        <w:top w:val="none" w:sz="0" w:space="0" w:color="auto"/>
        <w:left w:val="none" w:sz="0" w:space="0" w:color="auto"/>
        <w:bottom w:val="none" w:sz="0" w:space="0" w:color="auto"/>
        <w:right w:val="none" w:sz="0" w:space="0" w:color="auto"/>
      </w:divBdr>
    </w:div>
    <w:div w:id="1484079590">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54591587">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 w:id="1812402076">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859078370">
          <w:marLeft w:val="0"/>
          <w:marRight w:val="0"/>
          <w:marTop w:val="0"/>
          <w:marBottom w:val="0"/>
          <w:divBdr>
            <w:top w:val="none" w:sz="0" w:space="0" w:color="auto"/>
            <w:left w:val="none" w:sz="0" w:space="0" w:color="auto"/>
            <w:bottom w:val="none" w:sz="0" w:space="0" w:color="auto"/>
            <w:right w:val="none" w:sz="0" w:space="0" w:color="auto"/>
          </w:divBdr>
        </w:div>
        <w:div w:id="159189359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265405">
      <w:bodyDiv w:val="1"/>
      <w:marLeft w:val="0"/>
      <w:marRight w:val="0"/>
      <w:marTop w:val="0"/>
      <w:marBottom w:val="0"/>
      <w:divBdr>
        <w:top w:val="none" w:sz="0" w:space="0" w:color="auto"/>
        <w:left w:val="none" w:sz="0" w:space="0" w:color="auto"/>
        <w:bottom w:val="none" w:sz="0" w:space="0" w:color="auto"/>
        <w:right w:val="none" w:sz="0" w:space="0" w:color="auto"/>
      </w:divBdr>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775566196">
          <w:marLeft w:val="0"/>
          <w:marRight w:val="0"/>
          <w:marTop w:val="0"/>
          <w:marBottom w:val="0"/>
          <w:divBdr>
            <w:top w:val="none" w:sz="0" w:space="0" w:color="auto"/>
            <w:left w:val="none" w:sz="0" w:space="0" w:color="auto"/>
            <w:bottom w:val="none" w:sz="0" w:space="0" w:color="auto"/>
            <w:right w:val="none" w:sz="0" w:space="0" w:color="auto"/>
          </w:divBdr>
        </w:div>
        <w:div w:id="1062678119">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960376811">
          <w:marLeft w:val="0"/>
          <w:marRight w:val="0"/>
          <w:marTop w:val="0"/>
          <w:marBottom w:val="0"/>
          <w:divBdr>
            <w:top w:val="none" w:sz="0" w:space="0" w:color="auto"/>
            <w:left w:val="none" w:sz="0" w:space="0" w:color="auto"/>
            <w:bottom w:val="none" w:sz="0" w:space="0" w:color="auto"/>
            <w:right w:val="none" w:sz="0" w:space="0" w:color="auto"/>
          </w:divBdr>
        </w:div>
        <w:div w:id="1156150125">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 w:id="1750493418">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1004386">
      <w:bodyDiv w:val="1"/>
      <w:marLeft w:val="0"/>
      <w:marRight w:val="0"/>
      <w:marTop w:val="0"/>
      <w:marBottom w:val="0"/>
      <w:divBdr>
        <w:top w:val="none" w:sz="0" w:space="0" w:color="auto"/>
        <w:left w:val="none" w:sz="0" w:space="0" w:color="auto"/>
        <w:bottom w:val="none" w:sz="0" w:space="0" w:color="auto"/>
        <w:right w:val="none" w:sz="0" w:space="0" w:color="auto"/>
      </w:divBdr>
      <w:divsChild>
        <w:div w:id="2076270977">
          <w:marLeft w:val="0"/>
          <w:marRight w:val="0"/>
          <w:marTop w:val="0"/>
          <w:marBottom w:val="0"/>
          <w:divBdr>
            <w:top w:val="none" w:sz="0" w:space="0" w:color="auto"/>
            <w:left w:val="none" w:sz="0" w:space="0" w:color="auto"/>
            <w:bottom w:val="none" w:sz="0" w:space="0" w:color="auto"/>
            <w:right w:val="none" w:sz="0" w:space="0" w:color="auto"/>
          </w:divBdr>
        </w:div>
        <w:div w:id="1136606780">
          <w:marLeft w:val="0"/>
          <w:marRight w:val="0"/>
          <w:marTop w:val="0"/>
          <w:marBottom w:val="0"/>
          <w:divBdr>
            <w:top w:val="none" w:sz="0" w:space="0" w:color="auto"/>
            <w:left w:val="none" w:sz="0" w:space="0" w:color="auto"/>
            <w:bottom w:val="none" w:sz="0" w:space="0" w:color="auto"/>
            <w:right w:val="none" w:sz="0" w:space="0" w:color="auto"/>
          </w:divBdr>
        </w:div>
        <w:div w:id="617109480">
          <w:marLeft w:val="0"/>
          <w:marRight w:val="0"/>
          <w:marTop w:val="0"/>
          <w:marBottom w:val="0"/>
          <w:divBdr>
            <w:top w:val="none" w:sz="0" w:space="0" w:color="auto"/>
            <w:left w:val="none" w:sz="0" w:space="0" w:color="auto"/>
            <w:bottom w:val="none" w:sz="0" w:space="0" w:color="auto"/>
            <w:right w:val="none" w:sz="0" w:space="0" w:color="auto"/>
          </w:divBdr>
        </w:div>
        <w:div w:id="167134767">
          <w:marLeft w:val="0"/>
          <w:marRight w:val="0"/>
          <w:marTop w:val="0"/>
          <w:marBottom w:val="0"/>
          <w:divBdr>
            <w:top w:val="none" w:sz="0" w:space="0" w:color="auto"/>
            <w:left w:val="none" w:sz="0" w:space="0" w:color="auto"/>
            <w:bottom w:val="none" w:sz="0" w:space="0" w:color="auto"/>
            <w:right w:val="none" w:sz="0" w:space="0" w:color="auto"/>
          </w:divBdr>
        </w:div>
        <w:div w:id="344866068">
          <w:marLeft w:val="0"/>
          <w:marRight w:val="0"/>
          <w:marTop w:val="0"/>
          <w:marBottom w:val="0"/>
          <w:divBdr>
            <w:top w:val="none" w:sz="0" w:space="0" w:color="auto"/>
            <w:left w:val="none" w:sz="0" w:space="0" w:color="auto"/>
            <w:bottom w:val="none" w:sz="0" w:space="0" w:color="auto"/>
            <w:right w:val="none" w:sz="0" w:space="0" w:color="auto"/>
          </w:divBdr>
        </w:div>
        <w:div w:id="1125344282">
          <w:marLeft w:val="0"/>
          <w:marRight w:val="0"/>
          <w:marTop w:val="0"/>
          <w:marBottom w:val="0"/>
          <w:divBdr>
            <w:top w:val="none" w:sz="0" w:space="0" w:color="auto"/>
            <w:left w:val="none" w:sz="0" w:space="0" w:color="auto"/>
            <w:bottom w:val="none" w:sz="0" w:space="0" w:color="auto"/>
            <w:right w:val="none" w:sz="0" w:space="0" w:color="auto"/>
          </w:divBdr>
        </w:div>
        <w:div w:id="1734890151">
          <w:marLeft w:val="0"/>
          <w:marRight w:val="0"/>
          <w:marTop w:val="0"/>
          <w:marBottom w:val="0"/>
          <w:divBdr>
            <w:top w:val="none" w:sz="0" w:space="0" w:color="auto"/>
            <w:left w:val="none" w:sz="0" w:space="0" w:color="auto"/>
            <w:bottom w:val="none" w:sz="0" w:space="0" w:color="auto"/>
            <w:right w:val="none" w:sz="0" w:space="0" w:color="auto"/>
          </w:divBdr>
        </w:div>
        <w:div w:id="2034382734">
          <w:marLeft w:val="0"/>
          <w:marRight w:val="0"/>
          <w:marTop w:val="0"/>
          <w:marBottom w:val="0"/>
          <w:divBdr>
            <w:top w:val="none" w:sz="0" w:space="0" w:color="auto"/>
            <w:left w:val="none" w:sz="0" w:space="0" w:color="auto"/>
            <w:bottom w:val="none" w:sz="0" w:space="0" w:color="auto"/>
            <w:right w:val="none" w:sz="0" w:space="0" w:color="auto"/>
          </w:divBdr>
        </w:div>
        <w:div w:id="1426146012">
          <w:marLeft w:val="0"/>
          <w:marRight w:val="0"/>
          <w:marTop w:val="0"/>
          <w:marBottom w:val="0"/>
          <w:divBdr>
            <w:top w:val="none" w:sz="0" w:space="0" w:color="auto"/>
            <w:left w:val="none" w:sz="0" w:space="0" w:color="auto"/>
            <w:bottom w:val="none" w:sz="0" w:space="0" w:color="auto"/>
            <w:right w:val="none" w:sz="0" w:space="0" w:color="auto"/>
          </w:divBdr>
        </w:div>
        <w:div w:id="2109427527">
          <w:marLeft w:val="0"/>
          <w:marRight w:val="0"/>
          <w:marTop w:val="0"/>
          <w:marBottom w:val="0"/>
          <w:divBdr>
            <w:top w:val="none" w:sz="0" w:space="0" w:color="auto"/>
            <w:left w:val="none" w:sz="0" w:space="0" w:color="auto"/>
            <w:bottom w:val="none" w:sz="0" w:space="0" w:color="auto"/>
            <w:right w:val="none" w:sz="0" w:space="0" w:color="auto"/>
          </w:divBdr>
        </w:div>
        <w:div w:id="1960796303">
          <w:marLeft w:val="0"/>
          <w:marRight w:val="0"/>
          <w:marTop w:val="0"/>
          <w:marBottom w:val="0"/>
          <w:divBdr>
            <w:top w:val="none" w:sz="0" w:space="0" w:color="auto"/>
            <w:left w:val="none" w:sz="0" w:space="0" w:color="auto"/>
            <w:bottom w:val="none" w:sz="0" w:space="0" w:color="auto"/>
            <w:right w:val="none" w:sz="0" w:space="0" w:color="auto"/>
          </w:divBdr>
        </w:div>
      </w:divsChild>
    </w:div>
    <w:div w:id="1771468711">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3204345">
      <w:bodyDiv w:val="1"/>
      <w:marLeft w:val="0"/>
      <w:marRight w:val="0"/>
      <w:marTop w:val="0"/>
      <w:marBottom w:val="0"/>
      <w:divBdr>
        <w:top w:val="none" w:sz="0" w:space="0" w:color="auto"/>
        <w:left w:val="none" w:sz="0" w:space="0" w:color="auto"/>
        <w:bottom w:val="none" w:sz="0" w:space="0" w:color="auto"/>
        <w:right w:val="none" w:sz="0" w:space="0" w:color="auto"/>
      </w:divBdr>
      <w:divsChild>
        <w:div w:id="1377125994">
          <w:marLeft w:val="0"/>
          <w:marRight w:val="0"/>
          <w:marTop w:val="0"/>
          <w:marBottom w:val="0"/>
          <w:divBdr>
            <w:top w:val="none" w:sz="0" w:space="0" w:color="auto"/>
            <w:left w:val="none" w:sz="0" w:space="0" w:color="auto"/>
            <w:bottom w:val="none" w:sz="0" w:space="0" w:color="auto"/>
            <w:right w:val="none" w:sz="0" w:space="0" w:color="auto"/>
          </w:divBdr>
          <w:divsChild>
            <w:div w:id="1499536995">
              <w:marLeft w:val="0"/>
              <w:marRight w:val="0"/>
              <w:marTop w:val="0"/>
              <w:marBottom w:val="0"/>
              <w:divBdr>
                <w:top w:val="none" w:sz="0" w:space="0" w:color="auto"/>
                <w:left w:val="none" w:sz="0" w:space="0" w:color="auto"/>
                <w:bottom w:val="none" w:sz="0" w:space="0" w:color="auto"/>
                <w:right w:val="none" w:sz="0" w:space="0" w:color="auto"/>
              </w:divBdr>
              <w:divsChild>
                <w:div w:id="1445035956">
                  <w:marLeft w:val="0"/>
                  <w:marRight w:val="0"/>
                  <w:marTop w:val="0"/>
                  <w:marBottom w:val="0"/>
                  <w:divBdr>
                    <w:top w:val="none" w:sz="0" w:space="0" w:color="auto"/>
                    <w:left w:val="none" w:sz="0" w:space="0" w:color="auto"/>
                    <w:bottom w:val="none" w:sz="0" w:space="0" w:color="auto"/>
                    <w:right w:val="none" w:sz="0" w:space="0" w:color="auto"/>
                  </w:divBdr>
                  <w:divsChild>
                    <w:div w:id="104929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46435673">
      <w:bodyDiv w:val="1"/>
      <w:marLeft w:val="0"/>
      <w:marRight w:val="0"/>
      <w:marTop w:val="0"/>
      <w:marBottom w:val="0"/>
      <w:divBdr>
        <w:top w:val="none" w:sz="0" w:space="0" w:color="auto"/>
        <w:left w:val="none" w:sz="0" w:space="0" w:color="auto"/>
        <w:bottom w:val="none" w:sz="0" w:space="0" w:color="auto"/>
        <w:right w:val="none" w:sz="0" w:space="0" w:color="auto"/>
      </w:divBdr>
      <w:divsChild>
        <w:div w:id="1137064019">
          <w:marLeft w:val="0"/>
          <w:marRight w:val="0"/>
          <w:marTop w:val="0"/>
          <w:marBottom w:val="0"/>
          <w:divBdr>
            <w:top w:val="none" w:sz="0" w:space="0" w:color="auto"/>
            <w:left w:val="none" w:sz="0" w:space="0" w:color="auto"/>
            <w:bottom w:val="none" w:sz="0" w:space="0" w:color="auto"/>
            <w:right w:val="none" w:sz="0" w:space="0" w:color="auto"/>
          </w:divBdr>
          <w:divsChild>
            <w:div w:id="1767775095">
              <w:marLeft w:val="0"/>
              <w:marRight w:val="0"/>
              <w:marTop w:val="0"/>
              <w:marBottom w:val="0"/>
              <w:divBdr>
                <w:top w:val="none" w:sz="0" w:space="0" w:color="auto"/>
                <w:left w:val="none" w:sz="0" w:space="0" w:color="auto"/>
                <w:bottom w:val="none" w:sz="0" w:space="0" w:color="auto"/>
                <w:right w:val="none" w:sz="0" w:space="0" w:color="auto"/>
              </w:divBdr>
              <w:divsChild>
                <w:div w:id="173161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176745">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17859115">
          <w:marLeft w:val="0"/>
          <w:marRight w:val="0"/>
          <w:marTop w:val="0"/>
          <w:marBottom w:val="0"/>
          <w:divBdr>
            <w:top w:val="none" w:sz="0" w:space="0" w:color="auto"/>
            <w:left w:val="none" w:sz="0" w:space="0" w:color="auto"/>
            <w:bottom w:val="none" w:sz="0" w:space="0" w:color="auto"/>
            <w:right w:val="none" w:sz="0" w:space="0" w:color="auto"/>
          </w:divBdr>
        </w:div>
        <w:div w:id="974869308">
          <w:marLeft w:val="0"/>
          <w:marRight w:val="0"/>
          <w:marTop w:val="0"/>
          <w:marBottom w:val="0"/>
          <w:divBdr>
            <w:top w:val="none" w:sz="0" w:space="0" w:color="auto"/>
            <w:left w:val="none" w:sz="0" w:space="0" w:color="auto"/>
            <w:bottom w:val="none" w:sz="0" w:space="0" w:color="auto"/>
            <w:right w:val="none" w:sz="0" w:space="0" w:color="auto"/>
          </w:divBdr>
        </w:div>
      </w:divsChild>
    </w:div>
    <w:div w:id="1894195289">
      <w:bodyDiv w:val="1"/>
      <w:marLeft w:val="0"/>
      <w:marRight w:val="0"/>
      <w:marTop w:val="0"/>
      <w:marBottom w:val="0"/>
      <w:divBdr>
        <w:top w:val="none" w:sz="0" w:space="0" w:color="auto"/>
        <w:left w:val="none" w:sz="0" w:space="0" w:color="auto"/>
        <w:bottom w:val="none" w:sz="0" w:space="0" w:color="auto"/>
        <w:right w:val="none" w:sz="0" w:space="0" w:color="auto"/>
      </w:divBdr>
      <w:divsChild>
        <w:div w:id="1443958821">
          <w:marLeft w:val="0"/>
          <w:marRight w:val="0"/>
          <w:marTop w:val="0"/>
          <w:marBottom w:val="0"/>
          <w:divBdr>
            <w:top w:val="none" w:sz="0" w:space="0" w:color="auto"/>
            <w:left w:val="none" w:sz="0" w:space="0" w:color="auto"/>
            <w:bottom w:val="none" w:sz="0" w:space="0" w:color="auto"/>
            <w:right w:val="none" w:sz="0" w:space="0" w:color="auto"/>
          </w:divBdr>
          <w:divsChild>
            <w:div w:id="1704329945">
              <w:marLeft w:val="0"/>
              <w:marRight w:val="0"/>
              <w:marTop w:val="0"/>
              <w:marBottom w:val="0"/>
              <w:divBdr>
                <w:top w:val="none" w:sz="0" w:space="0" w:color="auto"/>
                <w:left w:val="none" w:sz="0" w:space="0" w:color="auto"/>
                <w:bottom w:val="none" w:sz="0" w:space="0" w:color="auto"/>
                <w:right w:val="none" w:sz="0" w:space="0" w:color="auto"/>
              </w:divBdr>
              <w:divsChild>
                <w:div w:id="1305084827">
                  <w:marLeft w:val="0"/>
                  <w:marRight w:val="0"/>
                  <w:marTop w:val="0"/>
                  <w:marBottom w:val="0"/>
                  <w:divBdr>
                    <w:top w:val="none" w:sz="0" w:space="0" w:color="auto"/>
                    <w:left w:val="none" w:sz="0" w:space="0" w:color="auto"/>
                    <w:bottom w:val="none" w:sz="0" w:space="0" w:color="auto"/>
                    <w:right w:val="none" w:sz="0" w:space="0" w:color="auto"/>
                  </w:divBdr>
                  <w:divsChild>
                    <w:div w:id="4827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84003730">
      <w:bodyDiv w:val="1"/>
      <w:marLeft w:val="0"/>
      <w:marRight w:val="0"/>
      <w:marTop w:val="0"/>
      <w:marBottom w:val="0"/>
      <w:divBdr>
        <w:top w:val="none" w:sz="0" w:space="0" w:color="auto"/>
        <w:left w:val="none" w:sz="0" w:space="0" w:color="auto"/>
        <w:bottom w:val="none" w:sz="0" w:space="0" w:color="auto"/>
        <w:right w:val="none" w:sz="0" w:space="0" w:color="auto"/>
      </w:divBdr>
      <w:divsChild>
        <w:div w:id="1122576783">
          <w:marLeft w:val="0"/>
          <w:marRight w:val="0"/>
          <w:marTop w:val="0"/>
          <w:marBottom w:val="0"/>
          <w:divBdr>
            <w:top w:val="none" w:sz="0" w:space="0" w:color="auto"/>
            <w:left w:val="none" w:sz="0" w:space="0" w:color="auto"/>
            <w:bottom w:val="none" w:sz="0" w:space="0" w:color="auto"/>
            <w:right w:val="none" w:sz="0" w:space="0" w:color="auto"/>
          </w:divBdr>
          <w:divsChild>
            <w:div w:id="1927155698">
              <w:marLeft w:val="0"/>
              <w:marRight w:val="0"/>
              <w:marTop w:val="0"/>
              <w:marBottom w:val="0"/>
              <w:divBdr>
                <w:top w:val="none" w:sz="0" w:space="0" w:color="auto"/>
                <w:left w:val="none" w:sz="0" w:space="0" w:color="auto"/>
                <w:bottom w:val="none" w:sz="0" w:space="0" w:color="auto"/>
                <w:right w:val="none" w:sz="0" w:space="0" w:color="auto"/>
              </w:divBdr>
              <w:divsChild>
                <w:div w:id="53693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58894165">
      <w:bodyDiv w:val="1"/>
      <w:marLeft w:val="0"/>
      <w:marRight w:val="0"/>
      <w:marTop w:val="0"/>
      <w:marBottom w:val="0"/>
      <w:divBdr>
        <w:top w:val="none" w:sz="0" w:space="0" w:color="auto"/>
        <w:left w:val="none" w:sz="0" w:space="0" w:color="auto"/>
        <w:bottom w:val="none" w:sz="0" w:space="0" w:color="auto"/>
        <w:right w:val="none" w:sz="0" w:space="0" w:color="auto"/>
      </w:divBdr>
      <w:divsChild>
        <w:div w:id="307133285">
          <w:marLeft w:val="0"/>
          <w:marRight w:val="0"/>
          <w:marTop w:val="0"/>
          <w:marBottom w:val="0"/>
          <w:divBdr>
            <w:top w:val="none" w:sz="0" w:space="0" w:color="auto"/>
            <w:left w:val="none" w:sz="0" w:space="0" w:color="auto"/>
            <w:bottom w:val="none" w:sz="0" w:space="0" w:color="auto"/>
            <w:right w:val="none" w:sz="0" w:space="0" w:color="auto"/>
          </w:divBdr>
          <w:divsChild>
            <w:div w:id="486702843">
              <w:marLeft w:val="0"/>
              <w:marRight w:val="0"/>
              <w:marTop w:val="0"/>
              <w:marBottom w:val="0"/>
              <w:divBdr>
                <w:top w:val="none" w:sz="0" w:space="0" w:color="auto"/>
                <w:left w:val="none" w:sz="0" w:space="0" w:color="auto"/>
                <w:bottom w:val="none" w:sz="0" w:space="0" w:color="auto"/>
                <w:right w:val="none" w:sz="0" w:space="0" w:color="auto"/>
              </w:divBdr>
              <w:divsChild>
                <w:div w:id="775101626">
                  <w:marLeft w:val="0"/>
                  <w:marRight w:val="0"/>
                  <w:marTop w:val="0"/>
                  <w:marBottom w:val="0"/>
                  <w:divBdr>
                    <w:top w:val="none" w:sz="0" w:space="0" w:color="auto"/>
                    <w:left w:val="none" w:sz="0" w:space="0" w:color="auto"/>
                    <w:bottom w:val="none" w:sz="0" w:space="0" w:color="auto"/>
                    <w:right w:val="none" w:sz="0" w:space="0" w:color="auto"/>
                  </w:divBdr>
                  <w:divsChild>
                    <w:div w:id="137993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2028022542">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arant.ru/products/ipo/prime/doc/400381407/" TargetMode="External"/><Relationship Id="rId18" Type="http://schemas.openxmlformats.org/officeDocument/2006/relationships/hyperlink" Target="http://lib.alpinadigital.ru/" TargetMode="External"/><Relationship Id="rId26" Type="http://schemas.openxmlformats.org/officeDocument/2006/relationships/hyperlink" Target="https://rosstat.gov.ru"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s://www.cdu.ru/tek_russia/issue/2021/7/930/" TargetMode="External"/><Relationship Id="rId17" Type="http://schemas.openxmlformats.org/officeDocument/2006/relationships/hyperlink" Target="http://ebs.prospekt.org/books" TargetMode="External"/><Relationship Id="rId25" Type="http://schemas.openxmlformats.org/officeDocument/2006/relationships/hyperlink" Target="https://onlinelibrary.wiley.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oecd-ilibrary.or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488765" TargetMode="External"/><Relationship Id="rId23" Type="http://schemas.openxmlformats.org/officeDocument/2006/relationships/hyperlink" Target="https://www.jstor.org/"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spark-interfax.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energo.gov.ru/node/1026" TargetMode="External"/><Relationship Id="rId22" Type="http://schemas.openxmlformats.org/officeDocument/2006/relationships/hyperlink" Target="https://www.emerald.com/insight/" TargetMode="External"/><Relationship Id="rId27" Type="http://schemas.openxmlformats.org/officeDocument/2006/relationships/hyperlink" Target="http://www.rbk.ru" TargetMode="External"/><Relationship Id="rId30" Type="http://schemas.openxmlformats.org/officeDocument/2006/relationships/footer" Target="footer1.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F1672-ABB5-4EB7-81C3-D377DE056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8632</Words>
  <Characters>49204</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57721</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Шилова Анна Николаевна</cp:lastModifiedBy>
  <cp:revision>4</cp:revision>
  <cp:lastPrinted>2023-02-22T08:42:00Z</cp:lastPrinted>
  <dcterms:created xsi:type="dcterms:W3CDTF">2023-02-28T08:26:00Z</dcterms:created>
  <dcterms:modified xsi:type="dcterms:W3CDTF">2023-04-17T09:42:00Z</dcterms:modified>
</cp:coreProperties>
</file>